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E369" w14:textId="77777777" w:rsidR="009D59E9" w:rsidRDefault="009D59E9" w:rsidP="00C72E57">
      <w:pPr>
        <w:pStyle w:val="Sinespaciado"/>
        <w:spacing w:after="240" w:line="276" w:lineRule="auto"/>
        <w:jc w:val="center"/>
        <w:rPr>
          <w:rFonts w:ascii="Arial" w:hAnsi="Arial" w:cs="Arial"/>
          <w:b/>
          <w:bCs/>
          <w:color w:val="002060"/>
          <w:sz w:val="40"/>
          <w:szCs w:val="40"/>
        </w:rPr>
      </w:pPr>
    </w:p>
    <w:p w14:paraId="7F95FB39" w14:textId="77777777" w:rsidR="009D59E9" w:rsidRDefault="009D59E9" w:rsidP="00C72E57">
      <w:pPr>
        <w:pStyle w:val="Sinespaciado"/>
        <w:spacing w:after="240" w:line="276" w:lineRule="auto"/>
        <w:jc w:val="center"/>
        <w:rPr>
          <w:rFonts w:ascii="Arial" w:hAnsi="Arial" w:cs="Arial"/>
          <w:b/>
          <w:bCs/>
          <w:color w:val="002060"/>
          <w:sz w:val="40"/>
          <w:szCs w:val="40"/>
        </w:rPr>
      </w:pPr>
    </w:p>
    <w:p w14:paraId="231D6A3A" w14:textId="30F64410" w:rsidR="00F07F9C" w:rsidRPr="00512856" w:rsidRDefault="00141DAF" w:rsidP="00C72E57">
      <w:pPr>
        <w:pStyle w:val="Sinespaciado"/>
        <w:spacing w:after="240" w:line="276" w:lineRule="auto"/>
        <w:jc w:val="center"/>
        <w:rPr>
          <w:rFonts w:ascii="Arial" w:hAnsi="Arial" w:cs="Arial"/>
          <w:b/>
          <w:bCs/>
          <w:color w:val="002060"/>
          <w:sz w:val="40"/>
          <w:szCs w:val="40"/>
          <w:lang w:val="es-419"/>
        </w:rPr>
      </w:pPr>
      <w:r w:rsidRPr="00512856">
        <w:rPr>
          <w:rFonts w:ascii="Arial" w:hAnsi="Arial" w:cs="Arial"/>
          <w:b/>
          <w:bCs/>
          <w:color w:val="002060"/>
          <w:sz w:val="40"/>
          <w:szCs w:val="40"/>
        </w:rPr>
        <w:t xml:space="preserve">INFORME </w:t>
      </w:r>
      <w:r w:rsidR="00F107E7" w:rsidRPr="00512856">
        <w:rPr>
          <w:rFonts w:ascii="Arial" w:hAnsi="Arial" w:cs="Arial"/>
          <w:b/>
          <w:bCs/>
          <w:color w:val="002060"/>
          <w:sz w:val="40"/>
          <w:szCs w:val="40"/>
        </w:rPr>
        <w:t>DE</w:t>
      </w:r>
      <w:r w:rsidR="00C72E57" w:rsidRPr="00512856">
        <w:rPr>
          <w:rFonts w:ascii="Arial" w:hAnsi="Arial" w:cs="Arial"/>
          <w:b/>
          <w:bCs/>
          <w:color w:val="002060"/>
          <w:sz w:val="40"/>
          <w:szCs w:val="40"/>
          <w:lang w:val="es-419"/>
        </w:rPr>
        <w:t xml:space="preserve"> </w:t>
      </w:r>
      <w:r w:rsidR="009C05F0" w:rsidRPr="00512856">
        <w:rPr>
          <w:rFonts w:ascii="Arial" w:hAnsi="Arial" w:cs="Arial"/>
          <w:b/>
          <w:bCs/>
          <w:color w:val="002060"/>
          <w:sz w:val="40"/>
          <w:szCs w:val="40"/>
          <w:lang w:val="es-419"/>
        </w:rPr>
        <w:t>CONDICIONES DE CALIDAD</w:t>
      </w:r>
      <w:r w:rsidR="0058420F" w:rsidRPr="00512856">
        <w:rPr>
          <w:rFonts w:ascii="Arial" w:hAnsi="Arial" w:cs="Arial"/>
          <w:b/>
          <w:bCs/>
          <w:color w:val="002060"/>
          <w:sz w:val="40"/>
          <w:szCs w:val="40"/>
          <w:lang w:val="es-419"/>
        </w:rPr>
        <w:t xml:space="preserve">, </w:t>
      </w:r>
      <w:r w:rsidR="00317448" w:rsidRPr="00512856">
        <w:rPr>
          <w:rFonts w:ascii="Arial" w:hAnsi="Arial" w:cs="Arial"/>
          <w:b/>
          <w:bCs/>
          <w:color w:val="002060"/>
          <w:sz w:val="40"/>
          <w:szCs w:val="40"/>
          <w:lang w:val="es-419"/>
        </w:rPr>
        <w:t xml:space="preserve">CON FINES DE </w:t>
      </w:r>
      <w:r w:rsidR="0051330B">
        <w:rPr>
          <w:rFonts w:ascii="Arial" w:hAnsi="Arial" w:cs="Arial"/>
          <w:b/>
          <w:bCs/>
          <w:color w:val="002060"/>
          <w:sz w:val="40"/>
          <w:szCs w:val="40"/>
          <w:lang w:val="es-419"/>
        </w:rPr>
        <w:t>OBTENCIÓN DE NUEVO</w:t>
      </w:r>
      <w:r w:rsidR="00373073" w:rsidRPr="00512856">
        <w:rPr>
          <w:rFonts w:ascii="Arial" w:hAnsi="Arial" w:cs="Arial"/>
          <w:b/>
          <w:bCs/>
          <w:color w:val="002060"/>
          <w:sz w:val="40"/>
          <w:szCs w:val="40"/>
          <w:lang w:val="es-419"/>
        </w:rPr>
        <w:t xml:space="preserve"> REGISTRO CALIFICADO</w:t>
      </w:r>
      <w:r w:rsidR="00C72E57" w:rsidRPr="00512856">
        <w:rPr>
          <w:rFonts w:ascii="Arial" w:hAnsi="Arial" w:cs="Arial"/>
          <w:b/>
          <w:bCs/>
          <w:color w:val="002060"/>
          <w:sz w:val="40"/>
          <w:szCs w:val="40"/>
          <w:lang w:val="es-419"/>
        </w:rPr>
        <w:t xml:space="preserve">, SEGÚN EL </w:t>
      </w:r>
      <w:r w:rsidR="00373073" w:rsidRPr="00512856">
        <w:rPr>
          <w:rFonts w:ascii="Arial" w:hAnsi="Arial" w:cs="Arial"/>
          <w:b/>
          <w:bCs/>
          <w:color w:val="002060"/>
          <w:sz w:val="40"/>
          <w:szCs w:val="40"/>
          <w:lang w:val="es-419"/>
        </w:rPr>
        <w:t>DECRETO 1330 DE 2019 Y RESOLUCIÓN 021795 DE 2020</w:t>
      </w:r>
    </w:p>
    <w:p w14:paraId="0D29E993" w14:textId="07D56689" w:rsidR="00CF6675" w:rsidRDefault="00CF6675" w:rsidP="00C72E57">
      <w:pPr>
        <w:pStyle w:val="Sinespaciado"/>
        <w:spacing w:after="240" w:line="276" w:lineRule="auto"/>
        <w:jc w:val="center"/>
        <w:rPr>
          <w:rFonts w:ascii="Arial" w:hAnsi="Arial" w:cs="Arial"/>
          <w:b/>
          <w:bCs/>
          <w:color w:val="002060"/>
          <w:sz w:val="44"/>
          <w:szCs w:val="27"/>
          <w:lang w:val="es-419"/>
        </w:rPr>
      </w:pPr>
      <w:r w:rsidRPr="00CF6675">
        <w:rPr>
          <w:rFonts w:ascii="Arial" w:hAnsi="Arial" w:cs="Arial"/>
          <w:b/>
          <w:bCs/>
          <w:noProof/>
          <w:color w:val="002060"/>
          <w:sz w:val="44"/>
          <w:szCs w:val="27"/>
          <w:lang w:val="es-CO" w:eastAsia="es-CO"/>
        </w:rPr>
        <w:drawing>
          <wp:inline distT="0" distB="0" distL="0" distR="0" wp14:anchorId="53A90F9F" wp14:editId="7BC7B4E1">
            <wp:extent cx="4171950" cy="4171950"/>
            <wp:effectExtent l="0" t="0" r="0" b="0"/>
            <wp:docPr id="2" name="Imagen 2" descr="C:\Users\jo.silva\Downloads\Dirección de Aseguramiento de la Calidad - Color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lva\Downloads\Dirección de Aseguramiento de la Calidad - Color ver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p w14:paraId="610B44A2" w14:textId="11B08C01" w:rsidR="00A63B50" w:rsidRPr="001D2CE1" w:rsidRDefault="00A63B50" w:rsidP="00CF6675">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FACULTAD DE </w:t>
      </w:r>
      <w:r w:rsidR="0081647A" w:rsidRPr="001F6867">
        <w:rPr>
          <w:rFonts w:ascii="Arial" w:hAnsi="Arial" w:cs="Arial"/>
          <w:b/>
          <w:bCs/>
          <w:color w:val="002060"/>
          <w:sz w:val="30"/>
          <w:szCs w:val="30"/>
          <w:highlight w:val="yellow"/>
          <w:lang w:val="es-419"/>
        </w:rPr>
        <w:t>NOMBRE DE LA FACULTAD</w:t>
      </w:r>
    </w:p>
    <w:p w14:paraId="4567F764" w14:textId="08DC2A31" w:rsidR="00EC5C9D" w:rsidRPr="001D2CE1" w:rsidRDefault="00EC5C9D" w:rsidP="00EC5C9D">
      <w:pPr>
        <w:pStyle w:val="Sinespaciado"/>
        <w:spacing w:line="276" w:lineRule="auto"/>
        <w:jc w:val="center"/>
        <w:rPr>
          <w:rFonts w:ascii="Arial" w:hAnsi="Arial" w:cs="Arial"/>
          <w:b/>
          <w:bCs/>
          <w:color w:val="002060"/>
          <w:sz w:val="30"/>
          <w:szCs w:val="30"/>
          <w:lang w:val="es-419"/>
        </w:rPr>
      </w:pPr>
      <w:r w:rsidRPr="001D2CE1">
        <w:rPr>
          <w:rFonts w:ascii="Arial" w:hAnsi="Arial" w:cs="Arial"/>
          <w:b/>
          <w:bCs/>
          <w:color w:val="002060"/>
          <w:sz w:val="30"/>
          <w:szCs w:val="30"/>
          <w:lang w:val="es-419"/>
        </w:rPr>
        <w:t xml:space="preserve">PROGRAMA </w:t>
      </w:r>
      <w:r w:rsidR="0081647A" w:rsidRPr="001F6867">
        <w:rPr>
          <w:rFonts w:ascii="Arial" w:hAnsi="Arial" w:cs="Arial"/>
          <w:b/>
          <w:bCs/>
          <w:color w:val="002060"/>
          <w:sz w:val="30"/>
          <w:szCs w:val="30"/>
          <w:highlight w:val="yellow"/>
          <w:lang w:val="es-419"/>
        </w:rPr>
        <w:t>NOMBRE DEL PROGRAMA</w:t>
      </w:r>
    </w:p>
    <w:p w14:paraId="0FF69108" w14:textId="7162F2EF" w:rsidR="00CF6675" w:rsidRPr="001D2CE1" w:rsidRDefault="0059039C" w:rsidP="00C72E57">
      <w:pPr>
        <w:pStyle w:val="Sinespaciado"/>
        <w:spacing w:after="240" w:line="276" w:lineRule="auto"/>
        <w:jc w:val="center"/>
        <w:rPr>
          <w:rFonts w:ascii="Arial" w:hAnsi="Arial" w:cs="Arial"/>
          <w:b/>
          <w:bCs/>
          <w:color w:val="002060"/>
          <w:sz w:val="30"/>
          <w:szCs w:val="30"/>
          <w:lang w:val="es-419"/>
        </w:rPr>
      </w:pPr>
      <w:r>
        <w:rPr>
          <w:rFonts w:ascii="Arial" w:hAnsi="Arial" w:cs="Arial"/>
          <w:b/>
          <w:bCs/>
          <w:color w:val="002060"/>
          <w:sz w:val="30"/>
          <w:szCs w:val="30"/>
          <w:highlight w:val="yellow"/>
          <w:lang w:val="es-419"/>
        </w:rPr>
        <w:t>MES</w:t>
      </w:r>
      <w:r w:rsidR="001D2CE1" w:rsidRPr="001D2CE1">
        <w:rPr>
          <w:rFonts w:ascii="Arial" w:hAnsi="Arial" w:cs="Arial"/>
          <w:b/>
          <w:bCs/>
          <w:color w:val="002060"/>
          <w:sz w:val="30"/>
          <w:szCs w:val="30"/>
          <w:lang w:val="es-419"/>
        </w:rPr>
        <w:t xml:space="preserve">, </w:t>
      </w:r>
      <w:r>
        <w:rPr>
          <w:rFonts w:ascii="Arial" w:hAnsi="Arial" w:cs="Arial"/>
          <w:b/>
          <w:bCs/>
          <w:color w:val="002060"/>
          <w:sz w:val="30"/>
          <w:szCs w:val="30"/>
          <w:highlight w:val="yellow"/>
          <w:lang w:val="es-419"/>
        </w:rPr>
        <w:t>AÑO.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17"/>
      </w:tblGrid>
      <w:tr w:rsidR="00487205" w:rsidRPr="00487205" w14:paraId="7AD34C0E" w14:textId="77777777" w:rsidTr="00487205">
        <w:trPr>
          <w:jc w:val="center"/>
        </w:trPr>
        <w:tc>
          <w:tcPr>
            <w:tcW w:w="4981" w:type="dxa"/>
            <w:vAlign w:val="center"/>
          </w:tcPr>
          <w:p w14:paraId="54E23C91" w14:textId="73B11283" w:rsidR="00487205" w:rsidRPr="00FA5230" w:rsidRDefault="00487205" w:rsidP="00487205">
            <w:pPr>
              <w:rPr>
                <w:rFonts w:ascii="Arial" w:hAnsi="Arial" w:cs="Arial"/>
                <w:b/>
                <w:color w:val="002060"/>
                <w:sz w:val="32"/>
                <w:szCs w:val="22"/>
              </w:rPr>
            </w:pPr>
            <w:r w:rsidRPr="00FA5230">
              <w:rPr>
                <w:rFonts w:ascii="Arial" w:hAnsi="Arial" w:cs="Arial"/>
                <w:b/>
                <w:color w:val="002060"/>
                <w:sz w:val="32"/>
                <w:szCs w:val="22"/>
              </w:rPr>
              <w:lastRenderedPageBreak/>
              <w:t>CONSEJO SUPERIOR</w:t>
            </w:r>
          </w:p>
          <w:p w14:paraId="063A7978" w14:textId="6B202BDD" w:rsidR="00487205" w:rsidRPr="00FA5230" w:rsidRDefault="00377C7E" w:rsidP="00487205">
            <w:pPr>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61312" behindDoc="0" locked="0" layoutInCell="1" allowOverlap="1" wp14:anchorId="2AC1CC6E" wp14:editId="59B9A685">
                      <wp:simplePos x="0" y="0"/>
                      <wp:positionH relativeFrom="column">
                        <wp:posOffset>-1270</wp:posOffset>
                      </wp:positionH>
                      <wp:positionV relativeFrom="paragraph">
                        <wp:posOffset>43180</wp:posOffset>
                      </wp:positionV>
                      <wp:extent cx="2162175" cy="0"/>
                      <wp:effectExtent l="0" t="19050" r="28575" b="19050"/>
                      <wp:wrapNone/>
                      <wp:docPr id="3" name="Conector recto 3"/>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9F47F7"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" strokecolor="#ffc000" strokeweight="3pt">
                      <v:stroke dashstyle="3 1"/>
                    </v:line>
                  </w:pict>
                </mc:Fallback>
              </mc:AlternateContent>
            </w:r>
          </w:p>
          <w:p w14:paraId="0C52AE90" w14:textId="37076454" w:rsidR="00487205" w:rsidRPr="00FA5230" w:rsidRDefault="00487205" w:rsidP="00377C7E">
            <w:pPr>
              <w:spacing w:before="240" w:after="240"/>
              <w:rPr>
                <w:rFonts w:ascii="Arial" w:hAnsi="Arial" w:cs="Arial"/>
                <w:color w:val="002060"/>
                <w:sz w:val="22"/>
                <w:szCs w:val="22"/>
                <w:lang w:eastAsia="es-CO"/>
              </w:rPr>
            </w:pPr>
            <w:r w:rsidRPr="00FA5230">
              <w:rPr>
                <w:rFonts w:ascii="Arial" w:hAnsi="Arial" w:cs="Arial"/>
                <w:b/>
                <w:bCs/>
                <w:color w:val="002060"/>
                <w:sz w:val="22"/>
                <w:szCs w:val="22"/>
                <w:lang w:eastAsia="es-CO"/>
              </w:rPr>
              <w:t>Ana Milena Gualdrón Díaz </w:t>
            </w:r>
            <w:r w:rsidRPr="00FA5230">
              <w:rPr>
                <w:rFonts w:ascii="Arial" w:hAnsi="Arial" w:cs="Arial"/>
                <w:color w:val="002060"/>
                <w:sz w:val="22"/>
                <w:szCs w:val="22"/>
                <w:lang w:eastAsia="es-CO"/>
              </w:rPr>
              <w:br/>
              <w:t>Delegada de la Ministra de Educación Nacional</w:t>
            </w:r>
          </w:p>
          <w:p w14:paraId="5AFF861B" w14:textId="113FFDD4" w:rsidR="00487205" w:rsidRPr="00FA5230" w:rsidRDefault="00970991"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 xml:space="preserve">Luis Alberto Perdomo </w:t>
            </w:r>
            <w:r w:rsidR="00C44332" w:rsidRPr="00FA5230">
              <w:rPr>
                <w:rFonts w:ascii="Arial" w:hAnsi="Arial" w:cs="Arial"/>
                <w:b/>
                <w:bCs/>
                <w:color w:val="002060"/>
                <w:sz w:val="22"/>
                <w:szCs w:val="22"/>
                <w:lang w:val="es-419" w:eastAsia="es-CO"/>
              </w:rPr>
              <w:t>Sabí</w:t>
            </w:r>
            <w:r w:rsidR="00487205" w:rsidRPr="00FA5230">
              <w:rPr>
                <w:rFonts w:ascii="Arial" w:hAnsi="Arial" w:cs="Arial"/>
                <w:color w:val="002060"/>
                <w:sz w:val="22"/>
                <w:szCs w:val="22"/>
                <w:lang w:eastAsia="es-CO"/>
              </w:rPr>
              <w:br/>
              <w:t>Delegado del Presidente de la República</w:t>
            </w:r>
          </w:p>
          <w:p w14:paraId="1FD58304" w14:textId="63B34B75" w:rsidR="00970991" w:rsidRPr="00FA5230" w:rsidRDefault="00970991" w:rsidP="00970991">
            <w:pPr>
              <w:spacing w:after="240"/>
              <w:rPr>
                <w:rFonts w:ascii="Arial" w:hAnsi="Arial" w:cs="Arial"/>
                <w:color w:val="002060"/>
                <w:sz w:val="22"/>
                <w:szCs w:val="22"/>
                <w:lang w:val="es-419" w:eastAsia="es-CO"/>
              </w:rPr>
            </w:pPr>
            <w:r w:rsidRPr="00FA5230">
              <w:rPr>
                <w:rFonts w:ascii="Arial" w:hAnsi="Arial" w:cs="Arial"/>
                <w:b/>
                <w:bCs/>
                <w:color w:val="002060"/>
                <w:sz w:val="22"/>
                <w:szCs w:val="22"/>
                <w:lang w:val="es-419" w:eastAsia="es-CO"/>
              </w:rPr>
              <w:t>Yovana Marcela Peña Rojas</w:t>
            </w:r>
            <w:r w:rsidRPr="00FA5230">
              <w:rPr>
                <w:rFonts w:ascii="Arial" w:hAnsi="Arial" w:cs="Arial"/>
                <w:color w:val="002060"/>
                <w:sz w:val="22"/>
                <w:szCs w:val="22"/>
                <w:lang w:eastAsia="es-CO"/>
              </w:rPr>
              <w:br/>
            </w:r>
            <w:r w:rsidRPr="00FA5230">
              <w:rPr>
                <w:rFonts w:ascii="Arial" w:hAnsi="Arial" w:cs="Arial"/>
                <w:color w:val="002060"/>
                <w:sz w:val="22"/>
                <w:szCs w:val="22"/>
                <w:lang w:val="es-419" w:eastAsia="es-CO"/>
              </w:rPr>
              <w:t>Delegada de la Gobernación del Caquetá</w:t>
            </w:r>
          </w:p>
          <w:p w14:paraId="17C891B4" w14:textId="77777777" w:rsidR="00487205" w:rsidRPr="00FA5230" w:rsidRDefault="00487205"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Javier Martínez Plazas</w:t>
            </w:r>
            <w:r w:rsidRPr="00FA5230">
              <w:rPr>
                <w:rFonts w:ascii="Arial" w:hAnsi="Arial" w:cs="Arial"/>
                <w:color w:val="002060"/>
                <w:sz w:val="22"/>
                <w:szCs w:val="22"/>
                <w:lang w:eastAsia="es-CO"/>
              </w:rPr>
              <w:br/>
              <w:t>Representante Directivas Académicas</w:t>
            </w:r>
          </w:p>
          <w:p w14:paraId="048A5C58" w14:textId="44E2CC04" w:rsidR="00487205" w:rsidRPr="00FA5230" w:rsidRDefault="00F52136"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Fernando Ignacio Ortiz Suárez</w:t>
            </w:r>
            <w:r w:rsidR="00487205" w:rsidRPr="00FA5230">
              <w:rPr>
                <w:rFonts w:ascii="Arial" w:hAnsi="Arial" w:cs="Arial"/>
                <w:color w:val="002060"/>
                <w:sz w:val="22"/>
                <w:szCs w:val="22"/>
                <w:lang w:eastAsia="es-CO"/>
              </w:rPr>
              <w:br/>
              <w:t>Representante de los Docentes</w:t>
            </w:r>
          </w:p>
          <w:p w14:paraId="4B05470D" w14:textId="664E9FA2" w:rsidR="00487205" w:rsidRPr="00FA5230" w:rsidRDefault="00EB2966"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Emiro Ramírez Gómez</w:t>
            </w:r>
            <w:r w:rsidR="00487205" w:rsidRPr="00FA5230">
              <w:rPr>
                <w:rFonts w:ascii="Arial" w:hAnsi="Arial" w:cs="Arial"/>
                <w:color w:val="002060"/>
                <w:sz w:val="22"/>
                <w:szCs w:val="22"/>
                <w:lang w:eastAsia="es-CO"/>
              </w:rPr>
              <w:br/>
              <w:t>Representante de los Egresados</w:t>
            </w:r>
          </w:p>
          <w:p w14:paraId="2483A893" w14:textId="750F081E" w:rsidR="00487205" w:rsidRPr="00FA5230" w:rsidRDefault="00F216B3"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Gustavo Adolfo Rojas</w:t>
            </w:r>
            <w:r w:rsidR="00487205" w:rsidRPr="00FA5230">
              <w:rPr>
                <w:rFonts w:ascii="Arial" w:hAnsi="Arial" w:cs="Arial"/>
                <w:color w:val="002060"/>
                <w:sz w:val="22"/>
                <w:szCs w:val="22"/>
                <w:lang w:eastAsia="es-CO"/>
              </w:rPr>
              <w:br/>
              <w:t>Representante de los Estudiantes</w:t>
            </w:r>
          </w:p>
          <w:p w14:paraId="69E6C3A0" w14:textId="078F362E" w:rsidR="00487205" w:rsidRPr="00FA5230" w:rsidRDefault="00B660DA"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Nayla Milena Imbachí Murillo</w:t>
            </w:r>
            <w:r w:rsidR="00487205" w:rsidRPr="00FA5230">
              <w:rPr>
                <w:rFonts w:ascii="Arial" w:hAnsi="Arial" w:cs="Arial"/>
                <w:color w:val="002060"/>
                <w:sz w:val="22"/>
                <w:szCs w:val="22"/>
                <w:lang w:eastAsia="es-CO"/>
              </w:rPr>
              <w:br/>
              <w:t>Representante del Sector Productivo</w:t>
            </w:r>
          </w:p>
          <w:p w14:paraId="54EBC21E" w14:textId="4D87A751" w:rsidR="00487205" w:rsidRPr="00FA5230" w:rsidRDefault="00B660DA"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val="es-419" w:eastAsia="es-CO"/>
              </w:rPr>
              <w:t>Luis Eduardo Torres</w:t>
            </w:r>
            <w:r w:rsidR="00487205" w:rsidRPr="00FA5230">
              <w:rPr>
                <w:rFonts w:ascii="Arial" w:hAnsi="Arial" w:cs="Arial"/>
                <w:color w:val="002060"/>
                <w:sz w:val="22"/>
                <w:szCs w:val="22"/>
                <w:lang w:eastAsia="es-CO"/>
              </w:rPr>
              <w:br/>
              <w:t>Representante de los Ex-rectores</w:t>
            </w:r>
          </w:p>
          <w:p w14:paraId="7382CF70" w14:textId="77777777" w:rsidR="00487205" w:rsidRPr="00FA5230" w:rsidRDefault="00487205" w:rsidP="00487205">
            <w:pPr>
              <w:spacing w:after="240"/>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r w:rsidRPr="00FA5230">
              <w:rPr>
                <w:rFonts w:ascii="Arial" w:hAnsi="Arial" w:cs="Arial"/>
                <w:color w:val="002060"/>
                <w:sz w:val="22"/>
                <w:szCs w:val="22"/>
                <w:lang w:eastAsia="es-CO"/>
              </w:rPr>
              <w:br/>
              <w:t>Rector</w:t>
            </w:r>
          </w:p>
          <w:p w14:paraId="246D7A78" w14:textId="7C5CF405" w:rsidR="00487205" w:rsidRPr="00FA5230" w:rsidRDefault="00487205" w:rsidP="00487205">
            <w:pPr>
              <w:pStyle w:val="Sinespaciado"/>
              <w:spacing w:after="240"/>
              <w:rPr>
                <w:rFonts w:ascii="Arial" w:hAnsi="Arial" w:cs="Arial"/>
                <w:b/>
                <w:bCs/>
                <w:color w:val="002060"/>
                <w:lang w:val="es-419"/>
              </w:rPr>
            </w:pPr>
            <w:r w:rsidRPr="00FA5230">
              <w:rPr>
                <w:rFonts w:ascii="Arial" w:hAnsi="Arial" w:cs="Arial"/>
                <w:b/>
                <w:bCs/>
                <w:color w:val="002060"/>
                <w:lang w:eastAsia="es-CO"/>
              </w:rPr>
              <w:t>William David Grimaldo Sarmiento</w:t>
            </w:r>
            <w:r w:rsidRPr="00FA5230">
              <w:rPr>
                <w:rFonts w:ascii="Arial" w:hAnsi="Arial" w:cs="Arial"/>
                <w:color w:val="002060"/>
                <w:lang w:eastAsia="es-CO"/>
              </w:rPr>
              <w:br/>
              <w:t>Secretario General</w:t>
            </w:r>
          </w:p>
        </w:tc>
        <w:tc>
          <w:tcPr>
            <w:tcW w:w="4981" w:type="dxa"/>
            <w:vAlign w:val="center"/>
          </w:tcPr>
          <w:p w14:paraId="776D1551" w14:textId="77777777" w:rsidR="00487205" w:rsidRPr="00FA5230" w:rsidRDefault="00487205" w:rsidP="00487205">
            <w:pPr>
              <w:spacing w:before="240"/>
              <w:jc w:val="right"/>
              <w:rPr>
                <w:rFonts w:ascii="Arial" w:hAnsi="Arial" w:cs="Arial"/>
                <w:b/>
                <w:color w:val="002060"/>
                <w:sz w:val="32"/>
                <w:szCs w:val="32"/>
              </w:rPr>
            </w:pPr>
            <w:r w:rsidRPr="00FA5230">
              <w:rPr>
                <w:rFonts w:ascii="Arial" w:hAnsi="Arial" w:cs="Arial"/>
                <w:b/>
                <w:color w:val="002060"/>
                <w:sz w:val="32"/>
                <w:szCs w:val="32"/>
              </w:rPr>
              <w:t>CONSEJO ACADÉMICO</w:t>
            </w:r>
          </w:p>
          <w:p w14:paraId="2ED7B532" w14:textId="5133D2A1" w:rsidR="00487205" w:rsidRPr="00FA5230" w:rsidRDefault="00377C7E" w:rsidP="00487205">
            <w:pPr>
              <w:jc w:val="right"/>
              <w:rPr>
                <w:rFonts w:ascii="Arial" w:hAnsi="Arial" w:cs="Arial"/>
                <w:b/>
                <w:color w:val="002060"/>
                <w:sz w:val="22"/>
                <w:szCs w:val="22"/>
              </w:rPr>
            </w:pPr>
            <w:r w:rsidRPr="00FA5230">
              <w:rPr>
                <w:rFonts w:cs="Work Sans"/>
                <w:b/>
                <w:bCs/>
                <w:noProof/>
                <w:sz w:val="22"/>
                <w:szCs w:val="22"/>
                <w:lang w:eastAsia="es-CO"/>
              </w:rPr>
              <mc:AlternateContent>
                <mc:Choice Requires="wps">
                  <w:drawing>
                    <wp:anchor distT="0" distB="0" distL="114300" distR="114300" simplePos="0" relativeHeight="251663360" behindDoc="0" locked="0" layoutInCell="1" allowOverlap="1" wp14:anchorId="4C245004" wp14:editId="45A03A95">
                      <wp:simplePos x="0" y="0"/>
                      <wp:positionH relativeFrom="column">
                        <wp:posOffset>722630</wp:posOffset>
                      </wp:positionH>
                      <wp:positionV relativeFrom="paragraph">
                        <wp:posOffset>32385</wp:posOffset>
                      </wp:positionV>
                      <wp:extent cx="2295525" cy="0"/>
                      <wp:effectExtent l="0" t="1905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603A10"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Z7AEAAC8EAAAOAAAAZHJzL2Uyb0RvYy54bWysU02P0zAQvSPxHyzfadKyRU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AM/EhZ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244F00E1" w14:textId="77777777" w:rsidR="00487205" w:rsidRPr="00FA5230" w:rsidRDefault="00487205" w:rsidP="00377C7E">
            <w:pPr>
              <w:spacing w:before="240"/>
              <w:ind w:right="49"/>
              <w:jc w:val="right"/>
              <w:rPr>
                <w:rFonts w:ascii="Arial" w:hAnsi="Arial" w:cs="Arial"/>
                <w:color w:val="002060"/>
                <w:sz w:val="22"/>
                <w:szCs w:val="22"/>
                <w:lang w:eastAsia="es-CO"/>
              </w:rPr>
            </w:pPr>
            <w:r w:rsidRPr="00FA5230">
              <w:rPr>
                <w:rFonts w:ascii="Arial" w:hAnsi="Arial" w:cs="Arial"/>
                <w:b/>
                <w:bCs/>
                <w:color w:val="002060"/>
                <w:sz w:val="22"/>
                <w:szCs w:val="22"/>
                <w:lang w:eastAsia="es-CO"/>
              </w:rPr>
              <w:t>Fabio Buriticá Bermeo</w:t>
            </w:r>
          </w:p>
          <w:p w14:paraId="05E176AF"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Presidente del Consejo Académico</w:t>
            </w:r>
          </w:p>
          <w:p w14:paraId="3592BADE" w14:textId="05B968DD" w:rsidR="00487205" w:rsidRPr="00FA5230" w:rsidRDefault="00487205" w:rsidP="00487205">
            <w:pPr>
              <w:ind w:right="49"/>
              <w:jc w:val="right"/>
              <w:rPr>
                <w:rFonts w:ascii="Arial" w:hAnsi="Arial" w:cs="Arial"/>
                <w:bCs/>
                <w:color w:val="002060"/>
                <w:sz w:val="22"/>
                <w:szCs w:val="22"/>
                <w:lang w:eastAsia="es-CO"/>
              </w:rPr>
            </w:pPr>
            <w:r w:rsidRPr="00FA5230">
              <w:rPr>
                <w:rFonts w:ascii="Arial" w:hAnsi="Arial" w:cs="Arial"/>
                <w:b/>
                <w:bCs/>
                <w:color w:val="002060"/>
                <w:sz w:val="22"/>
                <w:szCs w:val="22"/>
                <w:lang w:eastAsia="es-CO"/>
              </w:rPr>
              <w:t>William David Grimaldo Sarmiento</w:t>
            </w:r>
          </w:p>
          <w:p w14:paraId="59179F54"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Secretario general y del Consejo Académico</w:t>
            </w:r>
          </w:p>
          <w:p w14:paraId="7A483AB2" w14:textId="77777777" w:rsidR="00487205" w:rsidRPr="00FA5230" w:rsidRDefault="00487205" w:rsidP="00487205">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José Lubin García Tello</w:t>
            </w:r>
          </w:p>
          <w:p w14:paraId="4000AF0F"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7548979B" w14:textId="77777777" w:rsidR="00487205" w:rsidRPr="00FA5230" w:rsidRDefault="00487205" w:rsidP="00487205">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Ángela Patricia Moreno López</w:t>
            </w:r>
          </w:p>
          <w:p w14:paraId="7CED083F"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Decanos</w:t>
            </w:r>
          </w:p>
          <w:p w14:paraId="2C624B4E" w14:textId="77777777" w:rsidR="00487205" w:rsidRPr="00FA5230" w:rsidRDefault="00487205" w:rsidP="00487205">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Díber Albeiro Váquiro</w:t>
            </w:r>
          </w:p>
          <w:p w14:paraId="51EFB0E6" w14:textId="77777777" w:rsidR="00487205" w:rsidRPr="00FA5230" w:rsidRDefault="00487205" w:rsidP="00487205">
            <w:pPr>
              <w:spacing w:after="240"/>
              <w:ind w:right="49"/>
              <w:jc w:val="right"/>
              <w:rPr>
                <w:rFonts w:ascii="Arial" w:hAnsi="Arial" w:cs="Arial"/>
                <w:bCs/>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73623EEB" w14:textId="77777777" w:rsidR="00487205" w:rsidRPr="00FA5230" w:rsidRDefault="00487205" w:rsidP="00487205">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Juan Carlos Suárez Salazar</w:t>
            </w:r>
          </w:p>
          <w:p w14:paraId="1B14B5A2"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Coordinadores de Programas</w:t>
            </w:r>
          </w:p>
          <w:p w14:paraId="0488CFDD" w14:textId="77777777" w:rsidR="00487205" w:rsidRPr="00FA5230" w:rsidRDefault="00487205" w:rsidP="00487205">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Gloria Elena Estrada Cely</w:t>
            </w:r>
          </w:p>
          <w:p w14:paraId="0F9AF3C1"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4685FBDE" w14:textId="08835FFE" w:rsidR="00487205" w:rsidRPr="00FA5230" w:rsidRDefault="00C44332" w:rsidP="00487205">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Carolina Cuéllar Silva</w:t>
            </w:r>
          </w:p>
          <w:p w14:paraId="1D1C5BCD"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Docentes</w:t>
            </w:r>
          </w:p>
          <w:p w14:paraId="63FA8D61" w14:textId="5E6DA8CE" w:rsidR="00487205" w:rsidRPr="00FA5230" w:rsidRDefault="001D2CE1" w:rsidP="00487205">
            <w:pPr>
              <w:ind w:right="49"/>
              <w:jc w:val="right"/>
              <w:rPr>
                <w:rFonts w:ascii="Arial" w:hAnsi="Arial" w:cs="Arial"/>
                <w:b/>
                <w:color w:val="002060"/>
                <w:sz w:val="22"/>
                <w:szCs w:val="22"/>
                <w:lang w:val="es-419" w:eastAsia="es-CO"/>
              </w:rPr>
            </w:pPr>
            <w:r w:rsidRPr="00FA5230">
              <w:rPr>
                <w:rFonts w:ascii="Arial" w:hAnsi="Arial" w:cs="Arial"/>
                <w:b/>
                <w:color w:val="002060"/>
                <w:sz w:val="22"/>
                <w:szCs w:val="22"/>
                <w:lang w:val="es-419" w:eastAsia="es-CO"/>
              </w:rPr>
              <w:t>Álvaro Andrés Castaño</w:t>
            </w:r>
          </w:p>
          <w:p w14:paraId="1E0EAE23" w14:textId="77777777" w:rsidR="00487205" w:rsidRPr="00FA5230" w:rsidRDefault="00487205" w:rsidP="00487205">
            <w:pPr>
              <w:spacing w:after="240"/>
              <w:ind w:right="49"/>
              <w:jc w:val="right"/>
              <w:rPr>
                <w:rFonts w:ascii="Arial" w:hAnsi="Arial" w:cs="Arial"/>
                <w:color w:val="002060"/>
                <w:sz w:val="22"/>
                <w:szCs w:val="22"/>
                <w:lang w:eastAsia="es-CO"/>
              </w:rPr>
            </w:pPr>
            <w:r w:rsidRPr="00FA5230">
              <w:rPr>
                <w:rFonts w:ascii="Arial" w:hAnsi="Arial" w:cs="Arial"/>
                <w:bCs/>
                <w:color w:val="002060"/>
                <w:sz w:val="22"/>
                <w:szCs w:val="22"/>
                <w:lang w:eastAsia="es-CO"/>
              </w:rPr>
              <w:t>Representante de los Estudiantes</w:t>
            </w:r>
          </w:p>
          <w:p w14:paraId="343B3DC5" w14:textId="77777777" w:rsidR="00487205" w:rsidRPr="00FA5230" w:rsidRDefault="00487205" w:rsidP="00487205">
            <w:pPr>
              <w:ind w:right="49"/>
              <w:jc w:val="right"/>
              <w:rPr>
                <w:rFonts w:ascii="Arial" w:hAnsi="Arial" w:cs="Arial"/>
                <w:b/>
                <w:color w:val="002060"/>
                <w:sz w:val="22"/>
                <w:szCs w:val="22"/>
                <w:lang w:eastAsia="es-CO"/>
              </w:rPr>
            </w:pPr>
            <w:r w:rsidRPr="00FA5230">
              <w:rPr>
                <w:rFonts w:ascii="Arial" w:hAnsi="Arial" w:cs="Arial"/>
                <w:b/>
                <w:color w:val="002060"/>
                <w:sz w:val="22"/>
                <w:szCs w:val="22"/>
                <w:lang w:eastAsia="es-CO"/>
              </w:rPr>
              <w:t>Johnatan Córdoba Rivas</w:t>
            </w:r>
          </w:p>
          <w:p w14:paraId="518282C0" w14:textId="77777777" w:rsidR="00487205" w:rsidRDefault="00487205" w:rsidP="00487205">
            <w:pPr>
              <w:pStyle w:val="Sinespaciado"/>
              <w:spacing w:after="240"/>
              <w:jc w:val="right"/>
              <w:rPr>
                <w:rFonts w:ascii="Arial" w:hAnsi="Arial" w:cs="Arial"/>
                <w:bCs/>
                <w:color w:val="002060"/>
                <w:lang w:eastAsia="es-CO"/>
              </w:rPr>
            </w:pPr>
            <w:r w:rsidRPr="00FA5230">
              <w:rPr>
                <w:rFonts w:ascii="Arial" w:hAnsi="Arial" w:cs="Arial"/>
                <w:bCs/>
                <w:color w:val="002060"/>
                <w:lang w:eastAsia="es-CO"/>
              </w:rPr>
              <w:t>Representante de los Estudiantes</w:t>
            </w:r>
          </w:p>
          <w:p w14:paraId="17001FDE" w14:textId="5FBD8C3A" w:rsidR="0086558A" w:rsidRPr="00487205" w:rsidRDefault="0086558A" w:rsidP="00487205">
            <w:pPr>
              <w:pStyle w:val="Sinespaciado"/>
              <w:spacing w:after="240"/>
              <w:jc w:val="right"/>
              <w:rPr>
                <w:rFonts w:ascii="Arial" w:hAnsi="Arial" w:cs="Arial"/>
                <w:b/>
                <w:bCs/>
                <w:color w:val="002060"/>
                <w:lang w:val="es-419"/>
              </w:rPr>
            </w:pPr>
          </w:p>
        </w:tc>
      </w:tr>
    </w:tbl>
    <w:p w14:paraId="01268933" w14:textId="77777777" w:rsidR="00CF6675" w:rsidRDefault="00CF6675" w:rsidP="00C505C2">
      <w:pPr>
        <w:pStyle w:val="Sinespaciado"/>
        <w:spacing w:after="240" w:line="276" w:lineRule="auto"/>
        <w:jc w:val="both"/>
        <w:rPr>
          <w:rFonts w:ascii="Arial" w:hAnsi="Arial" w:cs="Arial"/>
          <w:bCs/>
          <w:color w:val="002060"/>
          <w:lang w:val="es-419"/>
        </w:rPr>
      </w:pPr>
    </w:p>
    <w:p w14:paraId="08CD18D9" w14:textId="77777777" w:rsidR="009D59E9" w:rsidRDefault="009D59E9" w:rsidP="00C505C2">
      <w:pPr>
        <w:pStyle w:val="Sinespaciado"/>
        <w:spacing w:after="240" w:line="276" w:lineRule="auto"/>
        <w:jc w:val="both"/>
        <w:rPr>
          <w:rFonts w:ascii="Arial" w:hAnsi="Arial" w:cs="Arial"/>
          <w:bCs/>
          <w:color w:val="002060"/>
          <w:lang w:val="es-419"/>
        </w:rPr>
      </w:pPr>
    </w:p>
    <w:p w14:paraId="3DAB66E8" w14:textId="77777777" w:rsidR="00BC7D61" w:rsidRDefault="00BC7D61" w:rsidP="00C505C2">
      <w:pPr>
        <w:pStyle w:val="Sinespaciado"/>
        <w:spacing w:after="240" w:line="276" w:lineRule="auto"/>
        <w:jc w:val="both"/>
        <w:rPr>
          <w:rFonts w:ascii="Arial" w:hAnsi="Arial" w:cs="Arial"/>
          <w:bCs/>
          <w:color w:val="002060"/>
          <w:lang w:val="es-419"/>
        </w:rPr>
      </w:pPr>
    </w:p>
    <w:p w14:paraId="7397B7A8" w14:textId="77777777" w:rsidR="00BC7D61" w:rsidRDefault="00BC7D61" w:rsidP="00C505C2">
      <w:pPr>
        <w:pStyle w:val="Sinespaciado"/>
        <w:spacing w:after="240" w:line="276" w:lineRule="auto"/>
        <w:jc w:val="both"/>
        <w:rPr>
          <w:rFonts w:ascii="Arial" w:hAnsi="Arial" w:cs="Arial"/>
          <w:bCs/>
          <w:color w:val="002060"/>
          <w:lang w:val="es-4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721"/>
      </w:tblGrid>
      <w:tr w:rsidR="00BC7D61" w:rsidRPr="00487205" w14:paraId="12BBCF71" w14:textId="77777777" w:rsidTr="00C02A88">
        <w:trPr>
          <w:jc w:val="center"/>
        </w:trPr>
        <w:tc>
          <w:tcPr>
            <w:tcW w:w="4981" w:type="dxa"/>
            <w:vAlign w:val="center"/>
          </w:tcPr>
          <w:p w14:paraId="6E7A4760" w14:textId="0A8BB806" w:rsidR="00BC7D61" w:rsidRPr="00DB4C84" w:rsidRDefault="00BC7D61" w:rsidP="00C02A88">
            <w:pPr>
              <w:rPr>
                <w:rFonts w:ascii="Arial" w:hAnsi="Arial" w:cs="Arial"/>
                <w:b/>
                <w:color w:val="002060"/>
                <w:sz w:val="32"/>
                <w:szCs w:val="22"/>
                <w:lang w:val="es-419"/>
              </w:rPr>
            </w:pPr>
            <w:r w:rsidRPr="00DB4C84">
              <w:rPr>
                <w:rFonts w:ascii="Arial" w:hAnsi="Arial" w:cs="Arial"/>
                <w:b/>
                <w:color w:val="002060"/>
                <w:sz w:val="32"/>
                <w:szCs w:val="22"/>
              </w:rPr>
              <w:lastRenderedPageBreak/>
              <w:t xml:space="preserve">CONSEJO </w:t>
            </w:r>
            <w:r w:rsidR="00723F15" w:rsidRPr="00DB4C84">
              <w:rPr>
                <w:rFonts w:ascii="Arial" w:hAnsi="Arial" w:cs="Arial"/>
                <w:b/>
                <w:color w:val="002060"/>
                <w:sz w:val="32"/>
                <w:szCs w:val="22"/>
                <w:lang w:val="es-419"/>
              </w:rPr>
              <w:t>FACULTAD</w:t>
            </w:r>
          </w:p>
          <w:p w14:paraId="64110F6E" w14:textId="77777777" w:rsidR="00BC7D61" w:rsidRPr="00DB4C84" w:rsidRDefault="00BC7D61" w:rsidP="00C02A88">
            <w:pPr>
              <w:rPr>
                <w:rFonts w:ascii="Arial" w:hAnsi="Arial" w:cs="Arial"/>
                <w:b/>
                <w:color w:val="002060"/>
                <w:sz w:val="22"/>
                <w:szCs w:val="22"/>
              </w:rPr>
            </w:pPr>
            <w:r w:rsidRPr="00DB4C84">
              <w:rPr>
                <w:rFonts w:cs="Work Sans"/>
                <w:b/>
                <w:bCs/>
                <w:noProof/>
                <w:sz w:val="22"/>
                <w:szCs w:val="22"/>
                <w:lang w:eastAsia="es-CO"/>
              </w:rPr>
              <mc:AlternateContent>
                <mc:Choice Requires="wps">
                  <w:drawing>
                    <wp:anchor distT="0" distB="0" distL="114300" distR="114300" simplePos="0" relativeHeight="251665408" behindDoc="0" locked="0" layoutInCell="1" allowOverlap="1" wp14:anchorId="4A11D7A0" wp14:editId="2989EA18">
                      <wp:simplePos x="0" y="0"/>
                      <wp:positionH relativeFrom="column">
                        <wp:posOffset>-1270</wp:posOffset>
                      </wp:positionH>
                      <wp:positionV relativeFrom="paragraph">
                        <wp:posOffset>43180</wp:posOffset>
                      </wp:positionV>
                      <wp:extent cx="2162175" cy="0"/>
                      <wp:effectExtent l="0" t="19050" r="28575" b="19050"/>
                      <wp:wrapNone/>
                      <wp:docPr id="6" name="Conector recto 6"/>
                      <wp:cNvGraphicFramePr/>
                      <a:graphic xmlns:a="http://schemas.openxmlformats.org/drawingml/2006/main">
                        <a:graphicData uri="http://schemas.microsoft.com/office/word/2010/wordprocessingShape">
                          <wps:wsp>
                            <wps:cNvCnPr/>
                            <wps:spPr>
                              <a:xfrm flipV="1">
                                <a:off x="0" y="0"/>
                                <a:ext cx="21621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653B0B" id="Conector recto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4pt" to="17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" strokecolor="#ffc000" strokeweight="3pt">
                      <v:stroke dashstyle="3 1"/>
                    </v:line>
                  </w:pict>
                </mc:Fallback>
              </mc:AlternateContent>
            </w:r>
          </w:p>
          <w:p w14:paraId="7D89DBFA" w14:textId="1A3D4DCA" w:rsidR="004B0E37" w:rsidRPr="00DB4C84" w:rsidRDefault="00BD4C75" w:rsidP="004B0E37">
            <w:pPr>
              <w:spacing w:before="240" w:after="240"/>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00BC7D61" w:rsidRPr="00DB4C84">
              <w:rPr>
                <w:rFonts w:ascii="Arial" w:hAnsi="Arial" w:cs="Arial"/>
                <w:b/>
                <w:bCs/>
                <w:color w:val="002060"/>
                <w:sz w:val="22"/>
                <w:szCs w:val="22"/>
                <w:highlight w:val="yellow"/>
                <w:lang w:eastAsia="es-CO"/>
              </w:rPr>
              <w:t> </w:t>
            </w:r>
            <w:r w:rsidR="00BC7D61" w:rsidRPr="00DB4C84">
              <w:rPr>
                <w:rFonts w:ascii="Arial" w:hAnsi="Arial" w:cs="Arial"/>
                <w:color w:val="002060"/>
                <w:sz w:val="22"/>
                <w:szCs w:val="22"/>
                <w:lang w:eastAsia="es-CO"/>
              </w:rPr>
              <w:br/>
            </w:r>
            <w:r w:rsidR="005D741C" w:rsidRPr="00DB4C84">
              <w:rPr>
                <w:rFonts w:ascii="Arial" w:hAnsi="Arial" w:cs="Arial"/>
                <w:color w:val="002060"/>
                <w:sz w:val="22"/>
                <w:szCs w:val="22"/>
                <w:lang w:val="es-419" w:eastAsia="es-CO"/>
              </w:rPr>
              <w:t>Presidente</w:t>
            </w:r>
          </w:p>
          <w:p w14:paraId="3F39B1CF" w14:textId="0D6E3C52" w:rsidR="009B70D7" w:rsidRPr="00DB4C84" w:rsidRDefault="00BD4C75" w:rsidP="009B70D7">
            <w:pPr>
              <w:spacing w:before="240" w:after="240"/>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009B70D7" w:rsidRPr="00DB4C84">
              <w:rPr>
                <w:rFonts w:ascii="Arial" w:hAnsi="Arial" w:cs="Arial"/>
                <w:color w:val="002060"/>
                <w:sz w:val="22"/>
                <w:szCs w:val="22"/>
                <w:lang w:eastAsia="es-CO"/>
              </w:rPr>
              <w:br/>
            </w:r>
            <w:r w:rsidR="003D4F6A" w:rsidRPr="00DB4C84">
              <w:rPr>
                <w:rFonts w:ascii="Arial" w:hAnsi="Arial" w:cs="Arial"/>
                <w:color w:val="002060"/>
                <w:sz w:val="22"/>
                <w:szCs w:val="22"/>
                <w:lang w:val="es-419" w:eastAsia="es-CO"/>
              </w:rPr>
              <w:t xml:space="preserve">Coordinador </w:t>
            </w:r>
            <w:r w:rsidRPr="00DB4C84">
              <w:rPr>
                <w:rFonts w:ascii="Arial" w:hAnsi="Arial" w:cs="Arial"/>
                <w:color w:val="002060"/>
                <w:sz w:val="22"/>
                <w:szCs w:val="22"/>
                <w:lang w:val="es-419" w:eastAsia="es-CO"/>
              </w:rPr>
              <w:t xml:space="preserve">de </w:t>
            </w:r>
            <w:r w:rsidRPr="00DB4C84">
              <w:rPr>
                <w:rFonts w:ascii="Arial" w:hAnsi="Arial" w:cs="Arial"/>
                <w:color w:val="002060"/>
                <w:sz w:val="22"/>
                <w:szCs w:val="22"/>
                <w:highlight w:val="yellow"/>
                <w:lang w:val="es-419" w:eastAsia="es-CO"/>
              </w:rPr>
              <w:t>XXX</w:t>
            </w:r>
          </w:p>
          <w:p w14:paraId="351CD09A" w14:textId="77777777" w:rsidR="00BD4C75" w:rsidRPr="00DB4C84" w:rsidRDefault="00BD4C75" w:rsidP="00C02A88">
            <w:pPr>
              <w:pStyle w:val="Sinespaciado"/>
              <w:spacing w:after="240"/>
              <w:rPr>
                <w:rFonts w:ascii="Arial" w:hAnsi="Arial" w:cs="Arial"/>
                <w:b/>
                <w:bCs/>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r w:rsidRPr="00DB4C84">
              <w:rPr>
                <w:rFonts w:ascii="Arial" w:hAnsi="Arial" w:cs="Arial"/>
                <w:b/>
                <w:bCs/>
                <w:color w:val="002060"/>
                <w:highlight w:val="yellow"/>
                <w:lang w:val="es-419" w:eastAsia="es-CO"/>
              </w:rPr>
              <w:t xml:space="preserve"> </w:t>
            </w:r>
          </w:p>
          <w:p w14:paraId="74C0A342" w14:textId="77777777" w:rsidR="00BC7D61" w:rsidRPr="00DB4C84" w:rsidRDefault="00BD4C75" w:rsidP="00C02A88">
            <w:pPr>
              <w:pStyle w:val="Sinespaciado"/>
              <w:spacing w:after="240"/>
              <w:rPr>
                <w:rFonts w:ascii="Arial" w:hAnsi="Arial" w:cs="Arial"/>
                <w:b/>
                <w:bCs/>
                <w:color w:val="002060"/>
                <w:lang w:val="es-419"/>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r w:rsidRPr="00DB4C84">
              <w:rPr>
                <w:rFonts w:ascii="Arial" w:hAnsi="Arial" w:cs="Arial"/>
                <w:b/>
                <w:bCs/>
                <w:color w:val="002060"/>
                <w:highlight w:val="yellow"/>
                <w:lang w:val="es-419"/>
              </w:rPr>
              <w:t xml:space="preserve"> </w:t>
            </w:r>
          </w:p>
          <w:p w14:paraId="58778998" w14:textId="77777777" w:rsidR="00BD4C75" w:rsidRPr="00DB4C84" w:rsidRDefault="00BD4C75" w:rsidP="00C02A88">
            <w:pPr>
              <w:pStyle w:val="Sinespaciado"/>
              <w:spacing w:after="240"/>
              <w:rPr>
                <w:rFonts w:ascii="Arial" w:hAnsi="Arial" w:cs="Arial"/>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p>
          <w:p w14:paraId="01AD687F" w14:textId="77777777" w:rsidR="00BD4C75" w:rsidRPr="00DB4C84" w:rsidRDefault="00BD4C75" w:rsidP="00C02A88">
            <w:pPr>
              <w:pStyle w:val="Sinespaciado"/>
              <w:spacing w:after="240"/>
              <w:rPr>
                <w:rFonts w:ascii="Arial" w:hAnsi="Arial" w:cs="Arial"/>
                <w:color w:val="002060"/>
                <w:lang w:val="es-419" w:eastAsia="es-CO"/>
              </w:rPr>
            </w:pPr>
            <w:r w:rsidRPr="00DB4C84">
              <w:rPr>
                <w:rFonts w:ascii="Arial" w:hAnsi="Arial" w:cs="Arial"/>
                <w:b/>
                <w:bCs/>
                <w:color w:val="002060"/>
                <w:highlight w:val="yellow"/>
                <w:lang w:val="es-419" w:eastAsia="es-CO"/>
              </w:rPr>
              <w:t>XXX</w:t>
            </w:r>
            <w:r w:rsidRPr="00DB4C84">
              <w:rPr>
                <w:rFonts w:ascii="Arial" w:hAnsi="Arial" w:cs="Arial"/>
                <w:color w:val="002060"/>
                <w:lang w:eastAsia="es-CO"/>
              </w:rPr>
              <w:br/>
            </w:r>
            <w:r w:rsidRPr="00DB4C84">
              <w:rPr>
                <w:rFonts w:ascii="Arial" w:hAnsi="Arial" w:cs="Arial"/>
                <w:color w:val="002060"/>
                <w:lang w:val="es-419" w:eastAsia="es-CO"/>
              </w:rPr>
              <w:t xml:space="preserve">Coordinador de </w:t>
            </w:r>
            <w:r w:rsidRPr="00DB4C84">
              <w:rPr>
                <w:rFonts w:ascii="Arial" w:hAnsi="Arial" w:cs="Arial"/>
                <w:color w:val="002060"/>
                <w:highlight w:val="yellow"/>
                <w:lang w:val="es-419" w:eastAsia="es-CO"/>
              </w:rPr>
              <w:t>XXX</w:t>
            </w:r>
          </w:p>
          <w:p w14:paraId="0B10B132" w14:textId="77777777" w:rsidR="006829F3" w:rsidRPr="00DB4C84" w:rsidRDefault="006829F3" w:rsidP="00C02A88">
            <w:pPr>
              <w:pStyle w:val="Sinespaciado"/>
              <w:spacing w:after="240"/>
              <w:rPr>
                <w:rFonts w:ascii="Arial" w:hAnsi="Arial" w:cs="Arial"/>
                <w:color w:val="002060"/>
                <w:lang w:val="es-419" w:eastAsia="es-CO"/>
              </w:rPr>
            </w:pPr>
          </w:p>
          <w:p w14:paraId="748E7154" w14:textId="77777777" w:rsidR="0057026C" w:rsidRPr="00DB4C84" w:rsidRDefault="0057026C" w:rsidP="00C02A88">
            <w:pPr>
              <w:pStyle w:val="Sinespaciado"/>
              <w:spacing w:after="240"/>
              <w:rPr>
                <w:rFonts w:ascii="Arial" w:hAnsi="Arial" w:cs="Arial"/>
                <w:color w:val="002060"/>
                <w:lang w:val="es-419" w:eastAsia="es-CO"/>
              </w:rPr>
            </w:pPr>
          </w:p>
          <w:p w14:paraId="179E8F45" w14:textId="77777777" w:rsidR="0057026C" w:rsidRPr="00DB4C84" w:rsidRDefault="0057026C" w:rsidP="00C02A88">
            <w:pPr>
              <w:pStyle w:val="Sinespaciado"/>
              <w:spacing w:after="240"/>
              <w:rPr>
                <w:rFonts w:ascii="Arial" w:hAnsi="Arial" w:cs="Arial"/>
                <w:color w:val="002060"/>
                <w:lang w:val="es-419" w:eastAsia="es-CO"/>
              </w:rPr>
            </w:pPr>
          </w:p>
          <w:p w14:paraId="38EAF5E6" w14:textId="77777777" w:rsidR="0057026C" w:rsidRPr="00DB4C84" w:rsidRDefault="0057026C" w:rsidP="00C02A88">
            <w:pPr>
              <w:pStyle w:val="Sinespaciado"/>
              <w:spacing w:after="240"/>
              <w:rPr>
                <w:rFonts w:ascii="Arial" w:hAnsi="Arial" w:cs="Arial"/>
                <w:color w:val="002060"/>
                <w:lang w:val="es-419" w:eastAsia="es-CO"/>
              </w:rPr>
            </w:pPr>
          </w:p>
          <w:p w14:paraId="28E85C5C" w14:textId="77777777" w:rsidR="0057026C" w:rsidRPr="00DB4C84" w:rsidRDefault="0057026C" w:rsidP="00C02A88">
            <w:pPr>
              <w:pStyle w:val="Sinespaciado"/>
              <w:spacing w:after="240"/>
              <w:rPr>
                <w:rFonts w:ascii="Arial" w:hAnsi="Arial" w:cs="Arial"/>
                <w:color w:val="002060"/>
                <w:lang w:val="es-419" w:eastAsia="es-CO"/>
              </w:rPr>
            </w:pPr>
          </w:p>
          <w:p w14:paraId="752C0D29" w14:textId="77777777" w:rsidR="0057026C" w:rsidRPr="00DB4C84" w:rsidRDefault="0057026C" w:rsidP="00C02A88">
            <w:pPr>
              <w:pStyle w:val="Sinespaciado"/>
              <w:spacing w:after="240"/>
              <w:rPr>
                <w:rFonts w:ascii="Arial" w:hAnsi="Arial" w:cs="Arial"/>
                <w:color w:val="002060"/>
                <w:lang w:val="es-419" w:eastAsia="es-CO"/>
              </w:rPr>
            </w:pPr>
          </w:p>
          <w:p w14:paraId="3601D2A2" w14:textId="77777777" w:rsidR="0057026C" w:rsidRPr="00DB4C84" w:rsidRDefault="0057026C" w:rsidP="00C02A88">
            <w:pPr>
              <w:pStyle w:val="Sinespaciado"/>
              <w:spacing w:after="240"/>
              <w:rPr>
                <w:rFonts w:ascii="Arial" w:hAnsi="Arial" w:cs="Arial"/>
                <w:color w:val="002060"/>
                <w:lang w:val="es-419" w:eastAsia="es-CO"/>
              </w:rPr>
            </w:pPr>
          </w:p>
          <w:p w14:paraId="1B19EC54" w14:textId="4D77A2CD" w:rsidR="0057026C" w:rsidRPr="00DB4C84" w:rsidRDefault="0057026C" w:rsidP="00C02A88">
            <w:pPr>
              <w:pStyle w:val="Sinespaciado"/>
              <w:spacing w:after="240"/>
              <w:rPr>
                <w:rFonts w:ascii="Arial" w:hAnsi="Arial" w:cs="Arial"/>
                <w:color w:val="002060"/>
                <w:lang w:val="es-419" w:eastAsia="es-CO"/>
              </w:rPr>
            </w:pPr>
          </w:p>
        </w:tc>
        <w:tc>
          <w:tcPr>
            <w:tcW w:w="4981" w:type="dxa"/>
            <w:vAlign w:val="center"/>
          </w:tcPr>
          <w:p w14:paraId="4C8C0B16" w14:textId="5C2310B6" w:rsidR="00BC7D61" w:rsidRPr="00DB4C84" w:rsidRDefault="00CD36BB" w:rsidP="00C02A88">
            <w:pPr>
              <w:spacing w:before="240"/>
              <w:jc w:val="right"/>
              <w:rPr>
                <w:rFonts w:ascii="Arial" w:hAnsi="Arial" w:cs="Arial"/>
                <w:b/>
                <w:color w:val="002060"/>
                <w:sz w:val="32"/>
                <w:szCs w:val="32"/>
                <w:lang w:val="es-419"/>
              </w:rPr>
            </w:pPr>
            <w:r w:rsidRPr="00DB4C84">
              <w:rPr>
                <w:rFonts w:ascii="Arial" w:hAnsi="Arial" w:cs="Arial"/>
                <w:b/>
                <w:color w:val="002060"/>
                <w:sz w:val="32"/>
                <w:szCs w:val="32"/>
                <w:lang w:val="es-419"/>
              </w:rPr>
              <w:t>GRUPO DE EVALUACIÓN CONTINUA</w:t>
            </w:r>
          </w:p>
          <w:p w14:paraId="33922A27" w14:textId="77777777" w:rsidR="00BC7D61" w:rsidRPr="00DB4C84" w:rsidRDefault="00BC7D61" w:rsidP="00C02A88">
            <w:pPr>
              <w:jc w:val="right"/>
              <w:rPr>
                <w:rFonts w:ascii="Arial" w:hAnsi="Arial" w:cs="Arial"/>
                <w:b/>
                <w:color w:val="002060"/>
                <w:sz w:val="22"/>
                <w:szCs w:val="22"/>
              </w:rPr>
            </w:pPr>
            <w:r w:rsidRPr="00DB4C84">
              <w:rPr>
                <w:rFonts w:cs="Work Sans"/>
                <w:b/>
                <w:bCs/>
                <w:noProof/>
                <w:sz w:val="22"/>
                <w:szCs w:val="22"/>
                <w:lang w:eastAsia="es-CO"/>
              </w:rPr>
              <mc:AlternateContent>
                <mc:Choice Requires="wps">
                  <w:drawing>
                    <wp:anchor distT="0" distB="0" distL="114300" distR="114300" simplePos="0" relativeHeight="251666432" behindDoc="0" locked="0" layoutInCell="1" allowOverlap="1" wp14:anchorId="2AE673CF" wp14:editId="65F5A4EA">
                      <wp:simplePos x="0" y="0"/>
                      <wp:positionH relativeFrom="column">
                        <wp:posOffset>722630</wp:posOffset>
                      </wp:positionH>
                      <wp:positionV relativeFrom="paragraph">
                        <wp:posOffset>32385</wp:posOffset>
                      </wp:positionV>
                      <wp:extent cx="2295525" cy="0"/>
                      <wp:effectExtent l="0" t="19050" r="28575" b="19050"/>
                      <wp:wrapNone/>
                      <wp:docPr id="7" name="Conector recto 7"/>
                      <wp:cNvGraphicFramePr/>
                      <a:graphic xmlns:a="http://schemas.openxmlformats.org/drawingml/2006/main">
                        <a:graphicData uri="http://schemas.microsoft.com/office/word/2010/wordprocessingShape">
                          <wps:wsp>
                            <wps:cNvCnPr/>
                            <wps:spPr>
                              <a:xfrm flipV="1">
                                <a:off x="0" y="0"/>
                                <a:ext cx="229552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D203AE" id="Conector recto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2.55pt" to="237.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" strokecolor="#ffc000" strokeweight="3pt">
                      <v:stroke dashstyle="3 1"/>
                    </v:line>
                  </w:pict>
                </mc:Fallback>
              </mc:AlternateContent>
            </w:r>
          </w:p>
          <w:p w14:paraId="6F57A67A" w14:textId="14BBC6A2" w:rsidR="004C0689" w:rsidRPr="00DB4C84" w:rsidRDefault="00BD4C75" w:rsidP="004C0689">
            <w:pPr>
              <w:spacing w:before="240" w:after="240"/>
              <w:jc w:val="right"/>
              <w:rPr>
                <w:rFonts w:ascii="Arial" w:hAnsi="Arial" w:cs="Arial"/>
                <w:b/>
                <w:bCs/>
                <w:color w:val="002060"/>
                <w:lang w:val="es-419"/>
              </w:rPr>
            </w:pPr>
            <w:r w:rsidRPr="00DB4C84">
              <w:rPr>
                <w:rFonts w:ascii="Arial" w:hAnsi="Arial" w:cs="Arial"/>
                <w:b/>
                <w:bCs/>
                <w:color w:val="002060"/>
                <w:sz w:val="22"/>
                <w:szCs w:val="22"/>
                <w:highlight w:val="yellow"/>
                <w:lang w:val="es-419" w:eastAsia="es-CO"/>
              </w:rPr>
              <w:t>XXX</w:t>
            </w:r>
            <w:r w:rsidR="004C0689" w:rsidRPr="00DB4C84">
              <w:rPr>
                <w:rFonts w:ascii="Arial" w:hAnsi="Arial" w:cs="Arial"/>
                <w:b/>
                <w:bCs/>
                <w:color w:val="002060"/>
                <w:sz w:val="22"/>
                <w:szCs w:val="22"/>
                <w:highlight w:val="yellow"/>
                <w:lang w:eastAsia="es-CO"/>
              </w:rPr>
              <w:t> </w:t>
            </w:r>
            <w:r w:rsidR="004C0689" w:rsidRPr="00DB4C84">
              <w:rPr>
                <w:rFonts w:ascii="Arial" w:hAnsi="Arial" w:cs="Arial"/>
                <w:color w:val="002060"/>
                <w:sz w:val="22"/>
                <w:szCs w:val="22"/>
                <w:lang w:eastAsia="es-CO"/>
              </w:rPr>
              <w:br/>
            </w:r>
            <w:r w:rsidR="004C0689" w:rsidRPr="00DB4C84">
              <w:rPr>
                <w:rFonts w:ascii="Arial" w:hAnsi="Arial" w:cs="Arial"/>
                <w:color w:val="002060"/>
                <w:sz w:val="22"/>
                <w:szCs w:val="22"/>
                <w:lang w:val="es-419" w:eastAsia="es-CO"/>
              </w:rPr>
              <w:t>Presidente</w:t>
            </w:r>
          </w:p>
          <w:p w14:paraId="46879A28" w14:textId="7889B797" w:rsidR="00BC7D61" w:rsidRPr="00DB4C84" w:rsidRDefault="00BD4C75" w:rsidP="00C02A88">
            <w:pPr>
              <w:ind w:right="49"/>
              <w:jc w:val="right"/>
              <w:rPr>
                <w:rFonts w:ascii="Arial" w:hAnsi="Arial" w:cs="Arial"/>
                <w:bCs/>
                <w:color w:val="002060"/>
                <w:sz w:val="22"/>
                <w:szCs w:val="22"/>
                <w:lang w:val="es-419" w:eastAsia="es-CO"/>
              </w:rPr>
            </w:pPr>
            <w:r w:rsidRPr="00DB4C84">
              <w:rPr>
                <w:rFonts w:ascii="Arial" w:hAnsi="Arial" w:cs="Arial"/>
                <w:b/>
                <w:bCs/>
                <w:color w:val="002060"/>
                <w:sz w:val="22"/>
                <w:szCs w:val="22"/>
                <w:highlight w:val="yellow"/>
                <w:lang w:val="es-419" w:eastAsia="es-CO"/>
              </w:rPr>
              <w:t>XXX</w:t>
            </w:r>
          </w:p>
          <w:p w14:paraId="5B31CEDD" w14:textId="2EF2CBB8" w:rsidR="00BC7D61" w:rsidRPr="00DB4C84" w:rsidRDefault="004C0689" w:rsidP="00C02A88">
            <w:pPr>
              <w:spacing w:after="240"/>
              <w:ind w:right="49"/>
              <w:jc w:val="right"/>
              <w:rPr>
                <w:rFonts w:ascii="Arial" w:hAnsi="Arial" w:cs="Arial"/>
                <w:color w:val="002060"/>
                <w:sz w:val="22"/>
                <w:szCs w:val="22"/>
                <w:lang w:val="es-419" w:eastAsia="es-CO"/>
              </w:rPr>
            </w:pPr>
            <w:r w:rsidRPr="00DB4C84">
              <w:rPr>
                <w:rFonts w:ascii="Arial" w:hAnsi="Arial" w:cs="Arial"/>
                <w:bCs/>
                <w:color w:val="002060"/>
                <w:sz w:val="22"/>
                <w:szCs w:val="22"/>
                <w:lang w:val="es-419" w:eastAsia="es-CO"/>
              </w:rPr>
              <w:t>Representante de los Docentes</w:t>
            </w:r>
          </w:p>
          <w:p w14:paraId="20D9E86D" w14:textId="17E07745" w:rsidR="00BC7D61" w:rsidRPr="00DB4C84" w:rsidRDefault="00BD4C75" w:rsidP="00C02A88">
            <w:pPr>
              <w:ind w:right="49"/>
              <w:jc w:val="right"/>
              <w:rPr>
                <w:rFonts w:ascii="Arial" w:hAnsi="Arial" w:cs="Arial"/>
                <w:b/>
                <w:color w:val="002060"/>
                <w:sz w:val="22"/>
                <w:szCs w:val="22"/>
                <w:lang w:val="es-419" w:eastAsia="es-CO"/>
              </w:rPr>
            </w:pPr>
            <w:r w:rsidRPr="00DB4C84">
              <w:rPr>
                <w:rFonts w:ascii="Arial" w:hAnsi="Arial" w:cs="Arial"/>
                <w:b/>
                <w:color w:val="002060"/>
                <w:sz w:val="22"/>
                <w:szCs w:val="22"/>
                <w:highlight w:val="yellow"/>
                <w:lang w:val="es-419" w:eastAsia="es-CO"/>
              </w:rPr>
              <w:t>XXX</w:t>
            </w:r>
          </w:p>
          <w:p w14:paraId="59F9A7E9" w14:textId="52738E46" w:rsidR="00BD4C75" w:rsidRPr="00CD36BB" w:rsidRDefault="00BC7D61" w:rsidP="00803FCD">
            <w:pPr>
              <w:spacing w:after="240"/>
              <w:ind w:right="49"/>
              <w:jc w:val="right"/>
              <w:rPr>
                <w:rFonts w:ascii="Arial" w:hAnsi="Arial" w:cs="Arial"/>
                <w:color w:val="002060"/>
                <w:sz w:val="22"/>
                <w:szCs w:val="22"/>
                <w:lang w:val="es-419" w:eastAsia="es-CO"/>
              </w:rPr>
            </w:pPr>
            <w:r w:rsidRPr="00DB4C84">
              <w:rPr>
                <w:rFonts w:ascii="Arial" w:hAnsi="Arial" w:cs="Arial"/>
                <w:bCs/>
                <w:color w:val="002060"/>
                <w:sz w:val="22"/>
                <w:szCs w:val="22"/>
                <w:lang w:eastAsia="es-CO"/>
              </w:rPr>
              <w:t xml:space="preserve">Representante de los </w:t>
            </w:r>
            <w:r w:rsidR="00CD36BB" w:rsidRPr="00DB4C84">
              <w:rPr>
                <w:rFonts w:ascii="Arial" w:hAnsi="Arial" w:cs="Arial"/>
                <w:bCs/>
                <w:color w:val="002060"/>
                <w:sz w:val="22"/>
                <w:szCs w:val="22"/>
                <w:lang w:val="es-419" w:eastAsia="es-CO"/>
              </w:rPr>
              <w:t>Docentes</w:t>
            </w:r>
          </w:p>
          <w:p w14:paraId="60EB196F" w14:textId="77777777" w:rsidR="00BD4C75" w:rsidRPr="00CD36BB" w:rsidRDefault="00BD4C75" w:rsidP="00C02A88">
            <w:pPr>
              <w:spacing w:after="240"/>
              <w:ind w:right="49"/>
              <w:jc w:val="right"/>
              <w:rPr>
                <w:rFonts w:ascii="Arial" w:hAnsi="Arial" w:cs="Arial"/>
                <w:color w:val="002060"/>
                <w:sz w:val="22"/>
                <w:szCs w:val="22"/>
                <w:lang w:val="es-419" w:eastAsia="es-CO"/>
              </w:rPr>
            </w:pPr>
          </w:p>
          <w:p w14:paraId="6FCD6BA7" w14:textId="77777777" w:rsidR="0041611E" w:rsidRDefault="0041611E" w:rsidP="004C0689">
            <w:pPr>
              <w:ind w:right="49"/>
              <w:jc w:val="right"/>
              <w:rPr>
                <w:rFonts w:ascii="Arial" w:hAnsi="Arial" w:cs="Arial"/>
                <w:b/>
                <w:color w:val="002060"/>
                <w:sz w:val="22"/>
                <w:szCs w:val="22"/>
                <w:lang w:val="es-419" w:eastAsia="es-CO"/>
              </w:rPr>
            </w:pPr>
          </w:p>
          <w:p w14:paraId="36A7D011" w14:textId="77777777" w:rsidR="004C0689" w:rsidRDefault="004C0689" w:rsidP="004C0689">
            <w:pPr>
              <w:ind w:right="49"/>
              <w:jc w:val="right"/>
              <w:rPr>
                <w:rFonts w:ascii="Arial" w:hAnsi="Arial" w:cs="Arial"/>
                <w:b/>
                <w:color w:val="002060"/>
                <w:sz w:val="22"/>
                <w:szCs w:val="22"/>
                <w:lang w:val="es-419" w:eastAsia="es-CO"/>
              </w:rPr>
            </w:pPr>
          </w:p>
          <w:p w14:paraId="5EE5F351" w14:textId="77777777" w:rsidR="004C0689" w:rsidRDefault="004C0689" w:rsidP="004C0689">
            <w:pPr>
              <w:ind w:right="49"/>
              <w:jc w:val="right"/>
              <w:rPr>
                <w:rFonts w:ascii="Arial" w:hAnsi="Arial" w:cs="Arial"/>
                <w:b/>
                <w:color w:val="002060"/>
                <w:sz w:val="22"/>
                <w:szCs w:val="22"/>
                <w:lang w:val="es-419" w:eastAsia="es-CO"/>
              </w:rPr>
            </w:pPr>
          </w:p>
          <w:p w14:paraId="36B44DC8" w14:textId="77777777" w:rsidR="004C0689" w:rsidRDefault="004C0689" w:rsidP="004C0689">
            <w:pPr>
              <w:ind w:right="49"/>
              <w:jc w:val="right"/>
              <w:rPr>
                <w:rFonts w:ascii="Arial" w:hAnsi="Arial" w:cs="Arial"/>
                <w:b/>
                <w:color w:val="002060"/>
                <w:sz w:val="22"/>
                <w:szCs w:val="22"/>
                <w:lang w:val="es-419" w:eastAsia="es-CO"/>
              </w:rPr>
            </w:pPr>
          </w:p>
          <w:p w14:paraId="3E18C5F3" w14:textId="77777777" w:rsidR="004C0689" w:rsidRDefault="004C0689" w:rsidP="004C0689">
            <w:pPr>
              <w:ind w:right="49"/>
              <w:jc w:val="right"/>
              <w:rPr>
                <w:rFonts w:ascii="Arial" w:hAnsi="Arial" w:cs="Arial"/>
                <w:b/>
                <w:color w:val="002060"/>
                <w:sz w:val="22"/>
                <w:szCs w:val="22"/>
                <w:lang w:val="es-419" w:eastAsia="es-CO"/>
              </w:rPr>
            </w:pPr>
          </w:p>
          <w:p w14:paraId="576EE261" w14:textId="77777777" w:rsidR="004C0689" w:rsidRDefault="004C0689" w:rsidP="004C0689">
            <w:pPr>
              <w:ind w:right="49"/>
              <w:jc w:val="right"/>
              <w:rPr>
                <w:rFonts w:ascii="Arial" w:hAnsi="Arial" w:cs="Arial"/>
                <w:b/>
                <w:color w:val="002060"/>
                <w:sz w:val="22"/>
                <w:szCs w:val="22"/>
                <w:lang w:val="es-419" w:eastAsia="es-CO"/>
              </w:rPr>
            </w:pPr>
          </w:p>
          <w:p w14:paraId="53EF7AAE" w14:textId="77777777" w:rsidR="004C0689" w:rsidRDefault="004C0689" w:rsidP="004C0689">
            <w:pPr>
              <w:ind w:right="49"/>
              <w:jc w:val="right"/>
              <w:rPr>
                <w:rFonts w:ascii="Arial" w:hAnsi="Arial" w:cs="Arial"/>
                <w:b/>
                <w:color w:val="002060"/>
                <w:sz w:val="22"/>
                <w:szCs w:val="22"/>
                <w:lang w:val="es-419" w:eastAsia="es-CO"/>
              </w:rPr>
            </w:pPr>
          </w:p>
          <w:p w14:paraId="25423E14" w14:textId="77777777" w:rsidR="004C0689" w:rsidRDefault="004C0689" w:rsidP="004C0689">
            <w:pPr>
              <w:ind w:right="49"/>
              <w:jc w:val="right"/>
              <w:rPr>
                <w:rFonts w:ascii="Arial" w:hAnsi="Arial" w:cs="Arial"/>
                <w:b/>
                <w:color w:val="002060"/>
                <w:sz w:val="22"/>
                <w:szCs w:val="22"/>
                <w:lang w:val="es-419" w:eastAsia="es-CO"/>
              </w:rPr>
            </w:pPr>
          </w:p>
          <w:p w14:paraId="79544913" w14:textId="77777777" w:rsidR="004C0689" w:rsidRDefault="004C0689" w:rsidP="004C0689">
            <w:pPr>
              <w:ind w:right="49"/>
              <w:jc w:val="right"/>
              <w:rPr>
                <w:rFonts w:ascii="Arial" w:hAnsi="Arial" w:cs="Arial"/>
                <w:b/>
                <w:color w:val="002060"/>
                <w:sz w:val="22"/>
                <w:szCs w:val="22"/>
                <w:lang w:val="es-419" w:eastAsia="es-CO"/>
              </w:rPr>
            </w:pPr>
          </w:p>
          <w:p w14:paraId="31844681" w14:textId="77777777" w:rsidR="004C0689" w:rsidRDefault="004C0689" w:rsidP="004C0689">
            <w:pPr>
              <w:ind w:right="49"/>
              <w:jc w:val="right"/>
              <w:rPr>
                <w:rFonts w:ascii="Arial" w:hAnsi="Arial" w:cs="Arial"/>
                <w:b/>
                <w:color w:val="002060"/>
                <w:sz w:val="22"/>
                <w:szCs w:val="22"/>
                <w:lang w:val="es-419" w:eastAsia="es-CO"/>
              </w:rPr>
            </w:pPr>
          </w:p>
          <w:p w14:paraId="3A918C38" w14:textId="77777777" w:rsidR="004C0689" w:rsidRDefault="004C0689" w:rsidP="004C0689">
            <w:pPr>
              <w:ind w:right="49"/>
              <w:jc w:val="right"/>
              <w:rPr>
                <w:rFonts w:ascii="Arial" w:hAnsi="Arial" w:cs="Arial"/>
                <w:b/>
                <w:color w:val="002060"/>
                <w:sz w:val="22"/>
                <w:szCs w:val="22"/>
                <w:lang w:val="es-419" w:eastAsia="es-CO"/>
              </w:rPr>
            </w:pPr>
          </w:p>
          <w:p w14:paraId="0038FE96" w14:textId="77777777" w:rsidR="004C0689" w:rsidRDefault="004C0689" w:rsidP="004C0689">
            <w:pPr>
              <w:ind w:right="49"/>
              <w:rPr>
                <w:rFonts w:ascii="Arial" w:hAnsi="Arial" w:cs="Arial"/>
                <w:b/>
                <w:color w:val="002060"/>
                <w:sz w:val="22"/>
                <w:szCs w:val="22"/>
                <w:lang w:val="es-419" w:eastAsia="es-CO"/>
              </w:rPr>
            </w:pPr>
          </w:p>
          <w:p w14:paraId="5C611051" w14:textId="3ACFF81F" w:rsidR="004C0689" w:rsidRPr="00487205" w:rsidRDefault="004C0689" w:rsidP="004C0689">
            <w:pPr>
              <w:ind w:right="49"/>
              <w:rPr>
                <w:rFonts w:ascii="Arial" w:hAnsi="Arial" w:cs="Arial"/>
                <w:b/>
                <w:bCs/>
                <w:color w:val="002060"/>
                <w:lang w:val="es-419"/>
              </w:rPr>
            </w:pPr>
          </w:p>
        </w:tc>
      </w:tr>
    </w:tbl>
    <w:p w14:paraId="264A6CA2" w14:textId="6BDD23B2" w:rsidR="00CF6675" w:rsidRDefault="00CF6675" w:rsidP="00C72E57">
      <w:pPr>
        <w:pStyle w:val="Sinespaciado"/>
        <w:spacing w:after="240" w:line="276" w:lineRule="auto"/>
        <w:jc w:val="center"/>
        <w:rPr>
          <w:rFonts w:ascii="Arial" w:hAnsi="Arial" w:cs="Arial"/>
          <w:b/>
          <w:bCs/>
          <w:color w:val="002060"/>
          <w:sz w:val="44"/>
          <w:szCs w:val="27"/>
          <w:lang w:val="es-419"/>
        </w:rPr>
      </w:pPr>
    </w:p>
    <w:p w14:paraId="33FE048F" w14:textId="77777777" w:rsidR="00B41D2B" w:rsidRDefault="00B41D2B" w:rsidP="00C72E57">
      <w:pPr>
        <w:pStyle w:val="Sinespaciado"/>
        <w:spacing w:after="240" w:line="276" w:lineRule="auto"/>
        <w:jc w:val="center"/>
        <w:rPr>
          <w:rFonts w:ascii="Arial" w:hAnsi="Arial" w:cs="Arial"/>
          <w:b/>
          <w:bCs/>
          <w:color w:val="002060"/>
          <w:sz w:val="44"/>
          <w:szCs w:val="27"/>
          <w:lang w:val="es-419"/>
        </w:rPr>
      </w:pPr>
    </w:p>
    <w:p w14:paraId="408B6186" w14:textId="77777777" w:rsidR="009D59E9" w:rsidRDefault="009D59E9" w:rsidP="00C72E57">
      <w:pPr>
        <w:pStyle w:val="Sinespaciado"/>
        <w:spacing w:after="240" w:line="276" w:lineRule="auto"/>
        <w:jc w:val="center"/>
        <w:rPr>
          <w:rFonts w:ascii="Arial" w:hAnsi="Arial" w:cs="Arial"/>
          <w:b/>
          <w:bCs/>
          <w:color w:val="002060"/>
          <w:sz w:val="44"/>
          <w:szCs w:val="27"/>
          <w:lang w:val="es-419"/>
        </w:rPr>
      </w:pPr>
    </w:p>
    <w:p w14:paraId="4967F636" w14:textId="79F4D63A" w:rsidR="00F6168F" w:rsidRPr="00F6168F" w:rsidRDefault="00F6168F" w:rsidP="00F6168F">
      <w:pPr>
        <w:pStyle w:val="TtulodeTDC"/>
        <w:spacing w:after="240"/>
        <w:jc w:val="center"/>
        <w:rPr>
          <w:rFonts w:ascii="Arial" w:hAnsi="Arial" w:cs="Arial"/>
          <w:b/>
          <w:color w:val="002060"/>
          <w:sz w:val="26"/>
          <w:szCs w:val="26"/>
        </w:rPr>
      </w:pPr>
      <w:r w:rsidRPr="00F6168F">
        <w:rPr>
          <w:rFonts w:ascii="Arial" w:hAnsi="Arial" w:cs="Arial"/>
          <w:b/>
          <w:color w:val="002060"/>
          <w:sz w:val="26"/>
          <w:szCs w:val="26"/>
          <w:lang w:val="es-ES"/>
        </w:rPr>
        <w:lastRenderedPageBreak/>
        <w:t>CONTENIDO</w:t>
      </w:r>
    </w:p>
    <w:sdt>
      <w:sdtPr>
        <w:rPr>
          <w:rFonts w:ascii="Arial" w:eastAsia="Times New Roman" w:hAnsi="Arial" w:cs="Arial"/>
          <w:sz w:val="24"/>
          <w:szCs w:val="24"/>
          <w:lang w:val="es-ES" w:eastAsia="es-MX"/>
        </w:rPr>
        <w:id w:val="217636826"/>
        <w:docPartObj>
          <w:docPartGallery w:val="Table of Contents"/>
          <w:docPartUnique/>
        </w:docPartObj>
      </w:sdtPr>
      <w:sdtEndPr>
        <w:rPr>
          <w:b/>
          <w:bCs/>
        </w:rPr>
      </w:sdtEndPr>
      <w:sdtContent>
        <w:p w14:paraId="3655C7C6" w14:textId="77777777" w:rsidR="009D59E9" w:rsidRDefault="004208B8">
          <w:pPr>
            <w:pStyle w:val="TDC1"/>
            <w:tabs>
              <w:tab w:val="right" w:leader="dot" w:pos="9395"/>
            </w:tabs>
            <w:rPr>
              <w:rFonts w:cstheme="minorBidi"/>
              <w:noProof/>
              <w:lang w:val="es-CO" w:eastAsia="es-CO"/>
            </w:rPr>
          </w:pPr>
          <w:r w:rsidRPr="00715608">
            <w:rPr>
              <w:rFonts w:ascii="Arial" w:hAnsi="Arial" w:cs="Arial"/>
              <w:b/>
              <w:bCs/>
              <w:lang w:val="es-ES"/>
            </w:rPr>
            <w:fldChar w:fldCharType="begin"/>
          </w:r>
          <w:r w:rsidRPr="00715608">
            <w:rPr>
              <w:rFonts w:ascii="Arial" w:hAnsi="Arial" w:cs="Arial"/>
              <w:b/>
              <w:bCs/>
              <w:lang w:val="es-ES"/>
            </w:rPr>
            <w:instrText xml:space="preserve"> TOC \o "1-3" \h \z \u </w:instrText>
          </w:r>
          <w:r w:rsidRPr="00715608">
            <w:rPr>
              <w:rFonts w:ascii="Arial" w:hAnsi="Arial" w:cs="Arial"/>
              <w:b/>
              <w:bCs/>
              <w:lang w:val="es-ES"/>
            </w:rPr>
            <w:fldChar w:fldCharType="separate"/>
          </w:r>
          <w:hyperlink w:anchor="_Toc105426325" w:history="1">
            <w:r w:rsidR="009D59E9" w:rsidRPr="002462CA">
              <w:rPr>
                <w:rStyle w:val="Hipervnculo"/>
                <w:rFonts w:ascii="Arial" w:hAnsi="Arial" w:cs="Arial"/>
                <w:noProof/>
              </w:rPr>
              <w:t>LISTA DE TABLAS</w:t>
            </w:r>
            <w:r w:rsidR="009D59E9">
              <w:rPr>
                <w:noProof/>
                <w:webHidden/>
              </w:rPr>
              <w:tab/>
            </w:r>
            <w:r w:rsidR="009D59E9">
              <w:rPr>
                <w:noProof/>
                <w:webHidden/>
              </w:rPr>
              <w:fldChar w:fldCharType="begin"/>
            </w:r>
            <w:r w:rsidR="009D59E9">
              <w:rPr>
                <w:noProof/>
                <w:webHidden/>
              </w:rPr>
              <w:instrText xml:space="preserve"> PAGEREF _Toc105426325 \h </w:instrText>
            </w:r>
            <w:r w:rsidR="009D59E9">
              <w:rPr>
                <w:noProof/>
                <w:webHidden/>
              </w:rPr>
            </w:r>
            <w:r w:rsidR="009D59E9">
              <w:rPr>
                <w:noProof/>
                <w:webHidden/>
              </w:rPr>
              <w:fldChar w:fldCharType="separate"/>
            </w:r>
            <w:r w:rsidR="00202661">
              <w:rPr>
                <w:noProof/>
                <w:webHidden/>
              </w:rPr>
              <w:t>14</w:t>
            </w:r>
            <w:r w:rsidR="009D59E9">
              <w:rPr>
                <w:noProof/>
                <w:webHidden/>
              </w:rPr>
              <w:fldChar w:fldCharType="end"/>
            </w:r>
          </w:hyperlink>
        </w:p>
        <w:p w14:paraId="13DDBF04" w14:textId="77777777" w:rsidR="009D59E9" w:rsidRDefault="00BA0C1E">
          <w:pPr>
            <w:pStyle w:val="TDC1"/>
            <w:tabs>
              <w:tab w:val="right" w:leader="dot" w:pos="9395"/>
            </w:tabs>
            <w:rPr>
              <w:rFonts w:cstheme="minorBidi"/>
              <w:noProof/>
              <w:lang w:val="es-CO" w:eastAsia="es-CO"/>
            </w:rPr>
          </w:pPr>
          <w:hyperlink w:anchor="_Toc105426326" w:history="1">
            <w:r w:rsidR="009D59E9" w:rsidRPr="002462CA">
              <w:rPr>
                <w:rStyle w:val="Hipervnculo"/>
                <w:rFonts w:ascii="Arial" w:hAnsi="Arial" w:cs="Arial"/>
                <w:noProof/>
              </w:rPr>
              <w:t>LISTA DE ILUSTRACIONES</w:t>
            </w:r>
            <w:r w:rsidR="009D59E9">
              <w:rPr>
                <w:noProof/>
                <w:webHidden/>
              </w:rPr>
              <w:tab/>
            </w:r>
            <w:r w:rsidR="009D59E9">
              <w:rPr>
                <w:noProof/>
                <w:webHidden/>
              </w:rPr>
              <w:fldChar w:fldCharType="begin"/>
            </w:r>
            <w:r w:rsidR="009D59E9">
              <w:rPr>
                <w:noProof/>
                <w:webHidden/>
              </w:rPr>
              <w:instrText xml:space="preserve"> PAGEREF _Toc105426326 \h </w:instrText>
            </w:r>
            <w:r w:rsidR="009D59E9">
              <w:rPr>
                <w:noProof/>
                <w:webHidden/>
              </w:rPr>
            </w:r>
            <w:r w:rsidR="009D59E9">
              <w:rPr>
                <w:noProof/>
                <w:webHidden/>
              </w:rPr>
              <w:fldChar w:fldCharType="separate"/>
            </w:r>
            <w:r w:rsidR="00202661">
              <w:rPr>
                <w:noProof/>
                <w:webHidden/>
              </w:rPr>
              <w:t>15</w:t>
            </w:r>
            <w:r w:rsidR="009D59E9">
              <w:rPr>
                <w:noProof/>
                <w:webHidden/>
              </w:rPr>
              <w:fldChar w:fldCharType="end"/>
            </w:r>
          </w:hyperlink>
        </w:p>
        <w:p w14:paraId="3CF5A5E4" w14:textId="77777777" w:rsidR="009D59E9" w:rsidRDefault="00BA0C1E">
          <w:pPr>
            <w:pStyle w:val="TDC1"/>
            <w:tabs>
              <w:tab w:val="right" w:leader="dot" w:pos="9395"/>
            </w:tabs>
            <w:rPr>
              <w:rFonts w:cstheme="minorBidi"/>
              <w:noProof/>
              <w:lang w:val="es-CO" w:eastAsia="es-CO"/>
            </w:rPr>
          </w:pPr>
          <w:hyperlink w:anchor="_Toc105426327" w:history="1">
            <w:r w:rsidR="009D59E9" w:rsidRPr="002462CA">
              <w:rPr>
                <w:rStyle w:val="Hipervnculo"/>
                <w:rFonts w:ascii="Arial" w:hAnsi="Arial" w:cs="Arial"/>
                <w:noProof/>
              </w:rPr>
              <w:t>LISTA DE ANEXOS</w:t>
            </w:r>
            <w:r w:rsidR="009D59E9">
              <w:rPr>
                <w:noProof/>
                <w:webHidden/>
              </w:rPr>
              <w:tab/>
            </w:r>
            <w:r w:rsidR="009D59E9">
              <w:rPr>
                <w:noProof/>
                <w:webHidden/>
              </w:rPr>
              <w:fldChar w:fldCharType="begin"/>
            </w:r>
            <w:r w:rsidR="009D59E9">
              <w:rPr>
                <w:noProof/>
                <w:webHidden/>
              </w:rPr>
              <w:instrText xml:space="preserve"> PAGEREF _Toc105426327 \h </w:instrText>
            </w:r>
            <w:r w:rsidR="009D59E9">
              <w:rPr>
                <w:noProof/>
                <w:webHidden/>
              </w:rPr>
            </w:r>
            <w:r w:rsidR="009D59E9">
              <w:rPr>
                <w:noProof/>
                <w:webHidden/>
              </w:rPr>
              <w:fldChar w:fldCharType="separate"/>
            </w:r>
            <w:r w:rsidR="00202661">
              <w:rPr>
                <w:noProof/>
                <w:webHidden/>
              </w:rPr>
              <w:t>16</w:t>
            </w:r>
            <w:r w:rsidR="009D59E9">
              <w:rPr>
                <w:noProof/>
                <w:webHidden/>
              </w:rPr>
              <w:fldChar w:fldCharType="end"/>
            </w:r>
          </w:hyperlink>
        </w:p>
        <w:p w14:paraId="36E9E077" w14:textId="77777777" w:rsidR="009D59E9" w:rsidRDefault="00BA0C1E">
          <w:pPr>
            <w:pStyle w:val="TDC1"/>
            <w:tabs>
              <w:tab w:val="right" w:leader="dot" w:pos="9395"/>
            </w:tabs>
            <w:rPr>
              <w:rFonts w:cstheme="minorBidi"/>
              <w:noProof/>
              <w:lang w:val="es-CO" w:eastAsia="es-CO"/>
            </w:rPr>
          </w:pPr>
          <w:hyperlink w:anchor="_Toc105426328" w:history="1">
            <w:r w:rsidR="009D59E9" w:rsidRPr="002462CA">
              <w:rPr>
                <w:rStyle w:val="Hipervnculo"/>
                <w:rFonts w:ascii="Arial" w:hAnsi="Arial" w:cs="Arial"/>
                <w:noProof/>
              </w:rPr>
              <w:t>INTRODUCCIÓN</w:t>
            </w:r>
            <w:r w:rsidR="009D59E9">
              <w:rPr>
                <w:noProof/>
                <w:webHidden/>
              </w:rPr>
              <w:tab/>
            </w:r>
            <w:r w:rsidR="009D59E9">
              <w:rPr>
                <w:noProof/>
                <w:webHidden/>
              </w:rPr>
              <w:fldChar w:fldCharType="begin"/>
            </w:r>
            <w:r w:rsidR="009D59E9">
              <w:rPr>
                <w:noProof/>
                <w:webHidden/>
              </w:rPr>
              <w:instrText xml:space="preserve"> PAGEREF _Toc105426328 \h </w:instrText>
            </w:r>
            <w:r w:rsidR="009D59E9">
              <w:rPr>
                <w:noProof/>
                <w:webHidden/>
              </w:rPr>
            </w:r>
            <w:r w:rsidR="009D59E9">
              <w:rPr>
                <w:noProof/>
                <w:webHidden/>
              </w:rPr>
              <w:fldChar w:fldCharType="separate"/>
            </w:r>
            <w:r w:rsidR="00202661">
              <w:rPr>
                <w:noProof/>
                <w:webHidden/>
              </w:rPr>
              <w:t>17</w:t>
            </w:r>
            <w:r w:rsidR="009D59E9">
              <w:rPr>
                <w:noProof/>
                <w:webHidden/>
              </w:rPr>
              <w:fldChar w:fldCharType="end"/>
            </w:r>
          </w:hyperlink>
        </w:p>
        <w:p w14:paraId="4554F764" w14:textId="77777777" w:rsidR="009D59E9" w:rsidRDefault="00BA0C1E">
          <w:pPr>
            <w:pStyle w:val="TDC1"/>
            <w:tabs>
              <w:tab w:val="right" w:leader="dot" w:pos="9395"/>
            </w:tabs>
            <w:rPr>
              <w:rFonts w:cstheme="minorBidi"/>
              <w:noProof/>
              <w:lang w:val="es-CO" w:eastAsia="es-CO"/>
            </w:rPr>
          </w:pPr>
          <w:hyperlink w:anchor="_Toc105426329" w:history="1">
            <w:r w:rsidR="009D59E9" w:rsidRPr="002462CA">
              <w:rPr>
                <w:rStyle w:val="Hipervnculo"/>
                <w:rFonts w:ascii="Arial" w:hAnsi="Arial" w:cs="Arial"/>
                <w:noProof/>
              </w:rPr>
              <w:t>CONDICIÓN DE CALIDAD 1. DENOMINACIÓN DEL PROGRAMA</w:t>
            </w:r>
            <w:r w:rsidR="009D59E9">
              <w:rPr>
                <w:noProof/>
                <w:webHidden/>
              </w:rPr>
              <w:tab/>
            </w:r>
            <w:r w:rsidR="009D59E9">
              <w:rPr>
                <w:noProof/>
                <w:webHidden/>
              </w:rPr>
              <w:fldChar w:fldCharType="begin"/>
            </w:r>
            <w:r w:rsidR="009D59E9">
              <w:rPr>
                <w:noProof/>
                <w:webHidden/>
              </w:rPr>
              <w:instrText xml:space="preserve"> PAGEREF _Toc105426329 \h </w:instrText>
            </w:r>
            <w:r w:rsidR="009D59E9">
              <w:rPr>
                <w:noProof/>
                <w:webHidden/>
              </w:rPr>
            </w:r>
            <w:r w:rsidR="009D59E9">
              <w:rPr>
                <w:noProof/>
                <w:webHidden/>
              </w:rPr>
              <w:fldChar w:fldCharType="separate"/>
            </w:r>
            <w:r w:rsidR="00202661">
              <w:rPr>
                <w:noProof/>
                <w:webHidden/>
              </w:rPr>
              <w:t>18</w:t>
            </w:r>
            <w:r w:rsidR="009D59E9">
              <w:rPr>
                <w:noProof/>
                <w:webHidden/>
              </w:rPr>
              <w:fldChar w:fldCharType="end"/>
            </w:r>
          </w:hyperlink>
        </w:p>
        <w:p w14:paraId="67A3A013" w14:textId="77777777" w:rsidR="009D59E9" w:rsidRDefault="00BA0C1E">
          <w:pPr>
            <w:pStyle w:val="TDC2"/>
            <w:tabs>
              <w:tab w:val="left" w:pos="880"/>
              <w:tab w:val="right" w:leader="dot" w:pos="9395"/>
            </w:tabs>
            <w:rPr>
              <w:rFonts w:cstheme="minorBidi"/>
              <w:noProof/>
              <w:lang w:val="es-CO" w:eastAsia="es-CO"/>
            </w:rPr>
          </w:pPr>
          <w:hyperlink w:anchor="_Toc105426330" w:history="1">
            <w:r w:rsidR="009D59E9" w:rsidRPr="002462CA">
              <w:rPr>
                <w:rStyle w:val="Hipervnculo"/>
                <w:rFonts w:ascii="Arial" w:hAnsi="Arial" w:cs="Arial"/>
                <w:noProof/>
              </w:rPr>
              <w:t>1.1.</w:t>
            </w:r>
            <w:r w:rsidR="009D59E9">
              <w:rPr>
                <w:rFonts w:cstheme="minorBidi"/>
                <w:noProof/>
                <w:lang w:val="es-CO" w:eastAsia="es-CO"/>
              </w:rPr>
              <w:tab/>
            </w:r>
            <w:r w:rsidR="009D59E9" w:rsidRPr="002462CA">
              <w:rPr>
                <w:rStyle w:val="Hipervnculo"/>
                <w:rFonts w:ascii="Arial" w:hAnsi="Arial" w:cs="Arial"/>
                <w:noProof/>
              </w:rPr>
              <w:t>Correspondencia de la denominación con el título que se va a otorgar, el nivel de formación, los contenidos curriculares y el perfil del egresado.</w:t>
            </w:r>
            <w:r w:rsidR="009D59E9">
              <w:rPr>
                <w:noProof/>
                <w:webHidden/>
              </w:rPr>
              <w:tab/>
            </w:r>
            <w:r w:rsidR="009D59E9">
              <w:rPr>
                <w:noProof/>
                <w:webHidden/>
              </w:rPr>
              <w:fldChar w:fldCharType="begin"/>
            </w:r>
            <w:r w:rsidR="009D59E9">
              <w:rPr>
                <w:noProof/>
                <w:webHidden/>
              </w:rPr>
              <w:instrText xml:space="preserve"> PAGEREF _Toc105426330 \h </w:instrText>
            </w:r>
            <w:r w:rsidR="009D59E9">
              <w:rPr>
                <w:noProof/>
                <w:webHidden/>
              </w:rPr>
            </w:r>
            <w:r w:rsidR="009D59E9">
              <w:rPr>
                <w:noProof/>
                <w:webHidden/>
              </w:rPr>
              <w:fldChar w:fldCharType="separate"/>
            </w:r>
            <w:r w:rsidR="00202661">
              <w:rPr>
                <w:noProof/>
                <w:webHidden/>
              </w:rPr>
              <w:t>18</w:t>
            </w:r>
            <w:r w:rsidR="009D59E9">
              <w:rPr>
                <w:noProof/>
                <w:webHidden/>
              </w:rPr>
              <w:fldChar w:fldCharType="end"/>
            </w:r>
          </w:hyperlink>
        </w:p>
        <w:p w14:paraId="0B40F690" w14:textId="77777777" w:rsidR="009D59E9" w:rsidRDefault="00BA0C1E">
          <w:pPr>
            <w:pStyle w:val="TDC2"/>
            <w:tabs>
              <w:tab w:val="left" w:pos="880"/>
              <w:tab w:val="right" w:leader="dot" w:pos="9395"/>
            </w:tabs>
            <w:rPr>
              <w:rFonts w:cstheme="minorBidi"/>
              <w:noProof/>
              <w:lang w:val="es-CO" w:eastAsia="es-CO"/>
            </w:rPr>
          </w:pPr>
          <w:hyperlink w:anchor="_Toc105426331" w:history="1">
            <w:r w:rsidR="009D59E9" w:rsidRPr="002462CA">
              <w:rPr>
                <w:rStyle w:val="Hipervnculo"/>
                <w:rFonts w:ascii="Arial" w:hAnsi="Arial" w:cs="Arial"/>
                <w:noProof/>
              </w:rPr>
              <w:t>1.2.</w:t>
            </w:r>
            <w:r w:rsidR="009D59E9">
              <w:rPr>
                <w:rFonts w:cstheme="minorBidi"/>
                <w:noProof/>
                <w:lang w:val="es-CO" w:eastAsia="es-CO"/>
              </w:rPr>
              <w:tab/>
            </w:r>
            <w:r w:rsidR="009D59E9" w:rsidRPr="002462CA">
              <w:rPr>
                <w:rStyle w:val="Hipervnculo"/>
                <w:rFonts w:ascii="Arial" w:hAnsi="Arial" w:cs="Arial"/>
                <w:noProof/>
              </w:rPr>
              <w:t>Descripción del compromiso institucional en la denominación, con la actividad profesional en el desempeño laboral.</w:t>
            </w:r>
            <w:r w:rsidR="009D59E9">
              <w:rPr>
                <w:noProof/>
                <w:webHidden/>
              </w:rPr>
              <w:tab/>
            </w:r>
            <w:r w:rsidR="009D59E9">
              <w:rPr>
                <w:noProof/>
                <w:webHidden/>
              </w:rPr>
              <w:fldChar w:fldCharType="begin"/>
            </w:r>
            <w:r w:rsidR="009D59E9">
              <w:rPr>
                <w:noProof/>
                <w:webHidden/>
              </w:rPr>
              <w:instrText xml:space="preserve"> PAGEREF _Toc105426331 \h </w:instrText>
            </w:r>
            <w:r w:rsidR="009D59E9">
              <w:rPr>
                <w:noProof/>
                <w:webHidden/>
              </w:rPr>
            </w:r>
            <w:r w:rsidR="009D59E9">
              <w:rPr>
                <w:noProof/>
                <w:webHidden/>
              </w:rPr>
              <w:fldChar w:fldCharType="separate"/>
            </w:r>
            <w:r w:rsidR="00202661">
              <w:rPr>
                <w:noProof/>
                <w:webHidden/>
              </w:rPr>
              <w:t>19</w:t>
            </w:r>
            <w:r w:rsidR="009D59E9">
              <w:rPr>
                <w:noProof/>
                <w:webHidden/>
              </w:rPr>
              <w:fldChar w:fldCharType="end"/>
            </w:r>
          </w:hyperlink>
        </w:p>
        <w:p w14:paraId="563F96E0" w14:textId="77777777" w:rsidR="009D59E9" w:rsidRDefault="00BA0C1E">
          <w:pPr>
            <w:pStyle w:val="TDC2"/>
            <w:tabs>
              <w:tab w:val="left" w:pos="880"/>
              <w:tab w:val="right" w:leader="dot" w:pos="9395"/>
            </w:tabs>
            <w:rPr>
              <w:rFonts w:cstheme="minorBidi"/>
              <w:noProof/>
              <w:lang w:val="es-CO" w:eastAsia="es-CO"/>
            </w:rPr>
          </w:pPr>
          <w:hyperlink w:anchor="_Toc105426332" w:history="1">
            <w:r w:rsidR="009D59E9" w:rsidRPr="002462CA">
              <w:rPr>
                <w:rStyle w:val="Hipervnculo"/>
                <w:rFonts w:ascii="Arial" w:hAnsi="Arial" w:cs="Arial"/>
                <w:noProof/>
              </w:rPr>
              <w:t>1.3.</w:t>
            </w:r>
            <w:r w:rsidR="009D59E9">
              <w:rPr>
                <w:rFonts w:cstheme="minorBidi"/>
                <w:noProof/>
                <w:lang w:val="es-CO" w:eastAsia="es-CO"/>
              </w:rPr>
              <w:tab/>
            </w:r>
            <w:r w:rsidR="009D59E9" w:rsidRPr="002462CA">
              <w:rPr>
                <w:rStyle w:val="Hipervnculo"/>
                <w:rFonts w:ascii="Arial" w:hAnsi="Arial" w:cs="Arial"/>
                <w:noProof/>
              </w:rPr>
              <w:t>Correspondencia al área específica de estudio</w:t>
            </w:r>
            <w:r w:rsidR="009D59E9">
              <w:rPr>
                <w:noProof/>
                <w:webHidden/>
              </w:rPr>
              <w:tab/>
            </w:r>
            <w:r w:rsidR="009D59E9">
              <w:rPr>
                <w:noProof/>
                <w:webHidden/>
              </w:rPr>
              <w:fldChar w:fldCharType="begin"/>
            </w:r>
            <w:r w:rsidR="009D59E9">
              <w:rPr>
                <w:noProof/>
                <w:webHidden/>
              </w:rPr>
              <w:instrText xml:space="preserve"> PAGEREF _Toc105426332 \h </w:instrText>
            </w:r>
            <w:r w:rsidR="009D59E9">
              <w:rPr>
                <w:noProof/>
                <w:webHidden/>
              </w:rPr>
            </w:r>
            <w:r w:rsidR="009D59E9">
              <w:rPr>
                <w:noProof/>
                <w:webHidden/>
              </w:rPr>
              <w:fldChar w:fldCharType="separate"/>
            </w:r>
            <w:r w:rsidR="00202661">
              <w:rPr>
                <w:noProof/>
                <w:webHidden/>
              </w:rPr>
              <w:t>19</w:t>
            </w:r>
            <w:r w:rsidR="009D59E9">
              <w:rPr>
                <w:noProof/>
                <w:webHidden/>
              </w:rPr>
              <w:fldChar w:fldCharType="end"/>
            </w:r>
          </w:hyperlink>
        </w:p>
        <w:p w14:paraId="608C01CA" w14:textId="77777777" w:rsidR="009D59E9" w:rsidRDefault="00BA0C1E">
          <w:pPr>
            <w:pStyle w:val="TDC2"/>
            <w:tabs>
              <w:tab w:val="left" w:pos="880"/>
              <w:tab w:val="right" w:leader="dot" w:pos="9395"/>
            </w:tabs>
            <w:rPr>
              <w:rFonts w:cstheme="minorBidi"/>
              <w:noProof/>
              <w:lang w:val="es-CO" w:eastAsia="es-CO"/>
            </w:rPr>
          </w:pPr>
          <w:hyperlink w:anchor="_Toc105426333" w:history="1">
            <w:r w:rsidR="009D59E9" w:rsidRPr="002462CA">
              <w:rPr>
                <w:rStyle w:val="Hipervnculo"/>
                <w:rFonts w:ascii="Arial" w:hAnsi="Arial" w:cs="Arial"/>
                <w:noProof/>
              </w:rPr>
              <w:t>1.4.</w:t>
            </w:r>
            <w:r w:rsidR="009D59E9">
              <w:rPr>
                <w:rFonts w:cstheme="minorBidi"/>
                <w:noProof/>
                <w:lang w:val="es-CO" w:eastAsia="es-CO"/>
              </w:rPr>
              <w:tab/>
            </w:r>
            <w:r w:rsidR="009D59E9" w:rsidRPr="002462CA">
              <w:rPr>
                <w:rStyle w:val="Hipervnculo"/>
                <w:rFonts w:ascii="Arial" w:hAnsi="Arial" w:cs="Arial"/>
                <w:noProof/>
              </w:rPr>
              <w:t>Para los programas de maestría y doctorado, se podrá adoptar una denominación disciplinar o interdisciplinar.</w:t>
            </w:r>
            <w:r w:rsidR="009D59E9">
              <w:rPr>
                <w:noProof/>
                <w:webHidden/>
              </w:rPr>
              <w:tab/>
            </w:r>
            <w:r w:rsidR="009D59E9">
              <w:rPr>
                <w:noProof/>
                <w:webHidden/>
              </w:rPr>
              <w:fldChar w:fldCharType="begin"/>
            </w:r>
            <w:r w:rsidR="009D59E9">
              <w:rPr>
                <w:noProof/>
                <w:webHidden/>
              </w:rPr>
              <w:instrText xml:space="preserve"> PAGEREF _Toc105426333 \h </w:instrText>
            </w:r>
            <w:r w:rsidR="009D59E9">
              <w:rPr>
                <w:noProof/>
                <w:webHidden/>
              </w:rPr>
            </w:r>
            <w:r w:rsidR="009D59E9">
              <w:rPr>
                <w:noProof/>
                <w:webHidden/>
              </w:rPr>
              <w:fldChar w:fldCharType="separate"/>
            </w:r>
            <w:r w:rsidR="00202661">
              <w:rPr>
                <w:noProof/>
                <w:webHidden/>
              </w:rPr>
              <w:t>19</w:t>
            </w:r>
            <w:r w:rsidR="009D59E9">
              <w:rPr>
                <w:noProof/>
                <w:webHidden/>
              </w:rPr>
              <w:fldChar w:fldCharType="end"/>
            </w:r>
          </w:hyperlink>
        </w:p>
        <w:p w14:paraId="762D8A3B" w14:textId="77777777" w:rsidR="009D59E9" w:rsidRDefault="00BA0C1E">
          <w:pPr>
            <w:pStyle w:val="TDC2"/>
            <w:tabs>
              <w:tab w:val="left" w:pos="880"/>
              <w:tab w:val="right" w:leader="dot" w:pos="9395"/>
            </w:tabs>
            <w:rPr>
              <w:rFonts w:cstheme="minorBidi"/>
              <w:noProof/>
              <w:lang w:val="es-CO" w:eastAsia="es-CO"/>
            </w:rPr>
          </w:pPr>
          <w:hyperlink w:anchor="_Toc105426334" w:history="1">
            <w:r w:rsidR="009D59E9" w:rsidRPr="002462CA">
              <w:rPr>
                <w:rStyle w:val="Hipervnculo"/>
                <w:rFonts w:ascii="Arial" w:hAnsi="Arial" w:cs="Arial"/>
                <w:noProof/>
              </w:rPr>
              <w:t>1.5.</w:t>
            </w:r>
            <w:r w:rsidR="009D59E9">
              <w:rPr>
                <w:rFonts w:cstheme="minorBidi"/>
                <w:noProof/>
                <w:lang w:val="es-CO" w:eastAsia="es-CO"/>
              </w:rPr>
              <w:tab/>
            </w:r>
            <w:r w:rsidR="009D59E9" w:rsidRPr="002462CA">
              <w:rPr>
                <w:rStyle w:val="Hipervnculo"/>
                <w:rFonts w:ascii="Arial" w:hAnsi="Arial" w:cs="Arial"/>
                <w:noProof/>
              </w:rPr>
              <w:t>Armonía de la denominación con el Marco Nacional de Cualificaciones.</w:t>
            </w:r>
            <w:r w:rsidR="009D59E9">
              <w:rPr>
                <w:noProof/>
                <w:webHidden/>
              </w:rPr>
              <w:tab/>
            </w:r>
            <w:r w:rsidR="009D59E9">
              <w:rPr>
                <w:noProof/>
                <w:webHidden/>
              </w:rPr>
              <w:fldChar w:fldCharType="begin"/>
            </w:r>
            <w:r w:rsidR="009D59E9">
              <w:rPr>
                <w:noProof/>
                <w:webHidden/>
              </w:rPr>
              <w:instrText xml:space="preserve"> PAGEREF _Toc105426334 \h </w:instrText>
            </w:r>
            <w:r w:rsidR="009D59E9">
              <w:rPr>
                <w:noProof/>
                <w:webHidden/>
              </w:rPr>
            </w:r>
            <w:r w:rsidR="009D59E9">
              <w:rPr>
                <w:noProof/>
                <w:webHidden/>
              </w:rPr>
              <w:fldChar w:fldCharType="separate"/>
            </w:r>
            <w:r w:rsidR="00202661">
              <w:rPr>
                <w:noProof/>
                <w:webHidden/>
              </w:rPr>
              <w:t>19</w:t>
            </w:r>
            <w:r w:rsidR="009D59E9">
              <w:rPr>
                <w:noProof/>
                <w:webHidden/>
              </w:rPr>
              <w:fldChar w:fldCharType="end"/>
            </w:r>
          </w:hyperlink>
        </w:p>
        <w:p w14:paraId="4C1CF032" w14:textId="77777777" w:rsidR="009D59E9" w:rsidRDefault="00BA0C1E">
          <w:pPr>
            <w:pStyle w:val="TDC1"/>
            <w:tabs>
              <w:tab w:val="right" w:leader="dot" w:pos="9395"/>
            </w:tabs>
            <w:rPr>
              <w:rFonts w:cstheme="minorBidi"/>
              <w:noProof/>
              <w:lang w:val="es-CO" w:eastAsia="es-CO"/>
            </w:rPr>
          </w:pPr>
          <w:hyperlink w:anchor="_Toc105426335" w:history="1">
            <w:r w:rsidR="009D59E9" w:rsidRPr="002462CA">
              <w:rPr>
                <w:rStyle w:val="Hipervnculo"/>
                <w:rFonts w:ascii="Arial" w:hAnsi="Arial" w:cs="Arial"/>
                <w:noProof/>
              </w:rPr>
              <w:t>CONDICIÓN DE CALIDAD 2. JUSTIFICACIÓN DEL PROGRAMA</w:t>
            </w:r>
            <w:r w:rsidR="009D59E9">
              <w:rPr>
                <w:noProof/>
                <w:webHidden/>
              </w:rPr>
              <w:tab/>
            </w:r>
            <w:r w:rsidR="009D59E9">
              <w:rPr>
                <w:noProof/>
                <w:webHidden/>
              </w:rPr>
              <w:fldChar w:fldCharType="begin"/>
            </w:r>
            <w:r w:rsidR="009D59E9">
              <w:rPr>
                <w:noProof/>
                <w:webHidden/>
              </w:rPr>
              <w:instrText xml:space="preserve"> PAGEREF _Toc105426335 \h </w:instrText>
            </w:r>
            <w:r w:rsidR="009D59E9">
              <w:rPr>
                <w:noProof/>
                <w:webHidden/>
              </w:rPr>
            </w:r>
            <w:r w:rsidR="009D59E9">
              <w:rPr>
                <w:noProof/>
                <w:webHidden/>
              </w:rPr>
              <w:fldChar w:fldCharType="separate"/>
            </w:r>
            <w:r w:rsidR="00202661">
              <w:rPr>
                <w:noProof/>
                <w:webHidden/>
              </w:rPr>
              <w:t>20</w:t>
            </w:r>
            <w:r w:rsidR="009D59E9">
              <w:rPr>
                <w:noProof/>
                <w:webHidden/>
              </w:rPr>
              <w:fldChar w:fldCharType="end"/>
            </w:r>
          </w:hyperlink>
        </w:p>
        <w:p w14:paraId="0D378443" w14:textId="77777777" w:rsidR="009D59E9" w:rsidRDefault="00BA0C1E">
          <w:pPr>
            <w:pStyle w:val="TDC2"/>
            <w:tabs>
              <w:tab w:val="left" w:pos="880"/>
              <w:tab w:val="right" w:leader="dot" w:pos="9395"/>
            </w:tabs>
            <w:rPr>
              <w:rFonts w:cstheme="minorBidi"/>
              <w:noProof/>
              <w:lang w:val="es-CO" w:eastAsia="es-CO"/>
            </w:rPr>
          </w:pPr>
          <w:hyperlink w:anchor="_Toc105426336" w:history="1">
            <w:r w:rsidR="009D59E9" w:rsidRPr="002462CA">
              <w:rPr>
                <w:rStyle w:val="Hipervnculo"/>
                <w:rFonts w:ascii="Arial" w:hAnsi="Arial" w:cs="Arial"/>
                <w:noProof/>
              </w:rPr>
              <w:t>2.1.</w:t>
            </w:r>
            <w:r w:rsidR="009D59E9">
              <w:rPr>
                <w:rFonts w:cstheme="minorBidi"/>
                <w:noProof/>
                <w:lang w:val="es-CO" w:eastAsia="es-CO"/>
              </w:rPr>
              <w:tab/>
            </w:r>
            <w:r w:rsidR="009D59E9" w:rsidRPr="002462CA">
              <w:rPr>
                <w:rStyle w:val="Hipervnculo"/>
                <w:rFonts w:ascii="Arial" w:hAnsi="Arial" w:cs="Arial"/>
                <w:noProof/>
              </w:rPr>
              <w:t>Análisis de la oferta local, regional, nacional e internacional, o global cuando sea el caso, de programas académicos similares al que es objeto de solicitud de registro calificado, en el campo o campos de estudio, ocupación, profesión, arte, u oficio, que considere los cambios en el ingreso y la graduación de estudiantes.</w:t>
            </w:r>
            <w:r w:rsidR="009D59E9">
              <w:rPr>
                <w:noProof/>
                <w:webHidden/>
              </w:rPr>
              <w:tab/>
            </w:r>
            <w:r w:rsidR="009D59E9">
              <w:rPr>
                <w:noProof/>
                <w:webHidden/>
              </w:rPr>
              <w:fldChar w:fldCharType="begin"/>
            </w:r>
            <w:r w:rsidR="009D59E9">
              <w:rPr>
                <w:noProof/>
                <w:webHidden/>
              </w:rPr>
              <w:instrText xml:space="preserve"> PAGEREF _Toc105426336 \h </w:instrText>
            </w:r>
            <w:r w:rsidR="009D59E9">
              <w:rPr>
                <w:noProof/>
                <w:webHidden/>
              </w:rPr>
            </w:r>
            <w:r w:rsidR="009D59E9">
              <w:rPr>
                <w:noProof/>
                <w:webHidden/>
              </w:rPr>
              <w:fldChar w:fldCharType="separate"/>
            </w:r>
            <w:r w:rsidR="00202661">
              <w:rPr>
                <w:noProof/>
                <w:webHidden/>
              </w:rPr>
              <w:t>20</w:t>
            </w:r>
            <w:r w:rsidR="009D59E9">
              <w:rPr>
                <w:noProof/>
                <w:webHidden/>
              </w:rPr>
              <w:fldChar w:fldCharType="end"/>
            </w:r>
          </w:hyperlink>
        </w:p>
        <w:p w14:paraId="25D9A681" w14:textId="77777777" w:rsidR="009D59E9" w:rsidRDefault="00BA0C1E">
          <w:pPr>
            <w:pStyle w:val="TDC2"/>
            <w:tabs>
              <w:tab w:val="left" w:pos="880"/>
              <w:tab w:val="right" w:leader="dot" w:pos="9395"/>
            </w:tabs>
            <w:rPr>
              <w:rFonts w:cstheme="minorBidi"/>
              <w:noProof/>
              <w:lang w:val="es-CO" w:eastAsia="es-CO"/>
            </w:rPr>
          </w:pPr>
          <w:hyperlink w:anchor="_Toc105426337" w:history="1">
            <w:r w:rsidR="009D59E9" w:rsidRPr="002462CA">
              <w:rPr>
                <w:rStyle w:val="Hipervnculo"/>
                <w:rFonts w:ascii="Arial" w:hAnsi="Arial" w:cs="Arial"/>
                <w:noProof/>
              </w:rPr>
              <w:t>2.2.</w:t>
            </w:r>
            <w:r w:rsidR="009D59E9">
              <w:rPr>
                <w:rFonts w:cstheme="minorBidi"/>
                <w:noProof/>
                <w:lang w:val="es-CO" w:eastAsia="es-CO"/>
              </w:rPr>
              <w:tab/>
            </w:r>
            <w:r w:rsidR="009D59E9" w:rsidRPr="002462CA">
              <w:rPr>
                <w:rStyle w:val="Hipervnculo"/>
                <w:rFonts w:ascii="Arial" w:hAnsi="Arial" w:cs="Arial"/>
                <w:noProof/>
              </w:rPr>
              <w:t>Análisis de oportunidades de desarrollo socioeconómico, tecnológico o cultural que se podrían materializar con el programa académico que se propone.</w:t>
            </w:r>
            <w:r w:rsidR="009D59E9">
              <w:rPr>
                <w:noProof/>
                <w:webHidden/>
              </w:rPr>
              <w:tab/>
            </w:r>
            <w:r w:rsidR="009D59E9">
              <w:rPr>
                <w:noProof/>
                <w:webHidden/>
              </w:rPr>
              <w:fldChar w:fldCharType="begin"/>
            </w:r>
            <w:r w:rsidR="009D59E9">
              <w:rPr>
                <w:noProof/>
                <w:webHidden/>
              </w:rPr>
              <w:instrText xml:space="preserve"> PAGEREF _Toc105426337 \h </w:instrText>
            </w:r>
            <w:r w:rsidR="009D59E9">
              <w:rPr>
                <w:noProof/>
                <w:webHidden/>
              </w:rPr>
            </w:r>
            <w:r w:rsidR="009D59E9">
              <w:rPr>
                <w:noProof/>
                <w:webHidden/>
              </w:rPr>
              <w:fldChar w:fldCharType="separate"/>
            </w:r>
            <w:r w:rsidR="00202661">
              <w:rPr>
                <w:noProof/>
                <w:webHidden/>
              </w:rPr>
              <w:t>20</w:t>
            </w:r>
            <w:r w:rsidR="009D59E9">
              <w:rPr>
                <w:noProof/>
                <w:webHidden/>
              </w:rPr>
              <w:fldChar w:fldCharType="end"/>
            </w:r>
          </w:hyperlink>
        </w:p>
        <w:p w14:paraId="29D56421" w14:textId="77777777" w:rsidR="009D59E9" w:rsidRDefault="00BA0C1E">
          <w:pPr>
            <w:pStyle w:val="TDC2"/>
            <w:tabs>
              <w:tab w:val="left" w:pos="880"/>
              <w:tab w:val="right" w:leader="dot" w:pos="9395"/>
            </w:tabs>
            <w:rPr>
              <w:rFonts w:cstheme="minorBidi"/>
              <w:noProof/>
              <w:lang w:val="es-CO" w:eastAsia="es-CO"/>
            </w:rPr>
          </w:pPr>
          <w:hyperlink w:anchor="_Toc105426338" w:history="1">
            <w:r w:rsidR="009D59E9" w:rsidRPr="002462CA">
              <w:rPr>
                <w:rStyle w:val="Hipervnculo"/>
                <w:rFonts w:ascii="Arial" w:hAnsi="Arial" w:cs="Arial"/>
                <w:noProof/>
              </w:rPr>
              <w:t>2.3.</w:t>
            </w:r>
            <w:r w:rsidR="009D59E9">
              <w:rPr>
                <w:rFonts w:cstheme="minorBidi"/>
                <w:noProof/>
                <w:lang w:val="es-CO" w:eastAsia="es-CO"/>
              </w:rPr>
              <w:tab/>
            </w:r>
            <w:r w:rsidR="009D59E9" w:rsidRPr="002462CA">
              <w:rPr>
                <w:rStyle w:val="Hipervnculo"/>
                <w:rFonts w:ascii="Arial" w:hAnsi="Arial" w:cs="Arial"/>
                <w:noProof/>
              </w:rPr>
              <w:t>Desafíos académicos, formativos, de extensión y/o científicos que atiende el programa académico, producto de una reflexión del estado del arte de la ocupación, profesión, arte u oficio en el campo o campos de educación y formación del programa.</w:t>
            </w:r>
            <w:r w:rsidR="009D59E9">
              <w:rPr>
                <w:noProof/>
                <w:webHidden/>
              </w:rPr>
              <w:tab/>
            </w:r>
            <w:r w:rsidR="009D59E9">
              <w:rPr>
                <w:noProof/>
                <w:webHidden/>
              </w:rPr>
              <w:fldChar w:fldCharType="begin"/>
            </w:r>
            <w:r w:rsidR="009D59E9">
              <w:rPr>
                <w:noProof/>
                <w:webHidden/>
              </w:rPr>
              <w:instrText xml:space="preserve"> PAGEREF _Toc105426338 \h </w:instrText>
            </w:r>
            <w:r w:rsidR="009D59E9">
              <w:rPr>
                <w:noProof/>
                <w:webHidden/>
              </w:rPr>
            </w:r>
            <w:r w:rsidR="009D59E9">
              <w:rPr>
                <w:noProof/>
                <w:webHidden/>
              </w:rPr>
              <w:fldChar w:fldCharType="separate"/>
            </w:r>
            <w:r w:rsidR="00202661">
              <w:rPr>
                <w:noProof/>
                <w:webHidden/>
              </w:rPr>
              <w:t>21</w:t>
            </w:r>
            <w:r w:rsidR="009D59E9">
              <w:rPr>
                <w:noProof/>
                <w:webHidden/>
              </w:rPr>
              <w:fldChar w:fldCharType="end"/>
            </w:r>
          </w:hyperlink>
        </w:p>
        <w:p w14:paraId="7A6F017A" w14:textId="77777777" w:rsidR="009D59E9" w:rsidRDefault="00BA0C1E">
          <w:pPr>
            <w:pStyle w:val="TDC2"/>
            <w:tabs>
              <w:tab w:val="left" w:pos="880"/>
              <w:tab w:val="right" w:leader="dot" w:pos="9395"/>
            </w:tabs>
            <w:rPr>
              <w:rFonts w:cstheme="minorBidi"/>
              <w:noProof/>
              <w:lang w:val="es-CO" w:eastAsia="es-CO"/>
            </w:rPr>
          </w:pPr>
          <w:hyperlink w:anchor="_Toc105426339" w:history="1">
            <w:r w:rsidR="009D59E9" w:rsidRPr="002462CA">
              <w:rPr>
                <w:rStyle w:val="Hipervnculo"/>
                <w:rFonts w:ascii="Arial" w:hAnsi="Arial" w:cs="Arial"/>
                <w:noProof/>
              </w:rPr>
              <w:t>2.4.</w:t>
            </w:r>
            <w:r w:rsidR="009D59E9">
              <w:rPr>
                <w:rFonts w:cstheme="minorBidi"/>
                <w:noProof/>
                <w:lang w:val="es-CO" w:eastAsia="es-CO"/>
              </w:rPr>
              <w:tab/>
            </w:r>
            <w:r w:rsidR="009D59E9" w:rsidRPr="002462CA">
              <w:rPr>
                <w:rStyle w:val="Hipervnculo"/>
                <w:rFonts w:ascii="Arial" w:hAnsi="Arial" w:cs="Arial"/>
                <w:noProof/>
              </w:rPr>
              <w:t>Justificación de la modalidad o modalidades y del lugar o lugares en que se desarrollará el programa.</w:t>
            </w:r>
            <w:r w:rsidR="009D59E9">
              <w:rPr>
                <w:noProof/>
                <w:webHidden/>
              </w:rPr>
              <w:tab/>
            </w:r>
            <w:r w:rsidR="009D59E9">
              <w:rPr>
                <w:noProof/>
                <w:webHidden/>
              </w:rPr>
              <w:fldChar w:fldCharType="begin"/>
            </w:r>
            <w:r w:rsidR="009D59E9">
              <w:rPr>
                <w:noProof/>
                <w:webHidden/>
              </w:rPr>
              <w:instrText xml:space="preserve"> PAGEREF _Toc105426339 \h </w:instrText>
            </w:r>
            <w:r w:rsidR="009D59E9">
              <w:rPr>
                <w:noProof/>
                <w:webHidden/>
              </w:rPr>
            </w:r>
            <w:r w:rsidR="009D59E9">
              <w:rPr>
                <w:noProof/>
                <w:webHidden/>
              </w:rPr>
              <w:fldChar w:fldCharType="separate"/>
            </w:r>
            <w:r w:rsidR="00202661">
              <w:rPr>
                <w:noProof/>
                <w:webHidden/>
              </w:rPr>
              <w:t>21</w:t>
            </w:r>
            <w:r w:rsidR="009D59E9">
              <w:rPr>
                <w:noProof/>
                <w:webHidden/>
              </w:rPr>
              <w:fldChar w:fldCharType="end"/>
            </w:r>
          </w:hyperlink>
        </w:p>
        <w:p w14:paraId="0F98AE11" w14:textId="77777777" w:rsidR="009D59E9" w:rsidRDefault="00BA0C1E">
          <w:pPr>
            <w:pStyle w:val="TDC2"/>
            <w:tabs>
              <w:tab w:val="left" w:pos="880"/>
              <w:tab w:val="right" w:leader="dot" w:pos="9395"/>
            </w:tabs>
            <w:rPr>
              <w:rFonts w:cstheme="minorBidi"/>
              <w:noProof/>
              <w:lang w:val="es-CO" w:eastAsia="es-CO"/>
            </w:rPr>
          </w:pPr>
          <w:hyperlink w:anchor="_Toc105426340" w:history="1">
            <w:r w:rsidR="009D59E9" w:rsidRPr="002462CA">
              <w:rPr>
                <w:rStyle w:val="Hipervnculo"/>
                <w:rFonts w:ascii="Arial" w:eastAsia="Calibri" w:hAnsi="Arial" w:cs="Arial"/>
                <w:noProof/>
              </w:rPr>
              <w:t>2.5.</w:t>
            </w:r>
            <w:r w:rsidR="009D59E9">
              <w:rPr>
                <w:rFonts w:cstheme="minorBidi"/>
                <w:noProof/>
                <w:lang w:val="es-CO" w:eastAsia="es-CO"/>
              </w:rPr>
              <w:tab/>
            </w:r>
            <w:r w:rsidR="009D59E9" w:rsidRPr="002462CA">
              <w:rPr>
                <w:rStyle w:val="Hipervnculo"/>
                <w:rFonts w:ascii="Arial" w:eastAsia="Calibri" w:hAnsi="Arial" w:cs="Arial"/>
                <w:noProof/>
              </w:rPr>
              <w:t>Análisis de la articulación del programa con el contexto social, cultural, ambiental, tecnológico, económico y científico en el que se desarrolla, a través de, según sea el caso, la consideración de políticas y planes de desarrollo a nivel local, regional, nacional, o global, como también de aquellas dinámicas del conocimiento que impliquen compromisos de innovación y que impacten los desarrollos sociales, multiculturales y la atención a comunidades y regiones particulares.</w:t>
            </w:r>
            <w:r w:rsidR="009D59E9">
              <w:rPr>
                <w:noProof/>
                <w:webHidden/>
              </w:rPr>
              <w:tab/>
            </w:r>
            <w:r w:rsidR="009D59E9">
              <w:rPr>
                <w:noProof/>
                <w:webHidden/>
              </w:rPr>
              <w:fldChar w:fldCharType="begin"/>
            </w:r>
            <w:r w:rsidR="009D59E9">
              <w:rPr>
                <w:noProof/>
                <w:webHidden/>
              </w:rPr>
              <w:instrText xml:space="preserve"> PAGEREF _Toc105426340 \h </w:instrText>
            </w:r>
            <w:r w:rsidR="009D59E9">
              <w:rPr>
                <w:noProof/>
                <w:webHidden/>
              </w:rPr>
            </w:r>
            <w:r w:rsidR="009D59E9">
              <w:rPr>
                <w:noProof/>
                <w:webHidden/>
              </w:rPr>
              <w:fldChar w:fldCharType="separate"/>
            </w:r>
            <w:r w:rsidR="00202661">
              <w:rPr>
                <w:noProof/>
                <w:webHidden/>
              </w:rPr>
              <w:t>21</w:t>
            </w:r>
            <w:r w:rsidR="009D59E9">
              <w:rPr>
                <w:noProof/>
                <w:webHidden/>
              </w:rPr>
              <w:fldChar w:fldCharType="end"/>
            </w:r>
          </w:hyperlink>
        </w:p>
        <w:p w14:paraId="6F5A88AE" w14:textId="77777777" w:rsidR="009D59E9" w:rsidRDefault="00BA0C1E">
          <w:pPr>
            <w:pStyle w:val="TDC2"/>
            <w:tabs>
              <w:tab w:val="left" w:pos="880"/>
              <w:tab w:val="right" w:leader="dot" w:pos="9395"/>
            </w:tabs>
            <w:rPr>
              <w:rFonts w:cstheme="minorBidi"/>
              <w:noProof/>
              <w:lang w:val="es-CO" w:eastAsia="es-CO"/>
            </w:rPr>
          </w:pPr>
          <w:hyperlink w:anchor="_Toc105426341" w:history="1">
            <w:r w:rsidR="009D59E9" w:rsidRPr="002462CA">
              <w:rPr>
                <w:rStyle w:val="Hipervnculo"/>
                <w:rFonts w:ascii="Arial" w:eastAsia="Calibri" w:hAnsi="Arial" w:cs="Arial"/>
                <w:noProof/>
              </w:rPr>
              <w:t>2.6.</w:t>
            </w:r>
            <w:r w:rsidR="009D59E9">
              <w:rPr>
                <w:rFonts w:cstheme="minorBidi"/>
                <w:noProof/>
                <w:lang w:val="es-CO" w:eastAsia="es-CO"/>
              </w:rPr>
              <w:tab/>
            </w:r>
            <w:r w:rsidR="009D59E9" w:rsidRPr="002462CA">
              <w:rPr>
                <w:rStyle w:val="Hipervnculo"/>
                <w:rFonts w:ascii="Arial" w:eastAsia="Calibri" w:hAnsi="Arial" w:cs="Arial"/>
                <w:noProof/>
              </w:rPr>
              <w:t>Análisis sobre la potencial actividad profesional de los egresados del programa en el país y en la región de ofrecimiento. Para esto, la institución podrá tener en cuenta el concepto de los referentes gremiales y académico-profesionales.</w:t>
            </w:r>
            <w:r w:rsidR="009D59E9">
              <w:rPr>
                <w:noProof/>
                <w:webHidden/>
              </w:rPr>
              <w:tab/>
            </w:r>
            <w:r w:rsidR="009D59E9">
              <w:rPr>
                <w:noProof/>
                <w:webHidden/>
              </w:rPr>
              <w:fldChar w:fldCharType="begin"/>
            </w:r>
            <w:r w:rsidR="009D59E9">
              <w:rPr>
                <w:noProof/>
                <w:webHidden/>
              </w:rPr>
              <w:instrText xml:space="preserve"> PAGEREF _Toc105426341 \h </w:instrText>
            </w:r>
            <w:r w:rsidR="009D59E9">
              <w:rPr>
                <w:noProof/>
                <w:webHidden/>
              </w:rPr>
            </w:r>
            <w:r w:rsidR="009D59E9">
              <w:rPr>
                <w:noProof/>
                <w:webHidden/>
              </w:rPr>
              <w:fldChar w:fldCharType="separate"/>
            </w:r>
            <w:r w:rsidR="00202661">
              <w:rPr>
                <w:noProof/>
                <w:webHidden/>
              </w:rPr>
              <w:t>21</w:t>
            </w:r>
            <w:r w:rsidR="009D59E9">
              <w:rPr>
                <w:noProof/>
                <w:webHidden/>
              </w:rPr>
              <w:fldChar w:fldCharType="end"/>
            </w:r>
          </w:hyperlink>
        </w:p>
        <w:p w14:paraId="7F3A787D" w14:textId="77777777" w:rsidR="009D59E9" w:rsidRDefault="00BA0C1E">
          <w:pPr>
            <w:pStyle w:val="TDC2"/>
            <w:tabs>
              <w:tab w:val="left" w:pos="880"/>
              <w:tab w:val="right" w:leader="dot" w:pos="9395"/>
            </w:tabs>
            <w:rPr>
              <w:rFonts w:cstheme="minorBidi"/>
              <w:noProof/>
              <w:lang w:val="es-CO" w:eastAsia="es-CO"/>
            </w:rPr>
          </w:pPr>
          <w:hyperlink w:anchor="_Toc105426342" w:history="1">
            <w:r w:rsidR="009D59E9" w:rsidRPr="002462CA">
              <w:rPr>
                <w:rStyle w:val="Hipervnculo"/>
                <w:rFonts w:ascii="Arial" w:hAnsi="Arial" w:cs="Arial"/>
                <w:noProof/>
              </w:rPr>
              <w:t>2.7.</w:t>
            </w:r>
            <w:r w:rsidR="009D59E9">
              <w:rPr>
                <w:rFonts w:cstheme="minorBidi"/>
                <w:noProof/>
                <w:lang w:val="es-CO" w:eastAsia="es-CO"/>
              </w:rPr>
              <w:tab/>
            </w:r>
            <w:r w:rsidR="009D59E9" w:rsidRPr="002462CA">
              <w:rPr>
                <w:rStyle w:val="Hipervnculo"/>
                <w:rFonts w:ascii="Arial" w:hAnsi="Arial" w:cs="Arial"/>
                <w:noProof/>
              </w:rPr>
              <w:t xml:space="preserve">Justificación para desarrollar el programa académico en una o varias modalidades y en uno </w:t>
            </w:r>
            <w:r w:rsidR="009D59E9" w:rsidRPr="002462CA">
              <w:rPr>
                <w:rStyle w:val="Hipervnculo"/>
                <w:rFonts w:ascii="Arial" w:hAnsi="Arial" w:cs="Arial"/>
                <w:noProof/>
              </w:rPr>
              <w:lastRenderedPageBreak/>
              <w:t>o varios lugares de desarrollo, soportada en el registro calificado único, de acuerdo con las demandas de los sectores y contextos que atienda directamente el programa y las del ámbito laboral.</w:t>
            </w:r>
            <w:r w:rsidR="009D59E9">
              <w:rPr>
                <w:noProof/>
                <w:webHidden/>
              </w:rPr>
              <w:tab/>
            </w:r>
            <w:r w:rsidR="009D59E9">
              <w:rPr>
                <w:noProof/>
                <w:webHidden/>
              </w:rPr>
              <w:fldChar w:fldCharType="begin"/>
            </w:r>
            <w:r w:rsidR="009D59E9">
              <w:rPr>
                <w:noProof/>
                <w:webHidden/>
              </w:rPr>
              <w:instrText xml:space="preserve"> PAGEREF _Toc105426342 \h </w:instrText>
            </w:r>
            <w:r w:rsidR="009D59E9">
              <w:rPr>
                <w:noProof/>
                <w:webHidden/>
              </w:rPr>
            </w:r>
            <w:r w:rsidR="009D59E9">
              <w:rPr>
                <w:noProof/>
                <w:webHidden/>
              </w:rPr>
              <w:fldChar w:fldCharType="separate"/>
            </w:r>
            <w:r w:rsidR="00202661">
              <w:rPr>
                <w:noProof/>
                <w:webHidden/>
              </w:rPr>
              <w:t>22</w:t>
            </w:r>
            <w:r w:rsidR="009D59E9">
              <w:rPr>
                <w:noProof/>
                <w:webHidden/>
              </w:rPr>
              <w:fldChar w:fldCharType="end"/>
            </w:r>
          </w:hyperlink>
        </w:p>
        <w:p w14:paraId="012D483A" w14:textId="77777777" w:rsidR="009D59E9" w:rsidRDefault="00BA0C1E">
          <w:pPr>
            <w:pStyle w:val="TDC2"/>
            <w:tabs>
              <w:tab w:val="left" w:pos="880"/>
              <w:tab w:val="right" w:leader="dot" w:pos="9395"/>
            </w:tabs>
            <w:rPr>
              <w:rFonts w:cstheme="minorBidi"/>
              <w:noProof/>
              <w:lang w:val="es-CO" w:eastAsia="es-CO"/>
            </w:rPr>
          </w:pPr>
          <w:hyperlink w:anchor="_Toc105426343" w:history="1">
            <w:r w:rsidR="009D59E9" w:rsidRPr="002462CA">
              <w:rPr>
                <w:rStyle w:val="Hipervnculo"/>
                <w:rFonts w:ascii="Arial" w:hAnsi="Arial" w:cs="Arial"/>
                <w:noProof/>
              </w:rPr>
              <w:t>2.8.</w:t>
            </w:r>
            <w:r w:rsidR="009D59E9">
              <w:rPr>
                <w:rFonts w:cstheme="minorBidi"/>
                <w:noProof/>
                <w:lang w:val="es-CO" w:eastAsia="es-CO"/>
              </w:rPr>
              <w:tab/>
            </w:r>
            <w:r w:rsidR="009D59E9" w:rsidRPr="002462CA">
              <w:rPr>
                <w:rStyle w:val="Hipervnculo"/>
                <w:rFonts w:ascii="Arial" w:hAnsi="Arial" w:cs="Arial"/>
                <w:noProof/>
              </w:rPr>
              <w:t>Justificación de los atributos o factores que representan las características diferenciales y/o similares del programa académico, frente a la oferta nacional, o cuando sea el caso extranjera, con el fin de determinar el valor agregado del programa.</w:t>
            </w:r>
            <w:r w:rsidR="009D59E9">
              <w:rPr>
                <w:noProof/>
                <w:webHidden/>
              </w:rPr>
              <w:tab/>
            </w:r>
            <w:r w:rsidR="009D59E9">
              <w:rPr>
                <w:noProof/>
                <w:webHidden/>
              </w:rPr>
              <w:fldChar w:fldCharType="begin"/>
            </w:r>
            <w:r w:rsidR="009D59E9">
              <w:rPr>
                <w:noProof/>
                <w:webHidden/>
              </w:rPr>
              <w:instrText xml:space="preserve"> PAGEREF _Toc105426343 \h </w:instrText>
            </w:r>
            <w:r w:rsidR="009D59E9">
              <w:rPr>
                <w:noProof/>
                <w:webHidden/>
              </w:rPr>
            </w:r>
            <w:r w:rsidR="009D59E9">
              <w:rPr>
                <w:noProof/>
                <w:webHidden/>
              </w:rPr>
              <w:fldChar w:fldCharType="separate"/>
            </w:r>
            <w:r w:rsidR="00202661">
              <w:rPr>
                <w:noProof/>
                <w:webHidden/>
              </w:rPr>
              <w:t>22</w:t>
            </w:r>
            <w:r w:rsidR="009D59E9">
              <w:rPr>
                <w:noProof/>
                <w:webHidden/>
              </w:rPr>
              <w:fldChar w:fldCharType="end"/>
            </w:r>
          </w:hyperlink>
        </w:p>
        <w:p w14:paraId="41389371" w14:textId="77777777" w:rsidR="009D59E9" w:rsidRDefault="00BA0C1E">
          <w:pPr>
            <w:pStyle w:val="TDC2"/>
            <w:tabs>
              <w:tab w:val="left" w:pos="880"/>
              <w:tab w:val="right" w:leader="dot" w:pos="9395"/>
            </w:tabs>
            <w:rPr>
              <w:rFonts w:cstheme="minorBidi"/>
              <w:noProof/>
              <w:lang w:val="es-CO" w:eastAsia="es-CO"/>
            </w:rPr>
          </w:pPr>
          <w:hyperlink w:anchor="_Toc105426344" w:history="1">
            <w:r w:rsidR="009D59E9" w:rsidRPr="002462CA">
              <w:rPr>
                <w:rStyle w:val="Hipervnculo"/>
                <w:rFonts w:ascii="Arial" w:hAnsi="Arial" w:cs="Arial"/>
                <w:noProof/>
              </w:rPr>
              <w:t>2.9.</w:t>
            </w:r>
            <w:r w:rsidR="009D59E9">
              <w:rPr>
                <w:rFonts w:cstheme="minorBidi"/>
                <w:noProof/>
                <w:lang w:val="es-CO" w:eastAsia="es-CO"/>
              </w:rPr>
              <w:tab/>
            </w:r>
            <w:r w:rsidR="009D59E9" w:rsidRPr="002462CA">
              <w:rPr>
                <w:rStyle w:val="Hipervnculo"/>
                <w:rFonts w:ascii="Arial" w:hAnsi="Arial" w:cs="Arial"/>
                <w:noProof/>
              </w:rPr>
              <w:t>Justificación del campo o campos de educación y formación en los que se desarrollará el programa de maestría o doctorado, y la descripción de los elementos que identifican la maestría como de investigación o profundización.</w:t>
            </w:r>
            <w:r w:rsidR="009D59E9">
              <w:rPr>
                <w:noProof/>
                <w:webHidden/>
              </w:rPr>
              <w:tab/>
            </w:r>
            <w:r w:rsidR="009D59E9">
              <w:rPr>
                <w:noProof/>
                <w:webHidden/>
              </w:rPr>
              <w:fldChar w:fldCharType="begin"/>
            </w:r>
            <w:r w:rsidR="009D59E9">
              <w:rPr>
                <w:noProof/>
                <w:webHidden/>
              </w:rPr>
              <w:instrText xml:space="preserve"> PAGEREF _Toc105426344 \h </w:instrText>
            </w:r>
            <w:r w:rsidR="009D59E9">
              <w:rPr>
                <w:noProof/>
                <w:webHidden/>
              </w:rPr>
            </w:r>
            <w:r w:rsidR="009D59E9">
              <w:rPr>
                <w:noProof/>
                <w:webHidden/>
              </w:rPr>
              <w:fldChar w:fldCharType="separate"/>
            </w:r>
            <w:r w:rsidR="00202661">
              <w:rPr>
                <w:noProof/>
                <w:webHidden/>
              </w:rPr>
              <w:t>22</w:t>
            </w:r>
            <w:r w:rsidR="009D59E9">
              <w:rPr>
                <w:noProof/>
                <w:webHidden/>
              </w:rPr>
              <w:fldChar w:fldCharType="end"/>
            </w:r>
          </w:hyperlink>
        </w:p>
        <w:p w14:paraId="327D1CA3" w14:textId="77777777" w:rsidR="009D59E9" w:rsidRDefault="00BA0C1E">
          <w:pPr>
            <w:pStyle w:val="TDC2"/>
            <w:tabs>
              <w:tab w:val="left" w:pos="1100"/>
              <w:tab w:val="right" w:leader="dot" w:pos="9395"/>
            </w:tabs>
            <w:rPr>
              <w:rFonts w:cstheme="minorBidi"/>
              <w:noProof/>
              <w:lang w:val="es-CO" w:eastAsia="es-CO"/>
            </w:rPr>
          </w:pPr>
          <w:hyperlink w:anchor="_Toc105426345" w:history="1">
            <w:r w:rsidR="009D59E9" w:rsidRPr="002462CA">
              <w:rPr>
                <w:rStyle w:val="Hipervnculo"/>
                <w:rFonts w:ascii="Arial" w:hAnsi="Arial" w:cs="Arial"/>
                <w:noProof/>
              </w:rPr>
              <w:t>2.10.</w:t>
            </w:r>
            <w:r w:rsidR="009D59E9">
              <w:rPr>
                <w:rFonts w:cstheme="minorBidi"/>
                <w:noProof/>
                <w:lang w:val="es-CO" w:eastAsia="es-CO"/>
              </w:rPr>
              <w:tab/>
            </w:r>
            <w:r w:rsidR="009D59E9" w:rsidRPr="002462CA">
              <w:rPr>
                <w:rStyle w:val="Hipervnculo"/>
                <w:rFonts w:ascii="Arial" w:hAnsi="Arial" w:cs="Arial"/>
                <w:noProof/>
              </w:rPr>
              <w:t>Análisis por periodos académicos de las personas inscritas, admitidas y matriculadas en primer cuso de los programas similares de referencia.</w:t>
            </w:r>
            <w:r w:rsidR="009D59E9">
              <w:rPr>
                <w:noProof/>
                <w:webHidden/>
              </w:rPr>
              <w:tab/>
            </w:r>
            <w:r w:rsidR="009D59E9">
              <w:rPr>
                <w:noProof/>
                <w:webHidden/>
              </w:rPr>
              <w:fldChar w:fldCharType="begin"/>
            </w:r>
            <w:r w:rsidR="009D59E9">
              <w:rPr>
                <w:noProof/>
                <w:webHidden/>
              </w:rPr>
              <w:instrText xml:space="preserve"> PAGEREF _Toc105426345 \h </w:instrText>
            </w:r>
            <w:r w:rsidR="009D59E9">
              <w:rPr>
                <w:noProof/>
                <w:webHidden/>
              </w:rPr>
            </w:r>
            <w:r w:rsidR="009D59E9">
              <w:rPr>
                <w:noProof/>
                <w:webHidden/>
              </w:rPr>
              <w:fldChar w:fldCharType="separate"/>
            </w:r>
            <w:r w:rsidR="00202661">
              <w:rPr>
                <w:noProof/>
                <w:webHidden/>
              </w:rPr>
              <w:t>22</w:t>
            </w:r>
            <w:r w:rsidR="009D59E9">
              <w:rPr>
                <w:noProof/>
                <w:webHidden/>
              </w:rPr>
              <w:fldChar w:fldCharType="end"/>
            </w:r>
          </w:hyperlink>
        </w:p>
        <w:p w14:paraId="04C05C34" w14:textId="77777777" w:rsidR="009D59E9" w:rsidRDefault="00BA0C1E">
          <w:pPr>
            <w:pStyle w:val="TDC2"/>
            <w:tabs>
              <w:tab w:val="left" w:pos="1100"/>
              <w:tab w:val="right" w:leader="dot" w:pos="9395"/>
            </w:tabs>
            <w:rPr>
              <w:rFonts w:cstheme="minorBidi"/>
              <w:noProof/>
              <w:lang w:val="es-CO" w:eastAsia="es-CO"/>
            </w:rPr>
          </w:pPr>
          <w:hyperlink w:anchor="_Toc105426346" w:history="1">
            <w:r w:rsidR="009D59E9" w:rsidRPr="002462CA">
              <w:rPr>
                <w:rStyle w:val="Hipervnculo"/>
                <w:rFonts w:ascii="Arial" w:hAnsi="Arial" w:cs="Arial"/>
                <w:noProof/>
              </w:rPr>
              <w:t>2.11.</w:t>
            </w:r>
            <w:r w:rsidR="009D59E9">
              <w:rPr>
                <w:rFonts w:cstheme="minorBidi"/>
                <w:noProof/>
                <w:lang w:val="es-CO" w:eastAsia="es-CO"/>
              </w:rPr>
              <w:tab/>
            </w:r>
            <w:r w:rsidR="009D59E9" w:rsidRPr="002462CA">
              <w:rPr>
                <w:rStyle w:val="Hipervnculo"/>
                <w:rFonts w:ascii="Arial" w:hAnsi="Arial" w:cs="Arial"/>
                <w:noProof/>
              </w:rPr>
              <w:t>Análisis por periodos académicos del total de matriculados y graduados de los programas similares de referencia.</w:t>
            </w:r>
            <w:r w:rsidR="009D59E9">
              <w:rPr>
                <w:noProof/>
                <w:webHidden/>
              </w:rPr>
              <w:tab/>
            </w:r>
            <w:r w:rsidR="009D59E9">
              <w:rPr>
                <w:noProof/>
                <w:webHidden/>
              </w:rPr>
              <w:fldChar w:fldCharType="begin"/>
            </w:r>
            <w:r w:rsidR="009D59E9">
              <w:rPr>
                <w:noProof/>
                <w:webHidden/>
              </w:rPr>
              <w:instrText xml:space="preserve"> PAGEREF _Toc105426346 \h </w:instrText>
            </w:r>
            <w:r w:rsidR="009D59E9">
              <w:rPr>
                <w:noProof/>
                <w:webHidden/>
              </w:rPr>
            </w:r>
            <w:r w:rsidR="009D59E9">
              <w:rPr>
                <w:noProof/>
                <w:webHidden/>
              </w:rPr>
              <w:fldChar w:fldCharType="separate"/>
            </w:r>
            <w:r w:rsidR="00202661">
              <w:rPr>
                <w:noProof/>
                <w:webHidden/>
              </w:rPr>
              <w:t>22</w:t>
            </w:r>
            <w:r w:rsidR="009D59E9">
              <w:rPr>
                <w:noProof/>
                <w:webHidden/>
              </w:rPr>
              <w:fldChar w:fldCharType="end"/>
            </w:r>
          </w:hyperlink>
        </w:p>
        <w:p w14:paraId="629DF933" w14:textId="77777777" w:rsidR="009D59E9" w:rsidRDefault="00BA0C1E">
          <w:pPr>
            <w:pStyle w:val="TDC2"/>
            <w:tabs>
              <w:tab w:val="left" w:pos="1100"/>
              <w:tab w:val="right" w:leader="dot" w:pos="9395"/>
            </w:tabs>
            <w:rPr>
              <w:rFonts w:cstheme="minorBidi"/>
              <w:noProof/>
              <w:lang w:val="es-CO" w:eastAsia="es-CO"/>
            </w:rPr>
          </w:pPr>
          <w:hyperlink w:anchor="_Toc105426347" w:history="1">
            <w:r w:rsidR="009D59E9" w:rsidRPr="002462CA">
              <w:rPr>
                <w:rStyle w:val="Hipervnculo"/>
                <w:rFonts w:ascii="Arial" w:hAnsi="Arial" w:cs="Arial"/>
                <w:noProof/>
              </w:rPr>
              <w:t>2.12.</w:t>
            </w:r>
            <w:r w:rsidR="009D59E9">
              <w:rPr>
                <w:rFonts w:cstheme="minorBidi"/>
                <w:noProof/>
                <w:lang w:val="es-CO" w:eastAsia="es-CO"/>
              </w:rPr>
              <w:tab/>
            </w:r>
            <w:r w:rsidR="009D59E9" w:rsidRPr="002462CA">
              <w:rPr>
                <w:rStyle w:val="Hipervnculo"/>
                <w:rFonts w:ascii="Arial" w:hAnsi="Arial" w:cs="Arial"/>
                <w:noProof/>
              </w:rPr>
              <w:t>Análisis de empleabilidad de los egresados de los programas similares de referencia.</w:t>
            </w:r>
            <w:r w:rsidR="009D59E9">
              <w:rPr>
                <w:noProof/>
                <w:webHidden/>
              </w:rPr>
              <w:tab/>
            </w:r>
            <w:r w:rsidR="009D59E9">
              <w:rPr>
                <w:noProof/>
                <w:webHidden/>
              </w:rPr>
              <w:fldChar w:fldCharType="begin"/>
            </w:r>
            <w:r w:rsidR="009D59E9">
              <w:rPr>
                <w:noProof/>
                <w:webHidden/>
              </w:rPr>
              <w:instrText xml:space="preserve"> PAGEREF _Toc105426347 \h </w:instrText>
            </w:r>
            <w:r w:rsidR="009D59E9">
              <w:rPr>
                <w:noProof/>
                <w:webHidden/>
              </w:rPr>
            </w:r>
            <w:r w:rsidR="009D59E9">
              <w:rPr>
                <w:noProof/>
                <w:webHidden/>
              </w:rPr>
              <w:fldChar w:fldCharType="separate"/>
            </w:r>
            <w:r w:rsidR="00202661">
              <w:rPr>
                <w:noProof/>
                <w:webHidden/>
              </w:rPr>
              <w:t>23</w:t>
            </w:r>
            <w:r w:rsidR="009D59E9">
              <w:rPr>
                <w:noProof/>
                <w:webHidden/>
              </w:rPr>
              <w:fldChar w:fldCharType="end"/>
            </w:r>
          </w:hyperlink>
        </w:p>
        <w:p w14:paraId="616E1036" w14:textId="77777777" w:rsidR="009D59E9" w:rsidRDefault="00BA0C1E">
          <w:pPr>
            <w:pStyle w:val="TDC2"/>
            <w:tabs>
              <w:tab w:val="left" w:pos="1100"/>
              <w:tab w:val="right" w:leader="dot" w:pos="9395"/>
            </w:tabs>
            <w:rPr>
              <w:rFonts w:cstheme="minorBidi"/>
              <w:noProof/>
              <w:lang w:val="es-CO" w:eastAsia="es-CO"/>
            </w:rPr>
          </w:pPr>
          <w:hyperlink w:anchor="_Toc105426348" w:history="1">
            <w:r w:rsidR="009D59E9" w:rsidRPr="002462CA">
              <w:rPr>
                <w:rStyle w:val="Hipervnculo"/>
                <w:rFonts w:ascii="Arial" w:hAnsi="Arial" w:cs="Arial"/>
                <w:noProof/>
              </w:rPr>
              <w:t>2.13.</w:t>
            </w:r>
            <w:r w:rsidR="009D59E9">
              <w:rPr>
                <w:rFonts w:cstheme="minorBidi"/>
                <w:noProof/>
                <w:lang w:val="es-CO" w:eastAsia="es-CO"/>
              </w:rPr>
              <w:tab/>
            </w:r>
            <w:r w:rsidR="009D59E9" w:rsidRPr="002462CA">
              <w:rPr>
                <w:rStyle w:val="Hipervnculo"/>
                <w:rFonts w:ascii="Arial" w:hAnsi="Arial" w:cs="Arial"/>
                <w:noProof/>
              </w:rPr>
              <w:t>Análisis de tasas de deserción del programa por cohorte de los programas similares de referencia.</w:t>
            </w:r>
            <w:r w:rsidR="009D59E9">
              <w:rPr>
                <w:noProof/>
                <w:webHidden/>
              </w:rPr>
              <w:tab/>
            </w:r>
            <w:r w:rsidR="009D59E9">
              <w:rPr>
                <w:noProof/>
                <w:webHidden/>
              </w:rPr>
              <w:fldChar w:fldCharType="begin"/>
            </w:r>
            <w:r w:rsidR="009D59E9">
              <w:rPr>
                <w:noProof/>
                <w:webHidden/>
              </w:rPr>
              <w:instrText xml:space="preserve"> PAGEREF _Toc105426348 \h </w:instrText>
            </w:r>
            <w:r w:rsidR="009D59E9">
              <w:rPr>
                <w:noProof/>
                <w:webHidden/>
              </w:rPr>
            </w:r>
            <w:r w:rsidR="009D59E9">
              <w:rPr>
                <w:noProof/>
                <w:webHidden/>
              </w:rPr>
              <w:fldChar w:fldCharType="separate"/>
            </w:r>
            <w:r w:rsidR="00202661">
              <w:rPr>
                <w:noProof/>
                <w:webHidden/>
              </w:rPr>
              <w:t>23</w:t>
            </w:r>
            <w:r w:rsidR="009D59E9">
              <w:rPr>
                <w:noProof/>
                <w:webHidden/>
              </w:rPr>
              <w:fldChar w:fldCharType="end"/>
            </w:r>
          </w:hyperlink>
        </w:p>
        <w:p w14:paraId="5670DD07" w14:textId="77777777" w:rsidR="009D59E9" w:rsidRDefault="00BA0C1E">
          <w:pPr>
            <w:pStyle w:val="TDC2"/>
            <w:tabs>
              <w:tab w:val="left" w:pos="1100"/>
              <w:tab w:val="right" w:leader="dot" w:pos="9395"/>
            </w:tabs>
            <w:rPr>
              <w:rFonts w:cstheme="minorBidi"/>
              <w:noProof/>
              <w:lang w:val="es-CO" w:eastAsia="es-CO"/>
            </w:rPr>
          </w:pPr>
          <w:hyperlink w:anchor="_Toc105426349" w:history="1">
            <w:r w:rsidR="009D59E9" w:rsidRPr="002462CA">
              <w:rPr>
                <w:rStyle w:val="Hipervnculo"/>
                <w:rFonts w:ascii="Arial" w:hAnsi="Arial" w:cs="Arial"/>
                <w:noProof/>
              </w:rPr>
              <w:t>2.14.</w:t>
            </w:r>
            <w:r w:rsidR="009D59E9">
              <w:rPr>
                <w:rFonts w:cstheme="minorBidi"/>
                <w:noProof/>
                <w:lang w:val="es-CO" w:eastAsia="es-CO"/>
              </w:rPr>
              <w:tab/>
            </w:r>
            <w:r w:rsidR="009D59E9" w:rsidRPr="002462CA">
              <w:rPr>
                <w:rStyle w:val="Hipervnculo"/>
                <w:rFonts w:ascii="Arial" w:hAnsi="Arial" w:cs="Arial"/>
                <w:noProof/>
              </w:rPr>
              <w:t>Respuesta del programa a las necesidades de los gremios, el sector académico y profesional.</w:t>
            </w:r>
            <w:r w:rsidR="009D59E9">
              <w:rPr>
                <w:noProof/>
                <w:webHidden/>
              </w:rPr>
              <w:tab/>
            </w:r>
            <w:r w:rsidR="009D59E9">
              <w:rPr>
                <w:noProof/>
                <w:webHidden/>
              </w:rPr>
              <w:fldChar w:fldCharType="begin"/>
            </w:r>
            <w:r w:rsidR="009D59E9">
              <w:rPr>
                <w:noProof/>
                <w:webHidden/>
              </w:rPr>
              <w:instrText xml:space="preserve"> PAGEREF _Toc105426349 \h </w:instrText>
            </w:r>
            <w:r w:rsidR="009D59E9">
              <w:rPr>
                <w:noProof/>
                <w:webHidden/>
              </w:rPr>
            </w:r>
            <w:r w:rsidR="009D59E9">
              <w:rPr>
                <w:noProof/>
                <w:webHidden/>
              </w:rPr>
              <w:fldChar w:fldCharType="separate"/>
            </w:r>
            <w:r w:rsidR="00202661">
              <w:rPr>
                <w:noProof/>
                <w:webHidden/>
              </w:rPr>
              <w:t>23</w:t>
            </w:r>
            <w:r w:rsidR="009D59E9">
              <w:rPr>
                <w:noProof/>
                <w:webHidden/>
              </w:rPr>
              <w:fldChar w:fldCharType="end"/>
            </w:r>
          </w:hyperlink>
        </w:p>
        <w:p w14:paraId="42DC4795" w14:textId="77777777" w:rsidR="009D59E9" w:rsidRDefault="00BA0C1E">
          <w:pPr>
            <w:pStyle w:val="TDC2"/>
            <w:tabs>
              <w:tab w:val="left" w:pos="1100"/>
              <w:tab w:val="right" w:leader="dot" w:pos="9395"/>
            </w:tabs>
            <w:rPr>
              <w:rFonts w:cstheme="minorBidi"/>
              <w:noProof/>
              <w:lang w:val="es-CO" w:eastAsia="es-CO"/>
            </w:rPr>
          </w:pPr>
          <w:hyperlink w:anchor="_Toc105426350" w:history="1">
            <w:r w:rsidR="009D59E9" w:rsidRPr="002462CA">
              <w:rPr>
                <w:rStyle w:val="Hipervnculo"/>
                <w:rFonts w:ascii="Arial" w:hAnsi="Arial" w:cs="Arial"/>
                <w:noProof/>
              </w:rPr>
              <w:t>2.15.</w:t>
            </w:r>
            <w:r w:rsidR="009D59E9">
              <w:rPr>
                <w:rFonts w:cstheme="minorBidi"/>
                <w:noProof/>
                <w:lang w:val="es-CO" w:eastAsia="es-CO"/>
              </w:rPr>
              <w:tab/>
            </w:r>
            <w:r w:rsidR="009D59E9" w:rsidRPr="002462CA">
              <w:rPr>
                <w:rStyle w:val="Hipervnculo"/>
                <w:rFonts w:ascii="Arial" w:hAnsi="Arial" w:cs="Arial"/>
                <w:noProof/>
              </w:rPr>
              <w:t>Valor agregado que tiene el programa académico frente a la oferta nacional o internacional.</w:t>
            </w:r>
            <w:r w:rsidR="009D59E9">
              <w:rPr>
                <w:noProof/>
                <w:webHidden/>
              </w:rPr>
              <w:tab/>
            </w:r>
            <w:r w:rsidR="009D59E9">
              <w:rPr>
                <w:noProof/>
                <w:webHidden/>
              </w:rPr>
              <w:fldChar w:fldCharType="begin"/>
            </w:r>
            <w:r w:rsidR="009D59E9">
              <w:rPr>
                <w:noProof/>
                <w:webHidden/>
              </w:rPr>
              <w:instrText xml:space="preserve"> PAGEREF _Toc105426350 \h </w:instrText>
            </w:r>
            <w:r w:rsidR="009D59E9">
              <w:rPr>
                <w:noProof/>
                <w:webHidden/>
              </w:rPr>
            </w:r>
            <w:r w:rsidR="009D59E9">
              <w:rPr>
                <w:noProof/>
                <w:webHidden/>
              </w:rPr>
              <w:fldChar w:fldCharType="separate"/>
            </w:r>
            <w:r w:rsidR="00202661">
              <w:rPr>
                <w:noProof/>
                <w:webHidden/>
              </w:rPr>
              <w:t>23</w:t>
            </w:r>
            <w:r w:rsidR="009D59E9">
              <w:rPr>
                <w:noProof/>
                <w:webHidden/>
              </w:rPr>
              <w:fldChar w:fldCharType="end"/>
            </w:r>
          </w:hyperlink>
        </w:p>
        <w:p w14:paraId="17B30A81" w14:textId="77777777" w:rsidR="009D59E9" w:rsidRDefault="00BA0C1E">
          <w:pPr>
            <w:pStyle w:val="TDC2"/>
            <w:tabs>
              <w:tab w:val="left" w:pos="1100"/>
              <w:tab w:val="right" w:leader="dot" w:pos="9395"/>
            </w:tabs>
            <w:rPr>
              <w:rFonts w:cstheme="minorBidi"/>
              <w:noProof/>
              <w:lang w:val="es-CO" w:eastAsia="es-CO"/>
            </w:rPr>
          </w:pPr>
          <w:hyperlink w:anchor="_Toc105426351" w:history="1">
            <w:r w:rsidR="009D59E9" w:rsidRPr="002462CA">
              <w:rPr>
                <w:rStyle w:val="Hipervnculo"/>
                <w:rFonts w:ascii="Arial" w:hAnsi="Arial" w:cs="Arial"/>
                <w:noProof/>
              </w:rPr>
              <w:t>2.16.</w:t>
            </w:r>
            <w:r w:rsidR="009D59E9">
              <w:rPr>
                <w:rFonts w:cstheme="minorBidi"/>
                <w:noProof/>
                <w:lang w:val="es-CO" w:eastAsia="es-CO"/>
              </w:rPr>
              <w:tab/>
            </w:r>
            <w:r w:rsidR="009D59E9" w:rsidRPr="002462CA">
              <w:rPr>
                <w:rStyle w:val="Hipervnculo"/>
                <w:rFonts w:ascii="Arial" w:hAnsi="Arial" w:cs="Arial"/>
                <w:noProof/>
              </w:rPr>
              <w:t>Justificar los desafíos que el programa académico puede atender.</w:t>
            </w:r>
            <w:r w:rsidR="009D59E9">
              <w:rPr>
                <w:noProof/>
                <w:webHidden/>
              </w:rPr>
              <w:tab/>
            </w:r>
            <w:r w:rsidR="009D59E9">
              <w:rPr>
                <w:noProof/>
                <w:webHidden/>
              </w:rPr>
              <w:fldChar w:fldCharType="begin"/>
            </w:r>
            <w:r w:rsidR="009D59E9">
              <w:rPr>
                <w:noProof/>
                <w:webHidden/>
              </w:rPr>
              <w:instrText xml:space="preserve"> PAGEREF _Toc105426351 \h </w:instrText>
            </w:r>
            <w:r w:rsidR="009D59E9">
              <w:rPr>
                <w:noProof/>
                <w:webHidden/>
              </w:rPr>
            </w:r>
            <w:r w:rsidR="009D59E9">
              <w:rPr>
                <w:noProof/>
                <w:webHidden/>
              </w:rPr>
              <w:fldChar w:fldCharType="separate"/>
            </w:r>
            <w:r w:rsidR="00202661">
              <w:rPr>
                <w:noProof/>
                <w:webHidden/>
              </w:rPr>
              <w:t>23</w:t>
            </w:r>
            <w:r w:rsidR="009D59E9">
              <w:rPr>
                <w:noProof/>
                <w:webHidden/>
              </w:rPr>
              <w:fldChar w:fldCharType="end"/>
            </w:r>
          </w:hyperlink>
        </w:p>
        <w:p w14:paraId="4AA6B581" w14:textId="77777777" w:rsidR="009D59E9" w:rsidRDefault="00BA0C1E">
          <w:pPr>
            <w:pStyle w:val="TDC2"/>
            <w:tabs>
              <w:tab w:val="left" w:pos="1100"/>
              <w:tab w:val="right" w:leader="dot" w:pos="9395"/>
            </w:tabs>
            <w:rPr>
              <w:rFonts w:cstheme="minorBidi"/>
              <w:noProof/>
              <w:lang w:val="es-CO" w:eastAsia="es-CO"/>
            </w:rPr>
          </w:pPr>
          <w:hyperlink w:anchor="_Toc105426352" w:history="1">
            <w:r w:rsidR="009D59E9" w:rsidRPr="002462CA">
              <w:rPr>
                <w:rStyle w:val="Hipervnculo"/>
                <w:rFonts w:ascii="Arial" w:hAnsi="Arial" w:cs="Arial"/>
                <w:noProof/>
              </w:rPr>
              <w:t>2.17.</w:t>
            </w:r>
            <w:r w:rsidR="009D59E9">
              <w:rPr>
                <w:rFonts w:cstheme="minorBidi"/>
                <w:noProof/>
                <w:lang w:val="es-CO" w:eastAsia="es-CO"/>
              </w:rPr>
              <w:tab/>
            </w:r>
            <w:r w:rsidR="009D59E9" w:rsidRPr="002462CA">
              <w:rPr>
                <w:rStyle w:val="Hipervnculo"/>
                <w:rFonts w:ascii="Arial" w:hAnsi="Arial" w:cs="Arial"/>
                <w:noProof/>
              </w:rPr>
              <w:t>Análisis de las oportunidades de desarrollo socioeconómico, tecnológico, y cultural que se pueden materializar con el programa académico.</w:t>
            </w:r>
            <w:r w:rsidR="009D59E9">
              <w:rPr>
                <w:noProof/>
                <w:webHidden/>
              </w:rPr>
              <w:tab/>
            </w:r>
            <w:r w:rsidR="009D59E9">
              <w:rPr>
                <w:noProof/>
                <w:webHidden/>
              </w:rPr>
              <w:fldChar w:fldCharType="begin"/>
            </w:r>
            <w:r w:rsidR="009D59E9">
              <w:rPr>
                <w:noProof/>
                <w:webHidden/>
              </w:rPr>
              <w:instrText xml:space="preserve"> PAGEREF _Toc105426352 \h </w:instrText>
            </w:r>
            <w:r w:rsidR="009D59E9">
              <w:rPr>
                <w:noProof/>
                <w:webHidden/>
              </w:rPr>
            </w:r>
            <w:r w:rsidR="009D59E9">
              <w:rPr>
                <w:noProof/>
                <w:webHidden/>
              </w:rPr>
              <w:fldChar w:fldCharType="separate"/>
            </w:r>
            <w:r w:rsidR="00202661">
              <w:rPr>
                <w:noProof/>
                <w:webHidden/>
              </w:rPr>
              <w:t>23</w:t>
            </w:r>
            <w:r w:rsidR="009D59E9">
              <w:rPr>
                <w:noProof/>
                <w:webHidden/>
              </w:rPr>
              <w:fldChar w:fldCharType="end"/>
            </w:r>
          </w:hyperlink>
        </w:p>
        <w:p w14:paraId="788DEA01" w14:textId="77777777" w:rsidR="009D59E9" w:rsidRDefault="00BA0C1E">
          <w:pPr>
            <w:pStyle w:val="TDC1"/>
            <w:tabs>
              <w:tab w:val="right" w:leader="dot" w:pos="9395"/>
            </w:tabs>
            <w:rPr>
              <w:rFonts w:cstheme="minorBidi"/>
              <w:noProof/>
              <w:lang w:val="es-CO" w:eastAsia="es-CO"/>
            </w:rPr>
          </w:pPr>
          <w:hyperlink w:anchor="_Toc105426353" w:history="1">
            <w:r w:rsidR="009D59E9" w:rsidRPr="002462CA">
              <w:rPr>
                <w:rStyle w:val="Hipervnculo"/>
                <w:rFonts w:ascii="Arial" w:hAnsi="Arial" w:cs="Arial"/>
                <w:noProof/>
              </w:rPr>
              <w:t>CONDICIÓN DE CALIDAD 3. ASPECTOS CURRICULARES DEL PROGRAMA</w:t>
            </w:r>
            <w:r w:rsidR="009D59E9">
              <w:rPr>
                <w:noProof/>
                <w:webHidden/>
              </w:rPr>
              <w:tab/>
            </w:r>
            <w:r w:rsidR="009D59E9">
              <w:rPr>
                <w:noProof/>
                <w:webHidden/>
              </w:rPr>
              <w:fldChar w:fldCharType="begin"/>
            </w:r>
            <w:r w:rsidR="009D59E9">
              <w:rPr>
                <w:noProof/>
                <w:webHidden/>
              </w:rPr>
              <w:instrText xml:space="preserve"> PAGEREF _Toc105426353 \h </w:instrText>
            </w:r>
            <w:r w:rsidR="009D59E9">
              <w:rPr>
                <w:noProof/>
                <w:webHidden/>
              </w:rPr>
            </w:r>
            <w:r w:rsidR="009D59E9">
              <w:rPr>
                <w:noProof/>
                <w:webHidden/>
              </w:rPr>
              <w:fldChar w:fldCharType="separate"/>
            </w:r>
            <w:r w:rsidR="00202661">
              <w:rPr>
                <w:noProof/>
                <w:webHidden/>
              </w:rPr>
              <w:t>24</w:t>
            </w:r>
            <w:r w:rsidR="009D59E9">
              <w:rPr>
                <w:noProof/>
                <w:webHidden/>
              </w:rPr>
              <w:fldChar w:fldCharType="end"/>
            </w:r>
          </w:hyperlink>
        </w:p>
        <w:p w14:paraId="775727E3" w14:textId="77777777" w:rsidR="009D59E9" w:rsidRDefault="00BA0C1E">
          <w:pPr>
            <w:pStyle w:val="TDC2"/>
            <w:tabs>
              <w:tab w:val="left" w:pos="880"/>
              <w:tab w:val="right" w:leader="dot" w:pos="9395"/>
            </w:tabs>
            <w:rPr>
              <w:rFonts w:cstheme="minorBidi"/>
              <w:noProof/>
              <w:lang w:val="es-CO" w:eastAsia="es-CO"/>
            </w:rPr>
          </w:pPr>
          <w:hyperlink w:anchor="_Toc105426354" w:history="1">
            <w:r w:rsidR="009D59E9" w:rsidRPr="002462CA">
              <w:rPr>
                <w:rStyle w:val="Hipervnculo"/>
                <w:rFonts w:ascii="Arial" w:hAnsi="Arial" w:cs="Arial"/>
                <w:noProof/>
              </w:rPr>
              <w:t>3.1.</w:t>
            </w:r>
            <w:r w:rsidR="009D59E9">
              <w:rPr>
                <w:rFonts w:cstheme="minorBidi"/>
                <w:noProof/>
                <w:lang w:val="es-CO" w:eastAsia="es-CO"/>
              </w:rPr>
              <w:tab/>
            </w:r>
            <w:r w:rsidR="009D59E9" w:rsidRPr="002462CA">
              <w:rPr>
                <w:rStyle w:val="Hipervnculo"/>
                <w:rFonts w:ascii="Arial" w:hAnsi="Arial" w:cs="Arial"/>
                <w:noProof/>
              </w:rPr>
              <w:t>COMPONENTES FORMATIVOS</w:t>
            </w:r>
            <w:r w:rsidR="009D59E9">
              <w:rPr>
                <w:noProof/>
                <w:webHidden/>
              </w:rPr>
              <w:tab/>
            </w:r>
            <w:r w:rsidR="009D59E9">
              <w:rPr>
                <w:noProof/>
                <w:webHidden/>
              </w:rPr>
              <w:fldChar w:fldCharType="begin"/>
            </w:r>
            <w:r w:rsidR="009D59E9">
              <w:rPr>
                <w:noProof/>
                <w:webHidden/>
              </w:rPr>
              <w:instrText xml:space="preserve"> PAGEREF _Toc105426354 \h </w:instrText>
            </w:r>
            <w:r w:rsidR="009D59E9">
              <w:rPr>
                <w:noProof/>
                <w:webHidden/>
              </w:rPr>
            </w:r>
            <w:r w:rsidR="009D59E9">
              <w:rPr>
                <w:noProof/>
                <w:webHidden/>
              </w:rPr>
              <w:fldChar w:fldCharType="separate"/>
            </w:r>
            <w:r w:rsidR="00202661">
              <w:rPr>
                <w:noProof/>
                <w:webHidden/>
              </w:rPr>
              <w:t>24</w:t>
            </w:r>
            <w:r w:rsidR="009D59E9">
              <w:rPr>
                <w:noProof/>
                <w:webHidden/>
              </w:rPr>
              <w:fldChar w:fldCharType="end"/>
            </w:r>
          </w:hyperlink>
        </w:p>
        <w:p w14:paraId="65A235A9" w14:textId="77777777" w:rsidR="009D59E9" w:rsidRDefault="00BA0C1E">
          <w:pPr>
            <w:pStyle w:val="TDC3"/>
            <w:tabs>
              <w:tab w:val="left" w:pos="1320"/>
              <w:tab w:val="right" w:leader="dot" w:pos="9395"/>
            </w:tabs>
            <w:rPr>
              <w:rFonts w:cstheme="minorBidi"/>
              <w:noProof/>
              <w:lang w:val="es-CO" w:eastAsia="es-CO"/>
            </w:rPr>
          </w:pPr>
          <w:hyperlink w:anchor="_Toc105426355" w:history="1">
            <w:r w:rsidR="009D59E9" w:rsidRPr="002462CA">
              <w:rPr>
                <w:rStyle w:val="Hipervnculo"/>
                <w:rFonts w:ascii="Arial" w:hAnsi="Arial" w:cs="Arial"/>
                <w:noProof/>
              </w:rPr>
              <w:t>3.1.1.</w:t>
            </w:r>
            <w:r w:rsidR="009D59E9">
              <w:rPr>
                <w:rFonts w:cstheme="minorBidi"/>
                <w:noProof/>
                <w:lang w:val="es-CO" w:eastAsia="es-CO"/>
              </w:rPr>
              <w:tab/>
            </w:r>
            <w:r w:rsidR="009D59E9" w:rsidRPr="002462CA">
              <w:rPr>
                <w:rStyle w:val="Hipervnculo"/>
                <w:rFonts w:ascii="Arial" w:hAnsi="Arial" w:cs="Arial"/>
                <w:noProof/>
              </w:rPr>
              <w:t>Plan general de estudios, representado en créditos académicos, de acuerdo con las políticas académicas definidas por la institución.</w:t>
            </w:r>
            <w:r w:rsidR="009D59E9">
              <w:rPr>
                <w:noProof/>
                <w:webHidden/>
              </w:rPr>
              <w:tab/>
            </w:r>
            <w:r w:rsidR="009D59E9">
              <w:rPr>
                <w:noProof/>
                <w:webHidden/>
              </w:rPr>
              <w:fldChar w:fldCharType="begin"/>
            </w:r>
            <w:r w:rsidR="009D59E9">
              <w:rPr>
                <w:noProof/>
                <w:webHidden/>
              </w:rPr>
              <w:instrText xml:space="preserve"> PAGEREF _Toc105426355 \h </w:instrText>
            </w:r>
            <w:r w:rsidR="009D59E9">
              <w:rPr>
                <w:noProof/>
                <w:webHidden/>
              </w:rPr>
            </w:r>
            <w:r w:rsidR="009D59E9">
              <w:rPr>
                <w:noProof/>
                <w:webHidden/>
              </w:rPr>
              <w:fldChar w:fldCharType="separate"/>
            </w:r>
            <w:r w:rsidR="00202661">
              <w:rPr>
                <w:noProof/>
                <w:webHidden/>
              </w:rPr>
              <w:t>24</w:t>
            </w:r>
            <w:r w:rsidR="009D59E9">
              <w:rPr>
                <w:noProof/>
                <w:webHidden/>
              </w:rPr>
              <w:fldChar w:fldCharType="end"/>
            </w:r>
          </w:hyperlink>
        </w:p>
        <w:p w14:paraId="1AF17A86" w14:textId="77777777" w:rsidR="009D59E9" w:rsidRDefault="00BA0C1E">
          <w:pPr>
            <w:pStyle w:val="TDC3"/>
            <w:tabs>
              <w:tab w:val="left" w:pos="1320"/>
              <w:tab w:val="right" w:leader="dot" w:pos="9395"/>
            </w:tabs>
            <w:rPr>
              <w:rFonts w:cstheme="minorBidi"/>
              <w:noProof/>
              <w:lang w:val="es-CO" w:eastAsia="es-CO"/>
            </w:rPr>
          </w:pPr>
          <w:hyperlink w:anchor="_Toc105426356" w:history="1">
            <w:r w:rsidR="009D59E9" w:rsidRPr="002462CA">
              <w:rPr>
                <w:rStyle w:val="Hipervnculo"/>
                <w:rFonts w:ascii="Arial" w:hAnsi="Arial" w:cs="Arial"/>
                <w:noProof/>
              </w:rPr>
              <w:t>3.1.2.</w:t>
            </w:r>
            <w:r w:rsidR="009D59E9">
              <w:rPr>
                <w:rFonts w:cstheme="minorBidi"/>
                <w:noProof/>
                <w:lang w:val="es-CO" w:eastAsia="es-CO"/>
              </w:rPr>
              <w:tab/>
            </w:r>
            <w:r w:rsidR="009D59E9" w:rsidRPr="002462CA">
              <w:rPr>
                <w:rStyle w:val="Hipervnculo"/>
                <w:rFonts w:ascii="Arial" w:hAnsi="Arial" w:cs="Arial"/>
                <w:noProof/>
              </w:rPr>
              <w:t>Estrategias de flexibilización curricular para el desarrollo del programa.</w:t>
            </w:r>
            <w:r w:rsidR="009D59E9">
              <w:rPr>
                <w:noProof/>
                <w:webHidden/>
              </w:rPr>
              <w:tab/>
            </w:r>
            <w:r w:rsidR="009D59E9">
              <w:rPr>
                <w:noProof/>
                <w:webHidden/>
              </w:rPr>
              <w:fldChar w:fldCharType="begin"/>
            </w:r>
            <w:r w:rsidR="009D59E9">
              <w:rPr>
                <w:noProof/>
                <w:webHidden/>
              </w:rPr>
              <w:instrText xml:space="preserve"> PAGEREF _Toc105426356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3CF63043" w14:textId="77777777" w:rsidR="009D59E9" w:rsidRDefault="00BA0C1E">
          <w:pPr>
            <w:pStyle w:val="TDC3"/>
            <w:tabs>
              <w:tab w:val="left" w:pos="1320"/>
              <w:tab w:val="right" w:leader="dot" w:pos="9395"/>
            </w:tabs>
            <w:rPr>
              <w:rFonts w:cstheme="minorBidi"/>
              <w:noProof/>
              <w:lang w:val="es-CO" w:eastAsia="es-CO"/>
            </w:rPr>
          </w:pPr>
          <w:hyperlink w:anchor="_Toc105426357" w:history="1">
            <w:r w:rsidR="009D59E9" w:rsidRPr="002462CA">
              <w:rPr>
                <w:rStyle w:val="Hipervnculo"/>
                <w:rFonts w:ascii="Arial" w:hAnsi="Arial" w:cs="Arial"/>
                <w:noProof/>
              </w:rPr>
              <w:t>3.1.3.</w:t>
            </w:r>
            <w:r w:rsidR="009D59E9">
              <w:rPr>
                <w:rFonts w:cstheme="minorBidi"/>
                <w:noProof/>
                <w:lang w:val="es-CO" w:eastAsia="es-CO"/>
              </w:rPr>
              <w:tab/>
            </w:r>
            <w:r w:rsidR="009D59E9" w:rsidRPr="002462CA">
              <w:rPr>
                <w:rStyle w:val="Hipervnculo"/>
                <w:rFonts w:ascii="Arial" w:hAnsi="Arial" w:cs="Arial"/>
                <w:noProof/>
              </w:rPr>
              <w:t>Distribución de horas de interacción profesor - estudiante y horas de trabajo independiente, de acuerdo con la modalidad o modalidades de desarrollo del programa académico, garantizando la correspondencia con la definición de crédito académico.</w:t>
            </w:r>
            <w:r w:rsidR="009D59E9">
              <w:rPr>
                <w:noProof/>
                <w:webHidden/>
              </w:rPr>
              <w:tab/>
            </w:r>
            <w:r w:rsidR="009D59E9">
              <w:rPr>
                <w:noProof/>
                <w:webHidden/>
              </w:rPr>
              <w:fldChar w:fldCharType="begin"/>
            </w:r>
            <w:r w:rsidR="009D59E9">
              <w:rPr>
                <w:noProof/>
                <w:webHidden/>
              </w:rPr>
              <w:instrText xml:space="preserve"> PAGEREF _Toc105426357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4BA63C0D" w14:textId="77777777" w:rsidR="009D59E9" w:rsidRDefault="00BA0C1E">
          <w:pPr>
            <w:pStyle w:val="TDC3"/>
            <w:tabs>
              <w:tab w:val="left" w:pos="1320"/>
              <w:tab w:val="right" w:leader="dot" w:pos="9395"/>
            </w:tabs>
            <w:rPr>
              <w:rFonts w:cstheme="minorBidi"/>
              <w:noProof/>
              <w:lang w:val="es-CO" w:eastAsia="es-CO"/>
            </w:rPr>
          </w:pPr>
          <w:hyperlink w:anchor="_Toc105426358" w:history="1">
            <w:r w:rsidR="009D59E9" w:rsidRPr="002462CA">
              <w:rPr>
                <w:rStyle w:val="Hipervnculo"/>
                <w:rFonts w:ascii="Arial" w:hAnsi="Arial" w:cs="Arial"/>
                <w:noProof/>
              </w:rPr>
              <w:t>3.1.4.</w:t>
            </w:r>
            <w:r w:rsidR="009D59E9">
              <w:rPr>
                <w:rFonts w:cstheme="minorBidi"/>
                <w:noProof/>
                <w:lang w:val="es-CO" w:eastAsia="es-CO"/>
              </w:rPr>
              <w:tab/>
            </w:r>
            <w:r w:rsidR="009D59E9" w:rsidRPr="002462CA">
              <w:rPr>
                <w:rStyle w:val="Hipervnculo"/>
                <w:rFonts w:ascii="Arial" w:hAnsi="Arial" w:cs="Arial"/>
                <w:noProof/>
              </w:rPr>
              <w:t>Rutas formativas.</w:t>
            </w:r>
            <w:r w:rsidR="009D59E9">
              <w:rPr>
                <w:noProof/>
                <w:webHidden/>
              </w:rPr>
              <w:tab/>
            </w:r>
            <w:r w:rsidR="009D59E9">
              <w:rPr>
                <w:noProof/>
                <w:webHidden/>
              </w:rPr>
              <w:fldChar w:fldCharType="begin"/>
            </w:r>
            <w:r w:rsidR="009D59E9">
              <w:rPr>
                <w:noProof/>
                <w:webHidden/>
              </w:rPr>
              <w:instrText xml:space="preserve"> PAGEREF _Toc105426358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435AA407" w14:textId="77777777" w:rsidR="009D59E9" w:rsidRDefault="00BA0C1E">
          <w:pPr>
            <w:pStyle w:val="TDC3"/>
            <w:tabs>
              <w:tab w:val="left" w:pos="1320"/>
              <w:tab w:val="right" w:leader="dot" w:pos="9395"/>
            </w:tabs>
            <w:rPr>
              <w:rFonts w:cstheme="minorBidi"/>
              <w:noProof/>
              <w:lang w:val="es-CO" w:eastAsia="es-CO"/>
            </w:rPr>
          </w:pPr>
          <w:hyperlink w:anchor="_Toc105426359" w:history="1">
            <w:r w:rsidR="009D59E9" w:rsidRPr="002462CA">
              <w:rPr>
                <w:rStyle w:val="Hipervnculo"/>
                <w:rFonts w:ascii="Arial" w:hAnsi="Arial" w:cs="Arial"/>
                <w:noProof/>
              </w:rPr>
              <w:t>3.1.5.</w:t>
            </w:r>
            <w:r w:rsidR="009D59E9">
              <w:rPr>
                <w:rFonts w:cstheme="minorBidi"/>
                <w:noProof/>
                <w:lang w:val="es-CO" w:eastAsia="es-CO"/>
              </w:rPr>
              <w:tab/>
            </w:r>
            <w:r w:rsidR="009D59E9" w:rsidRPr="002462CA">
              <w:rPr>
                <w:rStyle w:val="Hipervnculo"/>
                <w:rFonts w:ascii="Arial" w:hAnsi="Arial" w:cs="Arial"/>
                <w:noProof/>
              </w:rPr>
              <w:t>Gestión de tiempo y espacio de acuerdo con la modalidad o modalidades de desarrollo.</w:t>
            </w:r>
            <w:r w:rsidR="009D59E9">
              <w:rPr>
                <w:noProof/>
                <w:webHidden/>
              </w:rPr>
              <w:tab/>
            </w:r>
            <w:r w:rsidR="009D59E9">
              <w:rPr>
                <w:noProof/>
                <w:webHidden/>
              </w:rPr>
              <w:fldChar w:fldCharType="begin"/>
            </w:r>
            <w:r w:rsidR="009D59E9">
              <w:rPr>
                <w:noProof/>
                <w:webHidden/>
              </w:rPr>
              <w:instrText xml:space="preserve"> PAGEREF _Toc105426359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07536A34" w14:textId="77777777" w:rsidR="009D59E9" w:rsidRDefault="00BA0C1E">
          <w:pPr>
            <w:pStyle w:val="TDC3"/>
            <w:tabs>
              <w:tab w:val="left" w:pos="1320"/>
              <w:tab w:val="right" w:leader="dot" w:pos="9395"/>
            </w:tabs>
            <w:rPr>
              <w:rFonts w:cstheme="minorBidi"/>
              <w:noProof/>
              <w:lang w:val="es-CO" w:eastAsia="es-CO"/>
            </w:rPr>
          </w:pPr>
          <w:hyperlink w:anchor="_Toc105426360" w:history="1">
            <w:r w:rsidR="009D59E9" w:rsidRPr="002462CA">
              <w:rPr>
                <w:rStyle w:val="Hipervnculo"/>
                <w:rFonts w:ascii="Arial" w:hAnsi="Arial" w:cs="Arial"/>
                <w:noProof/>
              </w:rPr>
              <w:t>3.1.6.</w:t>
            </w:r>
            <w:r w:rsidR="009D59E9">
              <w:rPr>
                <w:rFonts w:cstheme="minorBidi"/>
                <w:noProof/>
                <w:lang w:val="es-CO" w:eastAsia="es-CO"/>
              </w:rPr>
              <w:tab/>
            </w:r>
            <w:r w:rsidR="009D59E9" w:rsidRPr="002462CA">
              <w:rPr>
                <w:rStyle w:val="Hipervnculo"/>
                <w:rFonts w:ascii="Arial" w:hAnsi="Arial" w:cs="Arial"/>
                <w:noProof/>
              </w:rPr>
              <w:t>Descripción de la forma en que se generará la interdisciplinariedad.</w:t>
            </w:r>
            <w:r w:rsidR="009D59E9">
              <w:rPr>
                <w:noProof/>
                <w:webHidden/>
              </w:rPr>
              <w:tab/>
            </w:r>
            <w:r w:rsidR="009D59E9">
              <w:rPr>
                <w:noProof/>
                <w:webHidden/>
              </w:rPr>
              <w:fldChar w:fldCharType="begin"/>
            </w:r>
            <w:r w:rsidR="009D59E9">
              <w:rPr>
                <w:noProof/>
                <w:webHidden/>
              </w:rPr>
              <w:instrText xml:space="preserve"> PAGEREF _Toc105426360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261DEF36" w14:textId="77777777" w:rsidR="009D59E9" w:rsidRDefault="00BA0C1E">
          <w:pPr>
            <w:pStyle w:val="TDC3"/>
            <w:tabs>
              <w:tab w:val="left" w:pos="1320"/>
              <w:tab w:val="right" w:leader="dot" w:pos="9395"/>
            </w:tabs>
            <w:rPr>
              <w:rFonts w:cstheme="minorBidi"/>
              <w:noProof/>
              <w:lang w:val="es-CO" w:eastAsia="es-CO"/>
            </w:rPr>
          </w:pPr>
          <w:hyperlink w:anchor="_Toc105426361" w:history="1">
            <w:r w:rsidR="009D59E9" w:rsidRPr="002462CA">
              <w:rPr>
                <w:rStyle w:val="Hipervnculo"/>
                <w:rFonts w:ascii="Arial" w:hAnsi="Arial" w:cs="Arial"/>
                <w:noProof/>
              </w:rPr>
              <w:t>3.1.7.</w:t>
            </w:r>
            <w:r w:rsidR="009D59E9">
              <w:rPr>
                <w:rFonts w:cstheme="minorBidi"/>
                <w:noProof/>
                <w:lang w:val="es-CO" w:eastAsia="es-CO"/>
              </w:rPr>
              <w:tab/>
            </w:r>
            <w:r w:rsidR="009D59E9" w:rsidRPr="002462CA">
              <w:rPr>
                <w:rStyle w:val="Hipervnculo"/>
                <w:rFonts w:ascii="Arial" w:hAnsi="Arial" w:cs="Arial"/>
                <w:noProof/>
              </w:rPr>
              <w:t>Descripción del proceso de transversalización de la formación integral.</w:t>
            </w:r>
            <w:r w:rsidR="009D59E9">
              <w:rPr>
                <w:noProof/>
                <w:webHidden/>
              </w:rPr>
              <w:tab/>
            </w:r>
            <w:r w:rsidR="009D59E9">
              <w:rPr>
                <w:noProof/>
                <w:webHidden/>
              </w:rPr>
              <w:fldChar w:fldCharType="begin"/>
            </w:r>
            <w:r w:rsidR="009D59E9">
              <w:rPr>
                <w:noProof/>
                <w:webHidden/>
              </w:rPr>
              <w:instrText xml:space="preserve"> PAGEREF _Toc105426361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656EA56F" w14:textId="77777777" w:rsidR="009D59E9" w:rsidRDefault="00BA0C1E">
          <w:pPr>
            <w:pStyle w:val="TDC3"/>
            <w:tabs>
              <w:tab w:val="left" w:pos="1320"/>
              <w:tab w:val="right" w:leader="dot" w:pos="9395"/>
            </w:tabs>
            <w:rPr>
              <w:rFonts w:cstheme="minorBidi"/>
              <w:noProof/>
              <w:lang w:val="es-CO" w:eastAsia="es-CO"/>
            </w:rPr>
          </w:pPr>
          <w:hyperlink w:anchor="_Toc105426362" w:history="1">
            <w:r w:rsidR="009D59E9" w:rsidRPr="002462CA">
              <w:rPr>
                <w:rStyle w:val="Hipervnculo"/>
                <w:rFonts w:ascii="Arial" w:hAnsi="Arial" w:cs="Arial"/>
                <w:noProof/>
              </w:rPr>
              <w:t>3.1.8.</w:t>
            </w:r>
            <w:r w:rsidR="009D59E9">
              <w:rPr>
                <w:rFonts w:cstheme="minorBidi"/>
                <w:noProof/>
                <w:lang w:val="es-CO" w:eastAsia="es-CO"/>
              </w:rPr>
              <w:tab/>
            </w:r>
            <w:r w:rsidR="009D59E9" w:rsidRPr="002462CA">
              <w:rPr>
                <w:rStyle w:val="Hipervnculo"/>
                <w:rFonts w:ascii="Arial" w:hAnsi="Arial" w:cs="Arial"/>
                <w:noProof/>
              </w:rPr>
              <w:t>Descripción de los requisitos y demás condiciones para que el estudiante pueda cumplir el plan general de estudios</w:t>
            </w:r>
            <w:r w:rsidR="009D59E9">
              <w:rPr>
                <w:noProof/>
                <w:webHidden/>
              </w:rPr>
              <w:tab/>
            </w:r>
            <w:r w:rsidR="009D59E9">
              <w:rPr>
                <w:noProof/>
                <w:webHidden/>
              </w:rPr>
              <w:fldChar w:fldCharType="begin"/>
            </w:r>
            <w:r w:rsidR="009D59E9">
              <w:rPr>
                <w:noProof/>
                <w:webHidden/>
              </w:rPr>
              <w:instrText xml:space="preserve"> PAGEREF _Toc105426362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60CD83B7" w14:textId="77777777" w:rsidR="009D59E9" w:rsidRDefault="00BA0C1E">
          <w:pPr>
            <w:pStyle w:val="TDC3"/>
            <w:tabs>
              <w:tab w:val="left" w:pos="1320"/>
              <w:tab w:val="right" w:leader="dot" w:pos="9395"/>
            </w:tabs>
            <w:rPr>
              <w:rFonts w:cstheme="minorBidi"/>
              <w:noProof/>
              <w:lang w:val="es-CO" w:eastAsia="es-CO"/>
            </w:rPr>
          </w:pPr>
          <w:hyperlink w:anchor="_Toc105426363" w:history="1">
            <w:r w:rsidR="009D59E9" w:rsidRPr="002462CA">
              <w:rPr>
                <w:rStyle w:val="Hipervnculo"/>
                <w:rFonts w:ascii="Arial" w:hAnsi="Arial" w:cs="Arial"/>
                <w:noProof/>
              </w:rPr>
              <w:t>3.1.9.</w:t>
            </w:r>
            <w:r w:rsidR="009D59E9">
              <w:rPr>
                <w:rFonts w:cstheme="minorBidi"/>
                <w:noProof/>
                <w:lang w:val="es-CO" w:eastAsia="es-CO"/>
              </w:rPr>
              <w:tab/>
            </w:r>
            <w:r w:rsidR="009D59E9" w:rsidRPr="002462CA">
              <w:rPr>
                <w:rStyle w:val="Hipervnculo"/>
                <w:rFonts w:ascii="Arial" w:hAnsi="Arial" w:cs="Arial"/>
                <w:noProof/>
              </w:rPr>
              <w:t>Descripción del proceso de definición y análisis de los resultados de aprendizaje del programa académico, mencionando los referentes conceptuales, de ser aplicable.</w:t>
            </w:r>
            <w:r w:rsidR="009D59E9">
              <w:rPr>
                <w:noProof/>
                <w:webHidden/>
              </w:rPr>
              <w:tab/>
            </w:r>
            <w:r w:rsidR="009D59E9">
              <w:rPr>
                <w:noProof/>
                <w:webHidden/>
              </w:rPr>
              <w:fldChar w:fldCharType="begin"/>
            </w:r>
            <w:r w:rsidR="009D59E9">
              <w:rPr>
                <w:noProof/>
                <w:webHidden/>
              </w:rPr>
              <w:instrText xml:space="preserve"> PAGEREF _Toc105426363 \h </w:instrText>
            </w:r>
            <w:r w:rsidR="009D59E9">
              <w:rPr>
                <w:noProof/>
                <w:webHidden/>
              </w:rPr>
            </w:r>
            <w:r w:rsidR="009D59E9">
              <w:rPr>
                <w:noProof/>
                <w:webHidden/>
              </w:rPr>
              <w:fldChar w:fldCharType="separate"/>
            </w:r>
            <w:r w:rsidR="00202661">
              <w:rPr>
                <w:noProof/>
                <w:webHidden/>
              </w:rPr>
              <w:t>25</w:t>
            </w:r>
            <w:r w:rsidR="009D59E9">
              <w:rPr>
                <w:noProof/>
                <w:webHidden/>
              </w:rPr>
              <w:fldChar w:fldCharType="end"/>
            </w:r>
          </w:hyperlink>
        </w:p>
        <w:p w14:paraId="4742EF01" w14:textId="77777777" w:rsidR="009D59E9" w:rsidRDefault="00BA0C1E">
          <w:pPr>
            <w:pStyle w:val="TDC3"/>
            <w:tabs>
              <w:tab w:val="left" w:pos="1540"/>
              <w:tab w:val="right" w:leader="dot" w:pos="9395"/>
            </w:tabs>
            <w:rPr>
              <w:rFonts w:cstheme="minorBidi"/>
              <w:noProof/>
              <w:lang w:val="es-CO" w:eastAsia="es-CO"/>
            </w:rPr>
          </w:pPr>
          <w:hyperlink w:anchor="_Toc105426364" w:history="1">
            <w:r w:rsidR="009D59E9" w:rsidRPr="002462CA">
              <w:rPr>
                <w:rStyle w:val="Hipervnculo"/>
                <w:rFonts w:ascii="Arial" w:hAnsi="Arial" w:cs="Arial"/>
                <w:noProof/>
              </w:rPr>
              <w:t>3.1.10.</w:t>
            </w:r>
            <w:r w:rsidR="009D59E9">
              <w:rPr>
                <w:rFonts w:cstheme="minorBidi"/>
                <w:noProof/>
                <w:lang w:val="es-CO" w:eastAsia="es-CO"/>
              </w:rPr>
              <w:tab/>
            </w:r>
            <w:r w:rsidR="009D59E9" w:rsidRPr="002462CA">
              <w:rPr>
                <w:rStyle w:val="Hipervnculo"/>
                <w:rFonts w:ascii="Arial" w:hAnsi="Arial" w:cs="Arial"/>
                <w:noProof/>
              </w:rPr>
              <w:t>Plan general de estudios, representado en créditos académicos.</w:t>
            </w:r>
            <w:r w:rsidR="009D59E9">
              <w:rPr>
                <w:noProof/>
                <w:webHidden/>
              </w:rPr>
              <w:tab/>
            </w:r>
            <w:r w:rsidR="009D59E9">
              <w:rPr>
                <w:noProof/>
                <w:webHidden/>
              </w:rPr>
              <w:fldChar w:fldCharType="begin"/>
            </w:r>
            <w:r w:rsidR="009D59E9">
              <w:rPr>
                <w:noProof/>
                <w:webHidden/>
              </w:rPr>
              <w:instrText xml:space="preserve"> PAGEREF _Toc105426364 \h </w:instrText>
            </w:r>
            <w:r w:rsidR="009D59E9">
              <w:rPr>
                <w:noProof/>
                <w:webHidden/>
              </w:rPr>
            </w:r>
            <w:r w:rsidR="009D59E9">
              <w:rPr>
                <w:noProof/>
                <w:webHidden/>
              </w:rPr>
              <w:fldChar w:fldCharType="separate"/>
            </w:r>
            <w:r w:rsidR="00202661">
              <w:rPr>
                <w:noProof/>
                <w:webHidden/>
              </w:rPr>
              <w:t>29</w:t>
            </w:r>
            <w:r w:rsidR="009D59E9">
              <w:rPr>
                <w:noProof/>
                <w:webHidden/>
              </w:rPr>
              <w:fldChar w:fldCharType="end"/>
            </w:r>
          </w:hyperlink>
        </w:p>
        <w:p w14:paraId="6DD7C5F0" w14:textId="77777777" w:rsidR="009D59E9" w:rsidRDefault="00BA0C1E">
          <w:pPr>
            <w:pStyle w:val="TDC3"/>
            <w:tabs>
              <w:tab w:val="left" w:pos="1540"/>
              <w:tab w:val="right" w:leader="dot" w:pos="9395"/>
            </w:tabs>
            <w:rPr>
              <w:rFonts w:cstheme="minorBidi"/>
              <w:noProof/>
              <w:lang w:val="es-CO" w:eastAsia="es-CO"/>
            </w:rPr>
          </w:pPr>
          <w:hyperlink w:anchor="_Toc105426365" w:history="1">
            <w:r w:rsidR="009D59E9" w:rsidRPr="002462CA">
              <w:rPr>
                <w:rStyle w:val="Hipervnculo"/>
                <w:rFonts w:ascii="Arial" w:hAnsi="Arial" w:cs="Arial"/>
                <w:noProof/>
              </w:rPr>
              <w:t>3.1.11.</w:t>
            </w:r>
            <w:r w:rsidR="009D59E9">
              <w:rPr>
                <w:rFonts w:cstheme="minorBidi"/>
                <w:noProof/>
                <w:lang w:val="es-CO" w:eastAsia="es-CO"/>
              </w:rPr>
              <w:tab/>
            </w:r>
            <w:r w:rsidR="009D59E9" w:rsidRPr="002462CA">
              <w:rPr>
                <w:rStyle w:val="Hipervnculo"/>
                <w:rFonts w:ascii="Arial" w:hAnsi="Arial" w:cs="Arial"/>
                <w:noProof/>
              </w:rPr>
              <w:t>Las trayectorias posibles de los estudiantes en su proceso formativo.</w:t>
            </w:r>
            <w:r w:rsidR="009D59E9">
              <w:rPr>
                <w:noProof/>
                <w:webHidden/>
              </w:rPr>
              <w:tab/>
            </w:r>
            <w:r w:rsidR="009D59E9">
              <w:rPr>
                <w:noProof/>
                <w:webHidden/>
              </w:rPr>
              <w:fldChar w:fldCharType="begin"/>
            </w:r>
            <w:r w:rsidR="009D59E9">
              <w:rPr>
                <w:noProof/>
                <w:webHidden/>
              </w:rPr>
              <w:instrText xml:space="preserve"> PAGEREF _Toc105426365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09D17A75" w14:textId="77777777" w:rsidR="009D59E9" w:rsidRDefault="00BA0C1E">
          <w:pPr>
            <w:pStyle w:val="TDC3"/>
            <w:tabs>
              <w:tab w:val="left" w:pos="1540"/>
              <w:tab w:val="right" w:leader="dot" w:pos="9395"/>
            </w:tabs>
            <w:rPr>
              <w:rFonts w:cstheme="minorBidi"/>
              <w:noProof/>
              <w:lang w:val="es-CO" w:eastAsia="es-CO"/>
            </w:rPr>
          </w:pPr>
          <w:hyperlink w:anchor="_Toc105426366" w:history="1">
            <w:r w:rsidR="009D59E9" w:rsidRPr="002462CA">
              <w:rPr>
                <w:rStyle w:val="Hipervnculo"/>
                <w:rFonts w:ascii="Arial" w:hAnsi="Arial" w:cs="Arial"/>
                <w:noProof/>
              </w:rPr>
              <w:t>3.1.12.</w:t>
            </w:r>
            <w:r w:rsidR="009D59E9">
              <w:rPr>
                <w:rFonts w:cstheme="minorBidi"/>
                <w:noProof/>
                <w:lang w:val="es-CO" w:eastAsia="es-CO"/>
              </w:rPr>
              <w:tab/>
            </w:r>
            <w:r w:rsidR="009D59E9" w:rsidRPr="002462CA">
              <w:rPr>
                <w:rStyle w:val="Hipervnculo"/>
                <w:rFonts w:ascii="Arial" w:hAnsi="Arial" w:cs="Arial"/>
                <w:noProof/>
              </w:rPr>
              <w:t>Estrategias de flexibilización y el plan para su implementación.</w:t>
            </w:r>
            <w:r w:rsidR="009D59E9">
              <w:rPr>
                <w:noProof/>
                <w:webHidden/>
              </w:rPr>
              <w:tab/>
            </w:r>
            <w:r w:rsidR="009D59E9">
              <w:rPr>
                <w:noProof/>
                <w:webHidden/>
              </w:rPr>
              <w:fldChar w:fldCharType="begin"/>
            </w:r>
            <w:r w:rsidR="009D59E9">
              <w:rPr>
                <w:noProof/>
                <w:webHidden/>
              </w:rPr>
              <w:instrText xml:space="preserve"> PAGEREF _Toc105426366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44538E21" w14:textId="77777777" w:rsidR="009D59E9" w:rsidRDefault="00BA0C1E">
          <w:pPr>
            <w:pStyle w:val="TDC3"/>
            <w:tabs>
              <w:tab w:val="left" w:pos="1540"/>
              <w:tab w:val="right" w:leader="dot" w:pos="9395"/>
            </w:tabs>
            <w:rPr>
              <w:rFonts w:cstheme="minorBidi"/>
              <w:noProof/>
              <w:lang w:val="es-CO" w:eastAsia="es-CO"/>
            </w:rPr>
          </w:pPr>
          <w:hyperlink w:anchor="_Toc105426367" w:history="1">
            <w:r w:rsidR="009D59E9" w:rsidRPr="002462CA">
              <w:rPr>
                <w:rStyle w:val="Hipervnculo"/>
                <w:rFonts w:ascii="Arial" w:hAnsi="Arial" w:cs="Arial"/>
                <w:noProof/>
              </w:rPr>
              <w:t>3.1.13.</w:t>
            </w:r>
            <w:r w:rsidR="009D59E9">
              <w:rPr>
                <w:rFonts w:cstheme="minorBidi"/>
                <w:noProof/>
                <w:lang w:val="es-CO" w:eastAsia="es-CO"/>
              </w:rPr>
              <w:tab/>
            </w:r>
            <w:r w:rsidR="009D59E9" w:rsidRPr="002462CA">
              <w:rPr>
                <w:rStyle w:val="Hipervnculo"/>
                <w:rFonts w:ascii="Arial" w:hAnsi="Arial" w:cs="Arial"/>
                <w:noProof/>
              </w:rPr>
              <w:t>Acciones, procesos y actividades para garantizar la transversalización de la formación integral</w:t>
            </w:r>
            <w:r w:rsidR="009D59E9">
              <w:rPr>
                <w:noProof/>
                <w:webHidden/>
              </w:rPr>
              <w:tab/>
            </w:r>
            <w:r w:rsidR="009D59E9">
              <w:rPr>
                <w:noProof/>
                <w:webHidden/>
              </w:rPr>
              <w:fldChar w:fldCharType="begin"/>
            </w:r>
            <w:r w:rsidR="009D59E9">
              <w:rPr>
                <w:noProof/>
                <w:webHidden/>
              </w:rPr>
              <w:instrText xml:space="preserve"> PAGEREF _Toc105426367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54806799" w14:textId="77777777" w:rsidR="009D59E9" w:rsidRDefault="00BA0C1E">
          <w:pPr>
            <w:pStyle w:val="TDC3"/>
            <w:tabs>
              <w:tab w:val="left" w:pos="1540"/>
              <w:tab w:val="right" w:leader="dot" w:pos="9395"/>
            </w:tabs>
            <w:rPr>
              <w:rFonts w:cstheme="minorBidi"/>
              <w:noProof/>
              <w:lang w:val="es-CO" w:eastAsia="es-CO"/>
            </w:rPr>
          </w:pPr>
          <w:hyperlink w:anchor="_Toc105426368" w:history="1">
            <w:r w:rsidR="009D59E9" w:rsidRPr="002462CA">
              <w:rPr>
                <w:rStyle w:val="Hipervnculo"/>
                <w:rFonts w:ascii="Arial" w:hAnsi="Arial" w:cs="Arial"/>
                <w:noProof/>
              </w:rPr>
              <w:t>3.1.14.</w:t>
            </w:r>
            <w:r w:rsidR="009D59E9">
              <w:rPr>
                <w:rFonts w:cstheme="minorBidi"/>
                <w:noProof/>
                <w:lang w:val="es-CO" w:eastAsia="es-CO"/>
              </w:rPr>
              <w:tab/>
            </w:r>
            <w:r w:rsidR="009D59E9" w:rsidRPr="002462CA">
              <w:rPr>
                <w:rStyle w:val="Hipervnculo"/>
                <w:rFonts w:ascii="Arial" w:hAnsi="Arial" w:cs="Arial"/>
                <w:noProof/>
              </w:rPr>
              <w:t>Requisitos y condiciones para que el estudiante pueda cumplir con el plan general de estudios.</w:t>
            </w:r>
            <w:r w:rsidR="009D59E9">
              <w:rPr>
                <w:noProof/>
                <w:webHidden/>
              </w:rPr>
              <w:tab/>
            </w:r>
            <w:r w:rsidR="009D59E9">
              <w:rPr>
                <w:noProof/>
                <w:webHidden/>
              </w:rPr>
              <w:fldChar w:fldCharType="begin"/>
            </w:r>
            <w:r w:rsidR="009D59E9">
              <w:rPr>
                <w:noProof/>
                <w:webHidden/>
              </w:rPr>
              <w:instrText xml:space="preserve"> PAGEREF _Toc105426368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5D1329BA" w14:textId="77777777" w:rsidR="009D59E9" w:rsidRDefault="00BA0C1E">
          <w:pPr>
            <w:pStyle w:val="TDC3"/>
            <w:tabs>
              <w:tab w:val="left" w:pos="1540"/>
              <w:tab w:val="right" w:leader="dot" w:pos="9395"/>
            </w:tabs>
            <w:rPr>
              <w:rFonts w:cstheme="minorBidi"/>
              <w:noProof/>
              <w:lang w:val="es-CO" w:eastAsia="es-CO"/>
            </w:rPr>
          </w:pPr>
          <w:hyperlink w:anchor="_Toc105426369" w:history="1">
            <w:r w:rsidR="009D59E9" w:rsidRPr="002462CA">
              <w:rPr>
                <w:rStyle w:val="Hipervnculo"/>
                <w:rFonts w:ascii="Arial" w:hAnsi="Arial" w:cs="Arial"/>
                <w:noProof/>
              </w:rPr>
              <w:t>3.1.15.</w:t>
            </w:r>
            <w:r w:rsidR="009D59E9">
              <w:rPr>
                <w:rFonts w:cstheme="minorBidi"/>
                <w:noProof/>
                <w:lang w:val="es-CO" w:eastAsia="es-CO"/>
              </w:rPr>
              <w:tab/>
            </w:r>
            <w:r w:rsidR="009D59E9" w:rsidRPr="002462CA">
              <w:rPr>
                <w:rStyle w:val="Hipervnculo"/>
                <w:rFonts w:ascii="Arial" w:hAnsi="Arial" w:cs="Arial"/>
                <w:noProof/>
              </w:rPr>
              <w:t>Descripción del proceso de definición y análisis de los resultados de aprendizaje del programa académico, mencionando los referentes conceptuales, de ser aplicable.</w:t>
            </w:r>
            <w:r w:rsidR="009D59E9">
              <w:rPr>
                <w:noProof/>
                <w:webHidden/>
              </w:rPr>
              <w:tab/>
            </w:r>
            <w:r w:rsidR="009D59E9">
              <w:rPr>
                <w:noProof/>
                <w:webHidden/>
              </w:rPr>
              <w:fldChar w:fldCharType="begin"/>
            </w:r>
            <w:r w:rsidR="009D59E9">
              <w:rPr>
                <w:noProof/>
                <w:webHidden/>
              </w:rPr>
              <w:instrText xml:space="preserve"> PAGEREF _Toc105426369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4334B9E8" w14:textId="77777777" w:rsidR="009D59E9" w:rsidRDefault="00BA0C1E">
          <w:pPr>
            <w:pStyle w:val="TDC3"/>
            <w:tabs>
              <w:tab w:val="left" w:pos="1540"/>
              <w:tab w:val="right" w:leader="dot" w:pos="9395"/>
            </w:tabs>
            <w:rPr>
              <w:rFonts w:cstheme="minorBidi"/>
              <w:noProof/>
              <w:lang w:val="es-CO" w:eastAsia="es-CO"/>
            </w:rPr>
          </w:pPr>
          <w:hyperlink w:anchor="_Toc105426370" w:history="1">
            <w:r w:rsidR="009D59E9" w:rsidRPr="002462CA">
              <w:rPr>
                <w:rStyle w:val="Hipervnculo"/>
                <w:rFonts w:ascii="Arial" w:hAnsi="Arial" w:cs="Arial"/>
                <w:noProof/>
              </w:rPr>
              <w:t>3.1.16.</w:t>
            </w:r>
            <w:r w:rsidR="009D59E9">
              <w:rPr>
                <w:rFonts w:cstheme="minorBidi"/>
                <w:noProof/>
                <w:lang w:val="es-CO" w:eastAsia="es-CO"/>
              </w:rPr>
              <w:tab/>
            </w:r>
            <w:r w:rsidR="009D59E9" w:rsidRPr="002462CA">
              <w:rPr>
                <w:rStyle w:val="Hipervnculo"/>
                <w:rFonts w:ascii="Arial" w:hAnsi="Arial" w:cs="Arial"/>
                <w:noProof/>
              </w:rPr>
              <w:t>Resultados de aprendizaje expresados en lo que el estudiante sabrá, comprenderá y será capaz de hacer a lo largo del proceso formativo y al completar el mismo.</w:t>
            </w:r>
            <w:r w:rsidR="009D59E9">
              <w:rPr>
                <w:noProof/>
                <w:webHidden/>
              </w:rPr>
              <w:tab/>
            </w:r>
            <w:r w:rsidR="009D59E9">
              <w:rPr>
                <w:noProof/>
                <w:webHidden/>
              </w:rPr>
              <w:fldChar w:fldCharType="begin"/>
            </w:r>
            <w:r w:rsidR="009D59E9">
              <w:rPr>
                <w:noProof/>
                <w:webHidden/>
              </w:rPr>
              <w:instrText xml:space="preserve"> PAGEREF _Toc105426370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58CCE45A" w14:textId="77777777" w:rsidR="009D59E9" w:rsidRDefault="00BA0C1E">
          <w:pPr>
            <w:pStyle w:val="TDC2"/>
            <w:tabs>
              <w:tab w:val="left" w:pos="880"/>
              <w:tab w:val="right" w:leader="dot" w:pos="9395"/>
            </w:tabs>
            <w:rPr>
              <w:rFonts w:cstheme="minorBidi"/>
              <w:noProof/>
              <w:lang w:val="es-CO" w:eastAsia="es-CO"/>
            </w:rPr>
          </w:pPr>
          <w:hyperlink w:anchor="_Toc105426371" w:history="1">
            <w:r w:rsidR="009D59E9" w:rsidRPr="002462CA">
              <w:rPr>
                <w:rStyle w:val="Hipervnculo"/>
                <w:rFonts w:ascii="Arial" w:hAnsi="Arial" w:cs="Arial"/>
                <w:noProof/>
              </w:rPr>
              <w:t>3.2.</w:t>
            </w:r>
            <w:r w:rsidR="009D59E9">
              <w:rPr>
                <w:rFonts w:cstheme="minorBidi"/>
                <w:noProof/>
                <w:lang w:val="es-CO" w:eastAsia="es-CO"/>
              </w:rPr>
              <w:tab/>
            </w:r>
            <w:r w:rsidR="009D59E9" w:rsidRPr="002462CA">
              <w:rPr>
                <w:rStyle w:val="Hipervnculo"/>
                <w:rFonts w:ascii="Arial" w:hAnsi="Arial" w:cs="Arial"/>
                <w:noProof/>
              </w:rPr>
              <w:t>COMPONENTES PEDAGÓGICOS</w:t>
            </w:r>
            <w:r w:rsidR="009D59E9">
              <w:rPr>
                <w:noProof/>
                <w:webHidden/>
              </w:rPr>
              <w:tab/>
            </w:r>
            <w:r w:rsidR="009D59E9">
              <w:rPr>
                <w:noProof/>
                <w:webHidden/>
              </w:rPr>
              <w:fldChar w:fldCharType="begin"/>
            </w:r>
            <w:r w:rsidR="009D59E9">
              <w:rPr>
                <w:noProof/>
                <w:webHidden/>
              </w:rPr>
              <w:instrText xml:space="preserve"> PAGEREF _Toc105426371 \h </w:instrText>
            </w:r>
            <w:r w:rsidR="009D59E9">
              <w:rPr>
                <w:noProof/>
                <w:webHidden/>
              </w:rPr>
            </w:r>
            <w:r w:rsidR="009D59E9">
              <w:rPr>
                <w:noProof/>
                <w:webHidden/>
              </w:rPr>
              <w:fldChar w:fldCharType="separate"/>
            </w:r>
            <w:r w:rsidR="00202661">
              <w:rPr>
                <w:noProof/>
                <w:webHidden/>
              </w:rPr>
              <w:t>30</w:t>
            </w:r>
            <w:r w:rsidR="009D59E9">
              <w:rPr>
                <w:noProof/>
                <w:webHidden/>
              </w:rPr>
              <w:fldChar w:fldCharType="end"/>
            </w:r>
          </w:hyperlink>
        </w:p>
        <w:p w14:paraId="47614030" w14:textId="77777777" w:rsidR="009D59E9" w:rsidRDefault="00BA0C1E">
          <w:pPr>
            <w:pStyle w:val="TDC3"/>
            <w:tabs>
              <w:tab w:val="left" w:pos="1320"/>
              <w:tab w:val="right" w:leader="dot" w:pos="9395"/>
            </w:tabs>
            <w:rPr>
              <w:rFonts w:cstheme="minorBidi"/>
              <w:noProof/>
              <w:lang w:val="es-CO" w:eastAsia="es-CO"/>
            </w:rPr>
          </w:pPr>
          <w:hyperlink w:anchor="_Toc105426372" w:history="1">
            <w:r w:rsidR="009D59E9" w:rsidRPr="002462CA">
              <w:rPr>
                <w:rStyle w:val="Hipervnculo"/>
                <w:rFonts w:ascii="Arial" w:hAnsi="Arial" w:cs="Arial"/>
                <w:noProof/>
              </w:rPr>
              <w:t>3.2.1.</w:t>
            </w:r>
            <w:r w:rsidR="009D59E9">
              <w:rPr>
                <w:rFonts w:cstheme="minorBidi"/>
                <w:noProof/>
                <w:lang w:val="es-CO" w:eastAsia="es-CO"/>
              </w:rPr>
              <w:tab/>
            </w:r>
            <w:r w:rsidR="009D59E9" w:rsidRPr="002462CA">
              <w:rPr>
                <w:rStyle w:val="Hipervnculo"/>
                <w:rFonts w:ascii="Arial" w:hAnsi="Arial" w:cs="Arial"/>
                <w:noProof/>
              </w:rPr>
              <w:t>Descripción del modelo o modelos pedagógicos y didácticos del programa académico que conduzcan al logro de los resultados de aprendizaje.</w:t>
            </w:r>
            <w:r w:rsidR="009D59E9">
              <w:rPr>
                <w:noProof/>
                <w:webHidden/>
              </w:rPr>
              <w:tab/>
            </w:r>
            <w:r w:rsidR="009D59E9">
              <w:rPr>
                <w:noProof/>
                <w:webHidden/>
              </w:rPr>
              <w:fldChar w:fldCharType="begin"/>
            </w:r>
            <w:r w:rsidR="009D59E9">
              <w:rPr>
                <w:noProof/>
                <w:webHidden/>
              </w:rPr>
              <w:instrText xml:space="preserve"> PAGEREF _Toc105426372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78E85610" w14:textId="77777777" w:rsidR="009D59E9" w:rsidRDefault="00BA0C1E">
          <w:pPr>
            <w:pStyle w:val="TDC3"/>
            <w:tabs>
              <w:tab w:val="left" w:pos="1320"/>
              <w:tab w:val="right" w:leader="dot" w:pos="9395"/>
            </w:tabs>
            <w:rPr>
              <w:rFonts w:cstheme="minorBidi"/>
              <w:noProof/>
              <w:lang w:val="es-CO" w:eastAsia="es-CO"/>
            </w:rPr>
          </w:pPr>
          <w:hyperlink w:anchor="_Toc105426373" w:history="1">
            <w:r w:rsidR="009D59E9" w:rsidRPr="002462CA">
              <w:rPr>
                <w:rStyle w:val="Hipervnculo"/>
                <w:rFonts w:ascii="Arial" w:hAnsi="Arial" w:cs="Arial"/>
                <w:noProof/>
              </w:rPr>
              <w:t>3.2.2.</w:t>
            </w:r>
            <w:r w:rsidR="009D59E9">
              <w:rPr>
                <w:rFonts w:cstheme="minorBidi"/>
                <w:noProof/>
                <w:lang w:val="es-CO" w:eastAsia="es-CO"/>
              </w:rPr>
              <w:tab/>
            </w:r>
            <w:r w:rsidR="009D59E9" w:rsidRPr="002462CA">
              <w:rPr>
                <w:rStyle w:val="Hipervnculo"/>
                <w:rFonts w:ascii="Arial" w:hAnsi="Arial" w:cs="Arial"/>
                <w:noProof/>
              </w:rPr>
              <w:t>Descripción de los componentes pedagógicos, en consideración a la diversidad cultural, social y tecnológica de los estudiantes.</w:t>
            </w:r>
            <w:r w:rsidR="009D59E9">
              <w:rPr>
                <w:noProof/>
                <w:webHidden/>
              </w:rPr>
              <w:tab/>
            </w:r>
            <w:r w:rsidR="009D59E9">
              <w:rPr>
                <w:noProof/>
                <w:webHidden/>
              </w:rPr>
              <w:fldChar w:fldCharType="begin"/>
            </w:r>
            <w:r w:rsidR="009D59E9">
              <w:rPr>
                <w:noProof/>
                <w:webHidden/>
              </w:rPr>
              <w:instrText xml:space="preserve"> PAGEREF _Toc105426373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043AA1D9" w14:textId="77777777" w:rsidR="009D59E9" w:rsidRDefault="00BA0C1E">
          <w:pPr>
            <w:pStyle w:val="TDC3"/>
            <w:tabs>
              <w:tab w:val="left" w:pos="1320"/>
              <w:tab w:val="right" w:leader="dot" w:pos="9395"/>
            </w:tabs>
            <w:rPr>
              <w:rFonts w:cstheme="minorBidi"/>
              <w:noProof/>
              <w:lang w:val="es-CO" w:eastAsia="es-CO"/>
            </w:rPr>
          </w:pPr>
          <w:hyperlink w:anchor="_Toc105426374" w:history="1">
            <w:r w:rsidR="009D59E9" w:rsidRPr="002462CA">
              <w:rPr>
                <w:rStyle w:val="Hipervnculo"/>
                <w:rFonts w:ascii="Arial" w:hAnsi="Arial" w:cs="Arial"/>
                <w:noProof/>
              </w:rPr>
              <w:t>3.2.3.</w:t>
            </w:r>
            <w:r w:rsidR="009D59E9">
              <w:rPr>
                <w:rFonts w:cstheme="minorBidi"/>
                <w:noProof/>
                <w:lang w:val="es-CO" w:eastAsia="es-CO"/>
              </w:rPr>
              <w:tab/>
            </w:r>
            <w:r w:rsidR="009D59E9" w:rsidRPr="002462CA">
              <w:rPr>
                <w:rStyle w:val="Hipervnculo"/>
                <w:rFonts w:ascii="Arial" w:hAnsi="Arial" w:cs="Arial"/>
                <w:noProof/>
              </w:rPr>
              <w:t>Recurso humano (tutores, mentores, monitores, o los que hagan sus veces) que apoye el componente pedagógico y que permita el aprendizaje activo de los estudiantes en su proceso formativo.</w:t>
            </w:r>
            <w:r w:rsidR="009D59E9">
              <w:rPr>
                <w:noProof/>
                <w:webHidden/>
              </w:rPr>
              <w:tab/>
            </w:r>
            <w:r w:rsidR="009D59E9">
              <w:rPr>
                <w:noProof/>
                <w:webHidden/>
              </w:rPr>
              <w:fldChar w:fldCharType="begin"/>
            </w:r>
            <w:r w:rsidR="009D59E9">
              <w:rPr>
                <w:noProof/>
                <w:webHidden/>
              </w:rPr>
              <w:instrText xml:space="preserve"> PAGEREF _Toc105426374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585FA306" w14:textId="77777777" w:rsidR="009D59E9" w:rsidRDefault="00BA0C1E">
          <w:pPr>
            <w:pStyle w:val="TDC3"/>
            <w:tabs>
              <w:tab w:val="left" w:pos="1320"/>
              <w:tab w:val="right" w:leader="dot" w:pos="9395"/>
            </w:tabs>
            <w:rPr>
              <w:rFonts w:cstheme="minorBidi"/>
              <w:noProof/>
              <w:lang w:val="es-CO" w:eastAsia="es-CO"/>
            </w:rPr>
          </w:pPr>
          <w:hyperlink w:anchor="_Toc105426375" w:history="1">
            <w:r w:rsidR="009D59E9" w:rsidRPr="002462CA">
              <w:rPr>
                <w:rStyle w:val="Hipervnculo"/>
                <w:rFonts w:ascii="Arial" w:hAnsi="Arial" w:cs="Arial"/>
                <w:noProof/>
              </w:rPr>
              <w:t>3.2.4.</w:t>
            </w:r>
            <w:r w:rsidR="009D59E9">
              <w:rPr>
                <w:rFonts w:cstheme="minorBidi"/>
                <w:noProof/>
                <w:lang w:val="es-CO" w:eastAsia="es-CO"/>
              </w:rPr>
              <w:tab/>
            </w:r>
            <w:r w:rsidR="009D59E9" w:rsidRPr="002462CA">
              <w:rPr>
                <w:rStyle w:val="Hipervnculo"/>
                <w:rFonts w:ascii="Arial" w:hAnsi="Arial" w:cs="Arial"/>
                <w:noProof/>
              </w:rPr>
              <w:t>Descripción de los ambientes de aprendizajes físicos y virtuales, las herramientas tecnológicas y las estrategias de interacción, en el marco del modelo o modelos pedagógicos y didácticos del programa académico.</w:t>
            </w:r>
            <w:r w:rsidR="009D59E9">
              <w:rPr>
                <w:noProof/>
                <w:webHidden/>
              </w:rPr>
              <w:tab/>
            </w:r>
            <w:r w:rsidR="009D59E9">
              <w:rPr>
                <w:noProof/>
                <w:webHidden/>
              </w:rPr>
              <w:fldChar w:fldCharType="begin"/>
            </w:r>
            <w:r w:rsidR="009D59E9">
              <w:rPr>
                <w:noProof/>
                <w:webHidden/>
              </w:rPr>
              <w:instrText xml:space="preserve"> PAGEREF _Toc105426375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67FE08ED" w14:textId="77777777" w:rsidR="009D59E9" w:rsidRDefault="00BA0C1E">
          <w:pPr>
            <w:pStyle w:val="TDC2"/>
            <w:tabs>
              <w:tab w:val="left" w:pos="880"/>
              <w:tab w:val="right" w:leader="dot" w:pos="9395"/>
            </w:tabs>
            <w:rPr>
              <w:rFonts w:cstheme="minorBidi"/>
              <w:noProof/>
              <w:lang w:val="es-CO" w:eastAsia="es-CO"/>
            </w:rPr>
          </w:pPr>
          <w:hyperlink w:anchor="_Toc105426376" w:history="1">
            <w:r w:rsidR="009D59E9" w:rsidRPr="002462CA">
              <w:rPr>
                <w:rStyle w:val="Hipervnculo"/>
                <w:rFonts w:ascii="Arial" w:hAnsi="Arial" w:cs="Arial"/>
                <w:noProof/>
              </w:rPr>
              <w:t>3.3.</w:t>
            </w:r>
            <w:r w:rsidR="009D59E9">
              <w:rPr>
                <w:rFonts w:cstheme="minorBidi"/>
                <w:noProof/>
                <w:lang w:val="es-CO" w:eastAsia="es-CO"/>
              </w:rPr>
              <w:tab/>
            </w:r>
            <w:r w:rsidR="009D59E9" w:rsidRPr="002462CA">
              <w:rPr>
                <w:rStyle w:val="Hipervnculo"/>
                <w:rFonts w:ascii="Arial" w:hAnsi="Arial" w:cs="Arial"/>
                <w:noProof/>
              </w:rPr>
              <w:t>COMPONENTES DE INTERACCIÓN</w:t>
            </w:r>
            <w:r w:rsidR="009D59E9">
              <w:rPr>
                <w:noProof/>
                <w:webHidden/>
              </w:rPr>
              <w:tab/>
            </w:r>
            <w:r w:rsidR="009D59E9">
              <w:rPr>
                <w:noProof/>
                <w:webHidden/>
              </w:rPr>
              <w:fldChar w:fldCharType="begin"/>
            </w:r>
            <w:r w:rsidR="009D59E9">
              <w:rPr>
                <w:noProof/>
                <w:webHidden/>
              </w:rPr>
              <w:instrText xml:space="preserve"> PAGEREF _Toc105426376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17A94D95" w14:textId="77777777" w:rsidR="009D59E9" w:rsidRDefault="00BA0C1E">
          <w:pPr>
            <w:pStyle w:val="TDC3"/>
            <w:tabs>
              <w:tab w:val="left" w:pos="1320"/>
              <w:tab w:val="right" w:leader="dot" w:pos="9395"/>
            </w:tabs>
            <w:rPr>
              <w:rFonts w:cstheme="minorBidi"/>
              <w:noProof/>
              <w:lang w:val="es-CO" w:eastAsia="es-CO"/>
            </w:rPr>
          </w:pPr>
          <w:hyperlink w:anchor="_Toc105426377" w:history="1">
            <w:r w:rsidR="009D59E9" w:rsidRPr="002462CA">
              <w:rPr>
                <w:rStyle w:val="Hipervnculo"/>
                <w:rFonts w:ascii="Arial" w:hAnsi="Arial" w:cs="Arial"/>
                <w:noProof/>
              </w:rPr>
              <w:t>3.3.1.</w:t>
            </w:r>
            <w:r w:rsidR="009D59E9">
              <w:rPr>
                <w:rFonts w:cstheme="minorBidi"/>
                <w:noProof/>
                <w:lang w:val="es-CO" w:eastAsia="es-CO"/>
              </w:rPr>
              <w:tab/>
            </w:r>
            <w:r w:rsidR="009D59E9" w:rsidRPr="002462CA">
              <w:rPr>
                <w:rStyle w:val="Hipervnculo"/>
                <w:rFonts w:ascii="Arial" w:hAnsi="Arial" w:cs="Arial"/>
                <w:noProof/>
              </w:rPr>
              <w:t>Descripción de la forma en la cual se evidencia la articulación de los componentes de interacción con el proceso formativo.</w:t>
            </w:r>
            <w:r w:rsidR="009D59E9">
              <w:rPr>
                <w:noProof/>
                <w:webHidden/>
              </w:rPr>
              <w:tab/>
            </w:r>
            <w:r w:rsidR="009D59E9">
              <w:rPr>
                <w:noProof/>
                <w:webHidden/>
              </w:rPr>
              <w:fldChar w:fldCharType="begin"/>
            </w:r>
            <w:r w:rsidR="009D59E9">
              <w:rPr>
                <w:noProof/>
                <w:webHidden/>
              </w:rPr>
              <w:instrText xml:space="preserve"> PAGEREF _Toc105426377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55120CAB" w14:textId="77777777" w:rsidR="009D59E9" w:rsidRDefault="00BA0C1E">
          <w:pPr>
            <w:pStyle w:val="TDC3"/>
            <w:tabs>
              <w:tab w:val="left" w:pos="1320"/>
              <w:tab w:val="right" w:leader="dot" w:pos="9395"/>
            </w:tabs>
            <w:rPr>
              <w:rFonts w:cstheme="minorBidi"/>
              <w:noProof/>
              <w:lang w:val="es-CO" w:eastAsia="es-CO"/>
            </w:rPr>
          </w:pPr>
          <w:hyperlink w:anchor="_Toc105426378" w:history="1">
            <w:r w:rsidR="009D59E9" w:rsidRPr="002462CA">
              <w:rPr>
                <w:rStyle w:val="Hipervnculo"/>
                <w:rFonts w:ascii="Arial" w:hAnsi="Arial" w:cs="Arial"/>
                <w:noProof/>
              </w:rPr>
              <w:t>3.3.2.</w:t>
            </w:r>
            <w:r w:rsidR="009D59E9">
              <w:rPr>
                <w:rFonts w:cstheme="minorBidi"/>
                <w:noProof/>
                <w:lang w:val="es-CO" w:eastAsia="es-CO"/>
              </w:rPr>
              <w:tab/>
            </w:r>
            <w:r w:rsidR="009D59E9" w:rsidRPr="002462CA">
              <w:rPr>
                <w:rStyle w:val="Hipervnculo"/>
                <w:rFonts w:ascii="Arial" w:hAnsi="Arial" w:cs="Arial"/>
                <w:noProof/>
              </w:rPr>
              <w:t>Descripción de la incorporación de actividades de interacción en el proceso formativo que expongan a los profesores y estudiantes a la dinámica del entorno.</w:t>
            </w:r>
            <w:r w:rsidR="009D59E9">
              <w:rPr>
                <w:noProof/>
                <w:webHidden/>
              </w:rPr>
              <w:tab/>
            </w:r>
            <w:r w:rsidR="009D59E9">
              <w:rPr>
                <w:noProof/>
                <w:webHidden/>
              </w:rPr>
              <w:fldChar w:fldCharType="begin"/>
            </w:r>
            <w:r w:rsidR="009D59E9">
              <w:rPr>
                <w:noProof/>
                <w:webHidden/>
              </w:rPr>
              <w:instrText xml:space="preserve"> PAGEREF _Toc105426378 \h </w:instrText>
            </w:r>
            <w:r w:rsidR="009D59E9">
              <w:rPr>
                <w:noProof/>
                <w:webHidden/>
              </w:rPr>
            </w:r>
            <w:r w:rsidR="009D59E9">
              <w:rPr>
                <w:noProof/>
                <w:webHidden/>
              </w:rPr>
              <w:fldChar w:fldCharType="separate"/>
            </w:r>
            <w:r w:rsidR="00202661">
              <w:rPr>
                <w:noProof/>
                <w:webHidden/>
              </w:rPr>
              <w:t>31</w:t>
            </w:r>
            <w:r w:rsidR="009D59E9">
              <w:rPr>
                <w:noProof/>
                <w:webHidden/>
              </w:rPr>
              <w:fldChar w:fldCharType="end"/>
            </w:r>
          </w:hyperlink>
        </w:p>
        <w:p w14:paraId="307CD729" w14:textId="77777777" w:rsidR="009D59E9" w:rsidRDefault="00BA0C1E">
          <w:pPr>
            <w:pStyle w:val="TDC3"/>
            <w:tabs>
              <w:tab w:val="left" w:pos="1320"/>
              <w:tab w:val="right" w:leader="dot" w:pos="9395"/>
            </w:tabs>
            <w:rPr>
              <w:rFonts w:cstheme="minorBidi"/>
              <w:noProof/>
              <w:lang w:val="es-CO" w:eastAsia="es-CO"/>
            </w:rPr>
          </w:pPr>
          <w:hyperlink w:anchor="_Toc105426379" w:history="1">
            <w:r w:rsidR="009D59E9" w:rsidRPr="002462CA">
              <w:rPr>
                <w:rStyle w:val="Hipervnculo"/>
                <w:rFonts w:ascii="Arial" w:hAnsi="Arial" w:cs="Arial"/>
                <w:noProof/>
              </w:rPr>
              <w:t>3.3.3.</w:t>
            </w:r>
            <w:r w:rsidR="009D59E9">
              <w:rPr>
                <w:rFonts w:cstheme="minorBidi"/>
                <w:noProof/>
                <w:lang w:val="es-CO" w:eastAsia="es-CO"/>
              </w:rPr>
              <w:tab/>
            </w:r>
            <w:r w:rsidR="009D59E9" w:rsidRPr="002462CA">
              <w:rPr>
                <w:rStyle w:val="Hipervnculo"/>
                <w:rFonts w:ascii="Arial" w:hAnsi="Arial" w:cs="Arial"/>
                <w:noProof/>
              </w:rPr>
              <w:t>Relaciones entre actores, el contexto social, ambiental, tecnológico y cultural y las dinámicas para interactuar y establecer relaciones recíprocas, que contribuyan con los aspectos curriculares del programa académico.</w:t>
            </w:r>
            <w:r w:rsidR="009D59E9">
              <w:rPr>
                <w:noProof/>
                <w:webHidden/>
              </w:rPr>
              <w:tab/>
            </w:r>
            <w:r w:rsidR="009D59E9">
              <w:rPr>
                <w:noProof/>
                <w:webHidden/>
              </w:rPr>
              <w:fldChar w:fldCharType="begin"/>
            </w:r>
            <w:r w:rsidR="009D59E9">
              <w:rPr>
                <w:noProof/>
                <w:webHidden/>
              </w:rPr>
              <w:instrText xml:space="preserve"> PAGEREF _Toc105426379 \h </w:instrText>
            </w:r>
            <w:r w:rsidR="009D59E9">
              <w:rPr>
                <w:noProof/>
                <w:webHidden/>
              </w:rPr>
            </w:r>
            <w:r w:rsidR="009D59E9">
              <w:rPr>
                <w:noProof/>
                <w:webHidden/>
              </w:rPr>
              <w:fldChar w:fldCharType="separate"/>
            </w:r>
            <w:r w:rsidR="00202661">
              <w:rPr>
                <w:noProof/>
                <w:webHidden/>
              </w:rPr>
              <w:t>32</w:t>
            </w:r>
            <w:r w:rsidR="009D59E9">
              <w:rPr>
                <w:noProof/>
                <w:webHidden/>
              </w:rPr>
              <w:fldChar w:fldCharType="end"/>
            </w:r>
          </w:hyperlink>
        </w:p>
        <w:p w14:paraId="40570DF8" w14:textId="77777777" w:rsidR="009D59E9" w:rsidRDefault="00BA0C1E">
          <w:pPr>
            <w:pStyle w:val="TDC3"/>
            <w:tabs>
              <w:tab w:val="left" w:pos="1320"/>
              <w:tab w:val="right" w:leader="dot" w:pos="9395"/>
            </w:tabs>
            <w:rPr>
              <w:rFonts w:cstheme="minorBidi"/>
              <w:noProof/>
              <w:lang w:val="es-CO" w:eastAsia="es-CO"/>
            </w:rPr>
          </w:pPr>
          <w:hyperlink w:anchor="_Toc105426380" w:history="1">
            <w:r w:rsidR="009D59E9" w:rsidRPr="002462CA">
              <w:rPr>
                <w:rStyle w:val="Hipervnculo"/>
                <w:rFonts w:ascii="Arial" w:hAnsi="Arial" w:cs="Arial"/>
                <w:noProof/>
              </w:rPr>
              <w:t>3.3.4.</w:t>
            </w:r>
            <w:r w:rsidR="009D59E9">
              <w:rPr>
                <w:rFonts w:cstheme="minorBidi"/>
                <w:noProof/>
                <w:lang w:val="es-CO" w:eastAsia="es-CO"/>
              </w:rPr>
              <w:tab/>
            </w:r>
            <w:r w:rsidR="009D59E9" w:rsidRPr="002462CA">
              <w:rPr>
                <w:rStyle w:val="Hipervnculo"/>
                <w:rFonts w:ascii="Arial" w:hAnsi="Arial" w:cs="Arial"/>
                <w:noProof/>
              </w:rPr>
              <w:t>Fundamentación de la internacionalización del currículo.</w:t>
            </w:r>
            <w:r w:rsidR="009D59E9">
              <w:rPr>
                <w:noProof/>
                <w:webHidden/>
              </w:rPr>
              <w:tab/>
            </w:r>
            <w:r w:rsidR="009D59E9">
              <w:rPr>
                <w:noProof/>
                <w:webHidden/>
              </w:rPr>
              <w:fldChar w:fldCharType="begin"/>
            </w:r>
            <w:r w:rsidR="009D59E9">
              <w:rPr>
                <w:noProof/>
                <w:webHidden/>
              </w:rPr>
              <w:instrText xml:space="preserve"> PAGEREF _Toc105426380 \h </w:instrText>
            </w:r>
            <w:r w:rsidR="009D59E9">
              <w:rPr>
                <w:noProof/>
                <w:webHidden/>
              </w:rPr>
            </w:r>
            <w:r w:rsidR="009D59E9">
              <w:rPr>
                <w:noProof/>
                <w:webHidden/>
              </w:rPr>
              <w:fldChar w:fldCharType="separate"/>
            </w:r>
            <w:r w:rsidR="00202661">
              <w:rPr>
                <w:noProof/>
                <w:webHidden/>
              </w:rPr>
              <w:t>32</w:t>
            </w:r>
            <w:r w:rsidR="009D59E9">
              <w:rPr>
                <w:noProof/>
                <w:webHidden/>
              </w:rPr>
              <w:fldChar w:fldCharType="end"/>
            </w:r>
          </w:hyperlink>
        </w:p>
        <w:p w14:paraId="66BFC745" w14:textId="77777777" w:rsidR="009D59E9" w:rsidRDefault="00BA0C1E">
          <w:pPr>
            <w:pStyle w:val="TDC3"/>
            <w:tabs>
              <w:tab w:val="left" w:pos="1320"/>
              <w:tab w:val="right" w:leader="dot" w:pos="9395"/>
            </w:tabs>
            <w:rPr>
              <w:rFonts w:cstheme="minorBidi"/>
              <w:noProof/>
              <w:lang w:val="es-CO" w:eastAsia="es-CO"/>
            </w:rPr>
          </w:pPr>
          <w:hyperlink w:anchor="_Toc105426381" w:history="1">
            <w:r w:rsidR="009D59E9" w:rsidRPr="002462CA">
              <w:rPr>
                <w:rStyle w:val="Hipervnculo"/>
                <w:rFonts w:ascii="Arial" w:hAnsi="Arial" w:cs="Arial"/>
                <w:noProof/>
              </w:rPr>
              <w:t>3.3.5.</w:t>
            </w:r>
            <w:r w:rsidR="009D59E9">
              <w:rPr>
                <w:rFonts w:cstheme="minorBidi"/>
                <w:noProof/>
                <w:lang w:val="es-CO" w:eastAsia="es-CO"/>
              </w:rPr>
              <w:tab/>
            </w:r>
            <w:r w:rsidR="009D59E9" w:rsidRPr="002462CA">
              <w:rPr>
                <w:rStyle w:val="Hipervnculo"/>
                <w:rFonts w:ascii="Arial" w:hAnsi="Arial" w:cs="Arial"/>
                <w:noProof/>
              </w:rPr>
              <w:t>Descripción de las actividades académicas, docentes, formativas, científicas, culturales y de extensión que proyecta implementar en los próximos siete (7) años para favorecer la internacionalización.</w:t>
            </w:r>
            <w:r w:rsidR="009D59E9">
              <w:rPr>
                <w:noProof/>
                <w:webHidden/>
              </w:rPr>
              <w:tab/>
            </w:r>
            <w:r w:rsidR="009D59E9">
              <w:rPr>
                <w:noProof/>
                <w:webHidden/>
              </w:rPr>
              <w:fldChar w:fldCharType="begin"/>
            </w:r>
            <w:r w:rsidR="009D59E9">
              <w:rPr>
                <w:noProof/>
                <w:webHidden/>
              </w:rPr>
              <w:instrText xml:space="preserve"> PAGEREF _Toc105426381 \h </w:instrText>
            </w:r>
            <w:r w:rsidR="009D59E9">
              <w:rPr>
                <w:noProof/>
                <w:webHidden/>
              </w:rPr>
            </w:r>
            <w:r w:rsidR="009D59E9">
              <w:rPr>
                <w:noProof/>
                <w:webHidden/>
              </w:rPr>
              <w:fldChar w:fldCharType="separate"/>
            </w:r>
            <w:r w:rsidR="00202661">
              <w:rPr>
                <w:noProof/>
                <w:webHidden/>
              </w:rPr>
              <w:t>32</w:t>
            </w:r>
            <w:r w:rsidR="009D59E9">
              <w:rPr>
                <w:noProof/>
                <w:webHidden/>
              </w:rPr>
              <w:fldChar w:fldCharType="end"/>
            </w:r>
          </w:hyperlink>
        </w:p>
        <w:p w14:paraId="664C9CA6" w14:textId="77777777" w:rsidR="009D59E9" w:rsidRDefault="00BA0C1E">
          <w:pPr>
            <w:pStyle w:val="TDC3"/>
            <w:tabs>
              <w:tab w:val="left" w:pos="1320"/>
              <w:tab w:val="right" w:leader="dot" w:pos="9395"/>
            </w:tabs>
            <w:rPr>
              <w:rFonts w:cstheme="minorBidi"/>
              <w:noProof/>
              <w:lang w:val="es-CO" w:eastAsia="es-CO"/>
            </w:rPr>
          </w:pPr>
          <w:hyperlink w:anchor="_Toc105426382" w:history="1">
            <w:r w:rsidR="009D59E9" w:rsidRPr="002462CA">
              <w:rPr>
                <w:rStyle w:val="Hipervnculo"/>
                <w:rFonts w:ascii="Arial" w:hAnsi="Arial" w:cs="Arial"/>
                <w:noProof/>
              </w:rPr>
              <w:t>3.3.6.</w:t>
            </w:r>
            <w:r w:rsidR="009D59E9">
              <w:rPr>
                <w:rFonts w:cstheme="minorBidi"/>
                <w:noProof/>
                <w:lang w:val="es-CO" w:eastAsia="es-CO"/>
              </w:rPr>
              <w:tab/>
            </w:r>
            <w:r w:rsidR="009D59E9" w:rsidRPr="002462CA">
              <w:rPr>
                <w:rStyle w:val="Hipervnculo"/>
                <w:rFonts w:ascii="Arial" w:hAnsi="Arial" w:cs="Arial"/>
                <w:noProof/>
              </w:rPr>
              <w:t>Conceptualización teórica y epistemológica del programa. En coherencia con el nivel de formación, la modalidad o modalidades y el lugar o lugares de desarrollo, presentar los fundamentos teóricos y conceptuales de los conocimientos que sustentan el programa académico, así como su correspondiente justificación.</w:t>
            </w:r>
            <w:r w:rsidR="009D59E9">
              <w:rPr>
                <w:noProof/>
                <w:webHidden/>
              </w:rPr>
              <w:tab/>
            </w:r>
            <w:r w:rsidR="009D59E9">
              <w:rPr>
                <w:noProof/>
                <w:webHidden/>
              </w:rPr>
              <w:fldChar w:fldCharType="begin"/>
            </w:r>
            <w:r w:rsidR="009D59E9">
              <w:rPr>
                <w:noProof/>
                <w:webHidden/>
              </w:rPr>
              <w:instrText xml:space="preserve"> PAGEREF _Toc105426382 \h </w:instrText>
            </w:r>
            <w:r w:rsidR="009D59E9">
              <w:rPr>
                <w:noProof/>
                <w:webHidden/>
              </w:rPr>
            </w:r>
            <w:r w:rsidR="009D59E9">
              <w:rPr>
                <w:noProof/>
                <w:webHidden/>
              </w:rPr>
              <w:fldChar w:fldCharType="separate"/>
            </w:r>
            <w:r w:rsidR="00202661">
              <w:rPr>
                <w:noProof/>
                <w:webHidden/>
              </w:rPr>
              <w:t>32</w:t>
            </w:r>
            <w:r w:rsidR="009D59E9">
              <w:rPr>
                <w:noProof/>
                <w:webHidden/>
              </w:rPr>
              <w:fldChar w:fldCharType="end"/>
            </w:r>
          </w:hyperlink>
        </w:p>
        <w:p w14:paraId="24226C71" w14:textId="77777777" w:rsidR="009D59E9" w:rsidRDefault="00BA0C1E">
          <w:pPr>
            <w:pStyle w:val="TDC2"/>
            <w:tabs>
              <w:tab w:val="left" w:pos="880"/>
              <w:tab w:val="right" w:leader="dot" w:pos="9395"/>
            </w:tabs>
            <w:rPr>
              <w:rFonts w:cstheme="minorBidi"/>
              <w:noProof/>
              <w:lang w:val="es-CO" w:eastAsia="es-CO"/>
            </w:rPr>
          </w:pPr>
          <w:hyperlink w:anchor="_Toc105426383" w:history="1">
            <w:r w:rsidR="009D59E9" w:rsidRPr="002462CA">
              <w:rPr>
                <w:rStyle w:val="Hipervnculo"/>
                <w:rFonts w:ascii="Arial" w:hAnsi="Arial" w:cs="Arial"/>
                <w:noProof/>
              </w:rPr>
              <w:t>3.4.</w:t>
            </w:r>
            <w:r w:rsidR="009D59E9">
              <w:rPr>
                <w:rFonts w:cstheme="minorBidi"/>
                <w:noProof/>
                <w:lang w:val="es-CO" w:eastAsia="es-CO"/>
              </w:rPr>
              <w:tab/>
            </w:r>
            <w:r w:rsidR="009D59E9" w:rsidRPr="002462CA">
              <w:rPr>
                <w:rStyle w:val="Hipervnculo"/>
                <w:rFonts w:ascii="Arial" w:hAnsi="Arial" w:cs="Arial"/>
                <w:noProof/>
              </w:rPr>
              <w:t>COMPONENTES DE EVALUACIÓN</w:t>
            </w:r>
            <w:r w:rsidR="009D59E9">
              <w:rPr>
                <w:noProof/>
                <w:webHidden/>
              </w:rPr>
              <w:tab/>
            </w:r>
            <w:r w:rsidR="009D59E9">
              <w:rPr>
                <w:noProof/>
                <w:webHidden/>
              </w:rPr>
              <w:fldChar w:fldCharType="begin"/>
            </w:r>
            <w:r w:rsidR="009D59E9">
              <w:rPr>
                <w:noProof/>
                <w:webHidden/>
              </w:rPr>
              <w:instrText xml:space="preserve"> PAGEREF _Toc105426383 \h </w:instrText>
            </w:r>
            <w:r w:rsidR="009D59E9">
              <w:rPr>
                <w:noProof/>
                <w:webHidden/>
              </w:rPr>
            </w:r>
            <w:r w:rsidR="009D59E9">
              <w:rPr>
                <w:noProof/>
                <w:webHidden/>
              </w:rPr>
              <w:fldChar w:fldCharType="separate"/>
            </w:r>
            <w:r w:rsidR="00202661">
              <w:rPr>
                <w:noProof/>
                <w:webHidden/>
              </w:rPr>
              <w:t>32</w:t>
            </w:r>
            <w:r w:rsidR="009D59E9">
              <w:rPr>
                <w:noProof/>
                <w:webHidden/>
              </w:rPr>
              <w:fldChar w:fldCharType="end"/>
            </w:r>
          </w:hyperlink>
        </w:p>
        <w:p w14:paraId="57A6E040" w14:textId="77777777" w:rsidR="009D59E9" w:rsidRDefault="00BA0C1E">
          <w:pPr>
            <w:pStyle w:val="TDC3"/>
            <w:tabs>
              <w:tab w:val="left" w:pos="1320"/>
              <w:tab w:val="right" w:leader="dot" w:pos="9395"/>
            </w:tabs>
            <w:rPr>
              <w:rFonts w:cstheme="minorBidi"/>
              <w:noProof/>
              <w:lang w:val="es-CO" w:eastAsia="es-CO"/>
            </w:rPr>
          </w:pPr>
          <w:hyperlink w:anchor="_Toc105426384" w:history="1">
            <w:r w:rsidR="009D59E9" w:rsidRPr="002462CA">
              <w:rPr>
                <w:rStyle w:val="Hipervnculo"/>
                <w:rFonts w:ascii="Arial" w:hAnsi="Arial" w:cs="Arial"/>
                <w:noProof/>
              </w:rPr>
              <w:t>3.4.1.</w:t>
            </w:r>
            <w:r w:rsidR="009D59E9">
              <w:rPr>
                <w:rFonts w:cstheme="minorBidi"/>
                <w:noProof/>
                <w:lang w:val="es-CO" w:eastAsia="es-CO"/>
              </w:rPr>
              <w:tab/>
            </w:r>
            <w:r w:rsidR="009D59E9" w:rsidRPr="002462CA">
              <w:rPr>
                <w:rStyle w:val="Hipervnculo"/>
                <w:rFonts w:ascii="Arial" w:hAnsi="Arial" w:cs="Arial"/>
                <w:noProof/>
              </w:rPr>
              <w:t>Descripción y el diseño de los mecanismos de evaluación en coherencia con las políticas institucionales, el proceso formativo, los resultados de aprendizaje y el modelo o modelos pedagógicos.</w:t>
            </w:r>
            <w:r w:rsidR="009D59E9">
              <w:rPr>
                <w:noProof/>
                <w:webHidden/>
              </w:rPr>
              <w:tab/>
            </w:r>
            <w:r w:rsidR="009D59E9">
              <w:rPr>
                <w:noProof/>
                <w:webHidden/>
              </w:rPr>
              <w:fldChar w:fldCharType="begin"/>
            </w:r>
            <w:r w:rsidR="009D59E9">
              <w:rPr>
                <w:noProof/>
                <w:webHidden/>
              </w:rPr>
              <w:instrText xml:space="preserve"> PAGEREF _Toc105426384 \h </w:instrText>
            </w:r>
            <w:r w:rsidR="009D59E9">
              <w:rPr>
                <w:noProof/>
                <w:webHidden/>
              </w:rPr>
            </w:r>
            <w:r w:rsidR="009D59E9">
              <w:rPr>
                <w:noProof/>
                <w:webHidden/>
              </w:rPr>
              <w:fldChar w:fldCharType="separate"/>
            </w:r>
            <w:r w:rsidR="00202661">
              <w:rPr>
                <w:noProof/>
                <w:webHidden/>
              </w:rPr>
              <w:t>33</w:t>
            </w:r>
            <w:r w:rsidR="009D59E9">
              <w:rPr>
                <w:noProof/>
                <w:webHidden/>
              </w:rPr>
              <w:fldChar w:fldCharType="end"/>
            </w:r>
          </w:hyperlink>
        </w:p>
        <w:p w14:paraId="37F5CFBE" w14:textId="77777777" w:rsidR="009D59E9" w:rsidRDefault="00BA0C1E">
          <w:pPr>
            <w:pStyle w:val="TDC3"/>
            <w:tabs>
              <w:tab w:val="left" w:pos="1320"/>
              <w:tab w:val="right" w:leader="dot" w:pos="9395"/>
            </w:tabs>
            <w:rPr>
              <w:rFonts w:cstheme="minorBidi"/>
              <w:noProof/>
              <w:lang w:val="es-CO" w:eastAsia="es-CO"/>
            </w:rPr>
          </w:pPr>
          <w:hyperlink w:anchor="_Toc105426385" w:history="1">
            <w:r w:rsidR="009D59E9" w:rsidRPr="002462CA">
              <w:rPr>
                <w:rStyle w:val="Hipervnculo"/>
                <w:rFonts w:ascii="Arial" w:hAnsi="Arial" w:cs="Arial"/>
                <w:noProof/>
              </w:rPr>
              <w:t>3.4.2.</w:t>
            </w:r>
            <w:r w:rsidR="009D59E9">
              <w:rPr>
                <w:rFonts w:cstheme="minorBidi"/>
                <w:noProof/>
                <w:lang w:val="es-CO" w:eastAsia="es-CO"/>
              </w:rPr>
              <w:tab/>
            </w:r>
            <w:r w:rsidR="009D59E9" w:rsidRPr="002462CA">
              <w:rPr>
                <w:rStyle w:val="Hipervnculo"/>
                <w:rFonts w:ascii="Arial" w:hAnsi="Arial" w:cs="Arial"/>
                <w:noProof/>
              </w:rPr>
              <w:t>Justificación de los mecanismos de evaluación propuestos. Dicha justificación deberá incorporar las reflexiones frente a las dinámicas cambiantes del entorno.</w:t>
            </w:r>
            <w:r w:rsidR="009D59E9">
              <w:rPr>
                <w:noProof/>
                <w:webHidden/>
              </w:rPr>
              <w:tab/>
            </w:r>
            <w:r w:rsidR="009D59E9">
              <w:rPr>
                <w:noProof/>
                <w:webHidden/>
              </w:rPr>
              <w:fldChar w:fldCharType="begin"/>
            </w:r>
            <w:r w:rsidR="009D59E9">
              <w:rPr>
                <w:noProof/>
                <w:webHidden/>
              </w:rPr>
              <w:instrText xml:space="preserve"> PAGEREF _Toc105426385 \h </w:instrText>
            </w:r>
            <w:r w:rsidR="009D59E9">
              <w:rPr>
                <w:noProof/>
                <w:webHidden/>
              </w:rPr>
            </w:r>
            <w:r w:rsidR="009D59E9">
              <w:rPr>
                <w:noProof/>
                <w:webHidden/>
              </w:rPr>
              <w:fldChar w:fldCharType="separate"/>
            </w:r>
            <w:r w:rsidR="00202661">
              <w:rPr>
                <w:noProof/>
                <w:webHidden/>
              </w:rPr>
              <w:t>33</w:t>
            </w:r>
            <w:r w:rsidR="009D59E9">
              <w:rPr>
                <w:noProof/>
                <w:webHidden/>
              </w:rPr>
              <w:fldChar w:fldCharType="end"/>
            </w:r>
          </w:hyperlink>
        </w:p>
        <w:p w14:paraId="6C2F735A" w14:textId="77777777" w:rsidR="009D59E9" w:rsidRDefault="00BA0C1E">
          <w:pPr>
            <w:pStyle w:val="TDC3"/>
            <w:tabs>
              <w:tab w:val="left" w:pos="1320"/>
              <w:tab w:val="right" w:leader="dot" w:pos="9395"/>
            </w:tabs>
            <w:rPr>
              <w:rFonts w:cstheme="minorBidi"/>
              <w:noProof/>
              <w:lang w:val="es-CO" w:eastAsia="es-CO"/>
            </w:rPr>
          </w:pPr>
          <w:hyperlink w:anchor="_Toc105426386" w:history="1">
            <w:r w:rsidR="009D59E9" w:rsidRPr="002462CA">
              <w:rPr>
                <w:rStyle w:val="Hipervnculo"/>
                <w:rFonts w:ascii="Arial" w:hAnsi="Arial" w:cs="Arial"/>
                <w:noProof/>
              </w:rPr>
              <w:t>3.4.3.</w:t>
            </w:r>
            <w:r w:rsidR="009D59E9">
              <w:rPr>
                <w:rFonts w:cstheme="minorBidi"/>
                <w:noProof/>
                <w:lang w:val="es-CO" w:eastAsia="es-CO"/>
              </w:rPr>
              <w:tab/>
            </w:r>
            <w:r w:rsidR="009D59E9" w:rsidRPr="002462CA">
              <w:rPr>
                <w:rStyle w:val="Hipervnculo"/>
                <w:rFonts w:ascii="Arial" w:hAnsi="Arial" w:cs="Arial"/>
                <w:noProof/>
              </w:rPr>
              <w:t>Descripción de los mecanismos de evaluación que permitirán el seguimiento sistemático al logro de los resultados de aprendizaje, en concordancia con las políticas institucionales.</w:t>
            </w:r>
            <w:r w:rsidR="009D59E9">
              <w:rPr>
                <w:noProof/>
                <w:webHidden/>
              </w:rPr>
              <w:tab/>
            </w:r>
            <w:r w:rsidR="009D59E9">
              <w:rPr>
                <w:noProof/>
                <w:webHidden/>
              </w:rPr>
              <w:fldChar w:fldCharType="begin"/>
            </w:r>
            <w:r w:rsidR="009D59E9">
              <w:rPr>
                <w:noProof/>
                <w:webHidden/>
              </w:rPr>
              <w:instrText xml:space="preserve"> PAGEREF _Toc105426386 \h </w:instrText>
            </w:r>
            <w:r w:rsidR="009D59E9">
              <w:rPr>
                <w:noProof/>
                <w:webHidden/>
              </w:rPr>
            </w:r>
            <w:r w:rsidR="009D59E9">
              <w:rPr>
                <w:noProof/>
                <w:webHidden/>
              </w:rPr>
              <w:fldChar w:fldCharType="separate"/>
            </w:r>
            <w:r w:rsidR="00202661">
              <w:rPr>
                <w:noProof/>
                <w:webHidden/>
              </w:rPr>
              <w:t>33</w:t>
            </w:r>
            <w:r w:rsidR="009D59E9">
              <w:rPr>
                <w:noProof/>
                <w:webHidden/>
              </w:rPr>
              <w:fldChar w:fldCharType="end"/>
            </w:r>
          </w:hyperlink>
        </w:p>
        <w:p w14:paraId="736940E6" w14:textId="77777777" w:rsidR="009D59E9" w:rsidRDefault="00BA0C1E">
          <w:pPr>
            <w:pStyle w:val="TDC3"/>
            <w:tabs>
              <w:tab w:val="left" w:pos="1320"/>
              <w:tab w:val="right" w:leader="dot" w:pos="9395"/>
            </w:tabs>
            <w:rPr>
              <w:rFonts w:cstheme="minorBidi"/>
              <w:noProof/>
              <w:lang w:val="es-CO" w:eastAsia="es-CO"/>
            </w:rPr>
          </w:pPr>
          <w:hyperlink w:anchor="_Toc105426387" w:history="1">
            <w:r w:rsidR="009D59E9" w:rsidRPr="002462CA">
              <w:rPr>
                <w:rStyle w:val="Hipervnculo"/>
                <w:rFonts w:ascii="Arial" w:hAnsi="Arial" w:cs="Arial"/>
                <w:noProof/>
              </w:rPr>
              <w:t>3.4.4.</w:t>
            </w:r>
            <w:r w:rsidR="009D59E9">
              <w:rPr>
                <w:rFonts w:cstheme="minorBidi"/>
                <w:noProof/>
                <w:lang w:val="es-CO" w:eastAsia="es-CO"/>
              </w:rPr>
              <w:tab/>
            </w:r>
            <w:r w:rsidR="009D59E9" w:rsidRPr="002462CA">
              <w:rPr>
                <w:rStyle w:val="Hipervnculo"/>
                <w:rFonts w:ascii="Arial" w:hAnsi="Arial" w:cs="Arial"/>
                <w:noProof/>
              </w:rPr>
              <w:t>Descripción de la articulación de los mecanismos de evaluación con el proceso formativo y las actividades académicas.</w:t>
            </w:r>
            <w:r w:rsidR="009D59E9">
              <w:rPr>
                <w:noProof/>
                <w:webHidden/>
              </w:rPr>
              <w:tab/>
            </w:r>
            <w:r w:rsidR="009D59E9">
              <w:rPr>
                <w:noProof/>
                <w:webHidden/>
              </w:rPr>
              <w:fldChar w:fldCharType="begin"/>
            </w:r>
            <w:r w:rsidR="009D59E9">
              <w:rPr>
                <w:noProof/>
                <w:webHidden/>
              </w:rPr>
              <w:instrText xml:space="preserve"> PAGEREF _Toc105426387 \h </w:instrText>
            </w:r>
            <w:r w:rsidR="009D59E9">
              <w:rPr>
                <w:noProof/>
                <w:webHidden/>
              </w:rPr>
            </w:r>
            <w:r w:rsidR="009D59E9">
              <w:rPr>
                <w:noProof/>
                <w:webHidden/>
              </w:rPr>
              <w:fldChar w:fldCharType="separate"/>
            </w:r>
            <w:r w:rsidR="00202661">
              <w:rPr>
                <w:noProof/>
                <w:webHidden/>
              </w:rPr>
              <w:t>33</w:t>
            </w:r>
            <w:r w:rsidR="009D59E9">
              <w:rPr>
                <w:noProof/>
                <w:webHidden/>
              </w:rPr>
              <w:fldChar w:fldCharType="end"/>
            </w:r>
          </w:hyperlink>
        </w:p>
        <w:p w14:paraId="27EBA57A" w14:textId="77777777" w:rsidR="009D59E9" w:rsidRDefault="00BA0C1E">
          <w:pPr>
            <w:pStyle w:val="TDC3"/>
            <w:tabs>
              <w:tab w:val="left" w:pos="1320"/>
              <w:tab w:val="right" w:leader="dot" w:pos="9395"/>
            </w:tabs>
            <w:rPr>
              <w:rFonts w:cstheme="minorBidi"/>
              <w:noProof/>
              <w:lang w:val="es-CO" w:eastAsia="es-CO"/>
            </w:rPr>
          </w:pPr>
          <w:hyperlink w:anchor="_Toc105426388" w:history="1">
            <w:r w:rsidR="009D59E9" w:rsidRPr="002462CA">
              <w:rPr>
                <w:rStyle w:val="Hipervnculo"/>
                <w:rFonts w:ascii="Arial" w:hAnsi="Arial" w:cs="Arial"/>
                <w:noProof/>
              </w:rPr>
              <w:t>3.4.5.</w:t>
            </w:r>
            <w:r w:rsidR="009D59E9">
              <w:rPr>
                <w:rFonts w:cstheme="minorBidi"/>
                <w:noProof/>
                <w:lang w:val="es-CO" w:eastAsia="es-CO"/>
              </w:rPr>
              <w:tab/>
            </w:r>
            <w:r w:rsidR="009D59E9" w:rsidRPr="002462CA">
              <w:rPr>
                <w:rStyle w:val="Hipervnculo"/>
                <w:rFonts w:ascii="Arial" w:hAnsi="Arial" w:cs="Arial"/>
                <w:noProof/>
              </w:rPr>
              <w:t>Descripción de los mecanismos de retroalimentación a los estudiantes, a partir de los resultados de sus evaluaciones, con el fin de que estas cumplan los objetivos previstos en el proceso formativo y el estudiante puede mejorar su desempeño en el mismo.</w:t>
            </w:r>
            <w:r w:rsidR="009D59E9">
              <w:rPr>
                <w:noProof/>
                <w:webHidden/>
              </w:rPr>
              <w:tab/>
            </w:r>
            <w:r w:rsidR="009D59E9">
              <w:rPr>
                <w:noProof/>
                <w:webHidden/>
              </w:rPr>
              <w:fldChar w:fldCharType="begin"/>
            </w:r>
            <w:r w:rsidR="009D59E9">
              <w:rPr>
                <w:noProof/>
                <w:webHidden/>
              </w:rPr>
              <w:instrText xml:space="preserve"> PAGEREF _Toc105426388 \h </w:instrText>
            </w:r>
            <w:r w:rsidR="009D59E9">
              <w:rPr>
                <w:noProof/>
                <w:webHidden/>
              </w:rPr>
            </w:r>
            <w:r w:rsidR="009D59E9">
              <w:rPr>
                <w:noProof/>
                <w:webHidden/>
              </w:rPr>
              <w:fldChar w:fldCharType="separate"/>
            </w:r>
            <w:r w:rsidR="00202661">
              <w:rPr>
                <w:noProof/>
                <w:webHidden/>
              </w:rPr>
              <w:t>33</w:t>
            </w:r>
            <w:r w:rsidR="009D59E9">
              <w:rPr>
                <w:noProof/>
                <w:webHidden/>
              </w:rPr>
              <w:fldChar w:fldCharType="end"/>
            </w:r>
          </w:hyperlink>
        </w:p>
        <w:p w14:paraId="1637FEC8" w14:textId="77777777" w:rsidR="009D59E9" w:rsidRDefault="00BA0C1E">
          <w:pPr>
            <w:pStyle w:val="TDC3"/>
            <w:tabs>
              <w:tab w:val="left" w:pos="1320"/>
              <w:tab w:val="right" w:leader="dot" w:pos="9395"/>
            </w:tabs>
            <w:rPr>
              <w:rFonts w:cstheme="minorBidi"/>
              <w:noProof/>
              <w:lang w:val="es-CO" w:eastAsia="es-CO"/>
            </w:rPr>
          </w:pPr>
          <w:hyperlink w:anchor="_Toc105426389" w:history="1">
            <w:r w:rsidR="009D59E9" w:rsidRPr="002462CA">
              <w:rPr>
                <w:rStyle w:val="Hipervnculo"/>
                <w:rFonts w:ascii="Arial" w:hAnsi="Arial" w:cs="Arial"/>
                <w:noProof/>
              </w:rPr>
              <w:t>3.4.6.</w:t>
            </w:r>
            <w:r w:rsidR="009D59E9">
              <w:rPr>
                <w:rFonts w:cstheme="minorBidi"/>
                <w:noProof/>
                <w:lang w:val="es-CO" w:eastAsia="es-CO"/>
              </w:rPr>
              <w:tab/>
            </w:r>
            <w:r w:rsidR="009D59E9" w:rsidRPr="002462CA">
              <w:rPr>
                <w:rStyle w:val="Hipervnculo"/>
                <w:rFonts w:ascii="Arial" w:hAnsi="Arial" w:cs="Arial"/>
                <w:noProof/>
              </w:rPr>
              <w:t>Descripción de las estrategias y mecanismos que permitirán avanzar gradualmente en las condiciones de accesibilidad de la comunidad educativa a los mecanismos de evaluación, de acuerdo con la normatividad vigente.</w:t>
            </w:r>
            <w:r w:rsidR="009D59E9">
              <w:rPr>
                <w:noProof/>
                <w:webHidden/>
              </w:rPr>
              <w:tab/>
            </w:r>
            <w:r w:rsidR="009D59E9">
              <w:rPr>
                <w:noProof/>
                <w:webHidden/>
              </w:rPr>
              <w:fldChar w:fldCharType="begin"/>
            </w:r>
            <w:r w:rsidR="009D59E9">
              <w:rPr>
                <w:noProof/>
                <w:webHidden/>
              </w:rPr>
              <w:instrText xml:space="preserve"> PAGEREF _Toc105426389 \h </w:instrText>
            </w:r>
            <w:r w:rsidR="009D59E9">
              <w:rPr>
                <w:noProof/>
                <w:webHidden/>
              </w:rPr>
            </w:r>
            <w:r w:rsidR="009D59E9">
              <w:rPr>
                <w:noProof/>
                <w:webHidden/>
              </w:rPr>
              <w:fldChar w:fldCharType="separate"/>
            </w:r>
            <w:r w:rsidR="00202661">
              <w:rPr>
                <w:noProof/>
                <w:webHidden/>
              </w:rPr>
              <w:t>33</w:t>
            </w:r>
            <w:r w:rsidR="009D59E9">
              <w:rPr>
                <w:noProof/>
                <w:webHidden/>
              </w:rPr>
              <w:fldChar w:fldCharType="end"/>
            </w:r>
          </w:hyperlink>
        </w:p>
        <w:p w14:paraId="7D3600BD" w14:textId="77777777" w:rsidR="009D59E9" w:rsidRDefault="00BA0C1E">
          <w:pPr>
            <w:pStyle w:val="TDC1"/>
            <w:tabs>
              <w:tab w:val="right" w:leader="dot" w:pos="9395"/>
            </w:tabs>
            <w:rPr>
              <w:rFonts w:cstheme="minorBidi"/>
              <w:noProof/>
              <w:lang w:val="es-CO" w:eastAsia="es-CO"/>
            </w:rPr>
          </w:pPr>
          <w:hyperlink w:anchor="_Toc105426390" w:history="1">
            <w:r w:rsidR="009D59E9" w:rsidRPr="002462CA">
              <w:rPr>
                <w:rStyle w:val="Hipervnculo"/>
                <w:rFonts w:ascii="Arial" w:hAnsi="Arial" w:cs="Arial"/>
                <w:noProof/>
              </w:rPr>
              <w:t>CONDICIÓN DE CALIDAD 4. ORGANIZACIÓN DE LAS ACTIVIDADES ACADÉMICAS Y PROCESO FORMATIVO DEL PROGRAMA</w:t>
            </w:r>
            <w:r w:rsidR="009D59E9">
              <w:rPr>
                <w:noProof/>
                <w:webHidden/>
              </w:rPr>
              <w:tab/>
            </w:r>
            <w:r w:rsidR="009D59E9">
              <w:rPr>
                <w:noProof/>
                <w:webHidden/>
              </w:rPr>
              <w:fldChar w:fldCharType="begin"/>
            </w:r>
            <w:r w:rsidR="009D59E9">
              <w:rPr>
                <w:noProof/>
                <w:webHidden/>
              </w:rPr>
              <w:instrText xml:space="preserve"> PAGEREF _Toc105426390 \h </w:instrText>
            </w:r>
            <w:r w:rsidR="009D59E9">
              <w:rPr>
                <w:noProof/>
                <w:webHidden/>
              </w:rPr>
            </w:r>
            <w:r w:rsidR="009D59E9">
              <w:rPr>
                <w:noProof/>
                <w:webHidden/>
              </w:rPr>
              <w:fldChar w:fldCharType="separate"/>
            </w:r>
            <w:r w:rsidR="00202661">
              <w:rPr>
                <w:noProof/>
                <w:webHidden/>
              </w:rPr>
              <w:t>34</w:t>
            </w:r>
            <w:r w:rsidR="009D59E9">
              <w:rPr>
                <w:noProof/>
                <w:webHidden/>
              </w:rPr>
              <w:fldChar w:fldCharType="end"/>
            </w:r>
          </w:hyperlink>
        </w:p>
        <w:p w14:paraId="1BC75ACF" w14:textId="77777777" w:rsidR="009D59E9" w:rsidRDefault="00BA0C1E">
          <w:pPr>
            <w:pStyle w:val="TDC2"/>
            <w:tabs>
              <w:tab w:val="left" w:pos="880"/>
              <w:tab w:val="right" w:leader="dot" w:pos="9395"/>
            </w:tabs>
            <w:rPr>
              <w:rFonts w:cstheme="minorBidi"/>
              <w:noProof/>
              <w:lang w:val="es-CO" w:eastAsia="es-CO"/>
            </w:rPr>
          </w:pPr>
          <w:hyperlink w:anchor="_Toc105426391" w:history="1">
            <w:r w:rsidR="009D59E9" w:rsidRPr="002462CA">
              <w:rPr>
                <w:rStyle w:val="Hipervnculo"/>
                <w:rFonts w:ascii="Arial" w:hAnsi="Arial" w:cs="Arial"/>
                <w:noProof/>
              </w:rPr>
              <w:t>4.1.</w:t>
            </w:r>
            <w:r w:rsidR="009D59E9">
              <w:rPr>
                <w:rFonts w:cstheme="minorBidi"/>
                <w:noProof/>
                <w:lang w:val="es-CO" w:eastAsia="es-CO"/>
              </w:rPr>
              <w:tab/>
            </w:r>
            <w:r w:rsidR="009D59E9" w:rsidRPr="002462CA">
              <w:rPr>
                <w:rStyle w:val="Hipervnculo"/>
                <w:rFonts w:ascii="Arial" w:hAnsi="Arial" w:cs="Arial"/>
                <w:noProof/>
              </w:rPr>
              <w:t>Proyecto educativo del programa o el que haga sus veces.</w:t>
            </w:r>
            <w:r w:rsidR="009D59E9">
              <w:rPr>
                <w:noProof/>
                <w:webHidden/>
              </w:rPr>
              <w:tab/>
            </w:r>
            <w:r w:rsidR="009D59E9">
              <w:rPr>
                <w:noProof/>
                <w:webHidden/>
              </w:rPr>
              <w:fldChar w:fldCharType="begin"/>
            </w:r>
            <w:r w:rsidR="009D59E9">
              <w:rPr>
                <w:noProof/>
                <w:webHidden/>
              </w:rPr>
              <w:instrText xml:space="preserve"> PAGEREF _Toc105426391 \h </w:instrText>
            </w:r>
            <w:r w:rsidR="009D59E9">
              <w:rPr>
                <w:noProof/>
                <w:webHidden/>
              </w:rPr>
            </w:r>
            <w:r w:rsidR="009D59E9">
              <w:rPr>
                <w:noProof/>
                <w:webHidden/>
              </w:rPr>
              <w:fldChar w:fldCharType="separate"/>
            </w:r>
            <w:r w:rsidR="00202661">
              <w:rPr>
                <w:noProof/>
                <w:webHidden/>
              </w:rPr>
              <w:t>34</w:t>
            </w:r>
            <w:r w:rsidR="009D59E9">
              <w:rPr>
                <w:noProof/>
                <w:webHidden/>
              </w:rPr>
              <w:fldChar w:fldCharType="end"/>
            </w:r>
          </w:hyperlink>
        </w:p>
        <w:p w14:paraId="49F36C53" w14:textId="77777777" w:rsidR="009D59E9" w:rsidRDefault="00BA0C1E">
          <w:pPr>
            <w:pStyle w:val="TDC2"/>
            <w:tabs>
              <w:tab w:val="left" w:pos="880"/>
              <w:tab w:val="right" w:leader="dot" w:pos="9395"/>
            </w:tabs>
            <w:rPr>
              <w:rFonts w:cstheme="minorBidi"/>
              <w:noProof/>
              <w:lang w:val="es-CO" w:eastAsia="es-CO"/>
            </w:rPr>
          </w:pPr>
          <w:hyperlink w:anchor="_Toc105426392" w:history="1">
            <w:r w:rsidR="009D59E9" w:rsidRPr="002462CA">
              <w:rPr>
                <w:rStyle w:val="Hipervnculo"/>
                <w:rFonts w:ascii="Arial" w:hAnsi="Arial" w:cs="Arial"/>
                <w:noProof/>
              </w:rPr>
              <w:t>4.2.</w:t>
            </w:r>
            <w:r w:rsidR="009D59E9">
              <w:rPr>
                <w:rFonts w:cstheme="minorBidi"/>
                <w:noProof/>
                <w:lang w:val="es-CO" w:eastAsia="es-CO"/>
              </w:rPr>
              <w:tab/>
            </w:r>
            <w:r w:rsidR="009D59E9" w:rsidRPr="002462CA">
              <w:rPr>
                <w:rStyle w:val="Hipervnculo"/>
                <w:rFonts w:ascii="Arial" w:hAnsi="Arial" w:cs="Arial"/>
                <w:noProof/>
              </w:rPr>
              <w:t>Contenidos curriculares que evidencian la intencionalidad organizacional y que expresan las labores formativas, académicas y docentes.</w:t>
            </w:r>
            <w:r w:rsidR="009D59E9">
              <w:rPr>
                <w:noProof/>
                <w:webHidden/>
              </w:rPr>
              <w:tab/>
            </w:r>
            <w:r w:rsidR="009D59E9">
              <w:rPr>
                <w:noProof/>
                <w:webHidden/>
              </w:rPr>
              <w:fldChar w:fldCharType="begin"/>
            </w:r>
            <w:r w:rsidR="009D59E9">
              <w:rPr>
                <w:noProof/>
                <w:webHidden/>
              </w:rPr>
              <w:instrText xml:space="preserve"> PAGEREF _Toc105426392 \h </w:instrText>
            </w:r>
            <w:r w:rsidR="009D59E9">
              <w:rPr>
                <w:noProof/>
                <w:webHidden/>
              </w:rPr>
            </w:r>
            <w:r w:rsidR="009D59E9">
              <w:rPr>
                <w:noProof/>
                <w:webHidden/>
              </w:rPr>
              <w:fldChar w:fldCharType="separate"/>
            </w:r>
            <w:r w:rsidR="00202661">
              <w:rPr>
                <w:noProof/>
                <w:webHidden/>
              </w:rPr>
              <w:t>34</w:t>
            </w:r>
            <w:r w:rsidR="009D59E9">
              <w:rPr>
                <w:noProof/>
                <w:webHidden/>
              </w:rPr>
              <w:fldChar w:fldCharType="end"/>
            </w:r>
          </w:hyperlink>
        </w:p>
        <w:p w14:paraId="1A8F7DAD" w14:textId="77777777" w:rsidR="009D59E9" w:rsidRDefault="00BA0C1E">
          <w:pPr>
            <w:pStyle w:val="TDC2"/>
            <w:tabs>
              <w:tab w:val="left" w:pos="880"/>
              <w:tab w:val="right" w:leader="dot" w:pos="9395"/>
            </w:tabs>
            <w:rPr>
              <w:rFonts w:cstheme="minorBidi"/>
              <w:noProof/>
              <w:lang w:val="es-CO" w:eastAsia="es-CO"/>
            </w:rPr>
          </w:pPr>
          <w:hyperlink w:anchor="_Toc105426393" w:history="1">
            <w:r w:rsidR="009D59E9" w:rsidRPr="002462CA">
              <w:rPr>
                <w:rStyle w:val="Hipervnculo"/>
                <w:rFonts w:ascii="Arial" w:hAnsi="Arial" w:cs="Arial"/>
                <w:noProof/>
              </w:rPr>
              <w:t>4.3.</w:t>
            </w:r>
            <w:r w:rsidR="009D59E9">
              <w:rPr>
                <w:rFonts w:cstheme="minorBidi"/>
                <w:noProof/>
                <w:lang w:val="es-CO" w:eastAsia="es-CO"/>
              </w:rPr>
              <w:tab/>
            </w:r>
            <w:r w:rsidR="009D59E9" w:rsidRPr="002462CA">
              <w:rPr>
                <w:rStyle w:val="Hipervnculo"/>
                <w:rFonts w:ascii="Arial" w:hAnsi="Arial" w:cs="Arial"/>
                <w:noProof/>
              </w:rPr>
              <w:t>Componentes que estructuran el micro currículo, macro currículo o lo que haga sus veces, de acuerdo con las políticas institucionales.</w:t>
            </w:r>
            <w:r w:rsidR="009D59E9">
              <w:rPr>
                <w:noProof/>
                <w:webHidden/>
              </w:rPr>
              <w:tab/>
            </w:r>
            <w:r w:rsidR="009D59E9">
              <w:rPr>
                <w:noProof/>
                <w:webHidden/>
              </w:rPr>
              <w:fldChar w:fldCharType="begin"/>
            </w:r>
            <w:r w:rsidR="009D59E9">
              <w:rPr>
                <w:noProof/>
                <w:webHidden/>
              </w:rPr>
              <w:instrText xml:space="preserve"> PAGEREF _Toc105426393 \h </w:instrText>
            </w:r>
            <w:r w:rsidR="009D59E9">
              <w:rPr>
                <w:noProof/>
                <w:webHidden/>
              </w:rPr>
            </w:r>
            <w:r w:rsidR="009D59E9">
              <w:rPr>
                <w:noProof/>
                <w:webHidden/>
              </w:rPr>
              <w:fldChar w:fldCharType="separate"/>
            </w:r>
            <w:r w:rsidR="00202661">
              <w:rPr>
                <w:noProof/>
                <w:webHidden/>
              </w:rPr>
              <w:t>34</w:t>
            </w:r>
            <w:r w:rsidR="009D59E9">
              <w:rPr>
                <w:noProof/>
                <w:webHidden/>
              </w:rPr>
              <w:fldChar w:fldCharType="end"/>
            </w:r>
          </w:hyperlink>
        </w:p>
        <w:p w14:paraId="0DD5214E" w14:textId="77777777" w:rsidR="009D59E9" w:rsidRDefault="00BA0C1E">
          <w:pPr>
            <w:pStyle w:val="TDC2"/>
            <w:tabs>
              <w:tab w:val="left" w:pos="880"/>
              <w:tab w:val="right" w:leader="dot" w:pos="9395"/>
            </w:tabs>
            <w:rPr>
              <w:rFonts w:cstheme="minorBidi"/>
              <w:noProof/>
              <w:lang w:val="es-CO" w:eastAsia="es-CO"/>
            </w:rPr>
          </w:pPr>
          <w:hyperlink w:anchor="_Toc105426394" w:history="1">
            <w:r w:rsidR="009D59E9" w:rsidRPr="002462CA">
              <w:rPr>
                <w:rStyle w:val="Hipervnculo"/>
                <w:rFonts w:ascii="Arial" w:hAnsi="Arial" w:cs="Arial"/>
                <w:noProof/>
              </w:rPr>
              <w:t>4.4.</w:t>
            </w:r>
            <w:r w:rsidR="009D59E9">
              <w:rPr>
                <w:rFonts w:cstheme="minorBidi"/>
                <w:noProof/>
                <w:lang w:val="es-CO" w:eastAsia="es-CO"/>
              </w:rPr>
              <w:tab/>
            </w:r>
            <w:r w:rsidR="009D59E9" w:rsidRPr="002462CA">
              <w:rPr>
                <w:rStyle w:val="Hipervnculo"/>
                <w:rFonts w:ascii="Arial" w:hAnsi="Arial" w:cs="Arial"/>
                <w:noProof/>
              </w:rPr>
              <w:t>Descripción de las actividades académicas y la forma en que se relacionarán y se complementarán entre sí.</w:t>
            </w:r>
            <w:r w:rsidR="009D59E9">
              <w:rPr>
                <w:noProof/>
                <w:webHidden/>
              </w:rPr>
              <w:tab/>
            </w:r>
            <w:r w:rsidR="009D59E9">
              <w:rPr>
                <w:noProof/>
                <w:webHidden/>
              </w:rPr>
              <w:fldChar w:fldCharType="begin"/>
            </w:r>
            <w:r w:rsidR="009D59E9">
              <w:rPr>
                <w:noProof/>
                <w:webHidden/>
              </w:rPr>
              <w:instrText xml:space="preserve"> PAGEREF _Toc105426394 \h </w:instrText>
            </w:r>
            <w:r w:rsidR="009D59E9">
              <w:rPr>
                <w:noProof/>
                <w:webHidden/>
              </w:rPr>
            </w:r>
            <w:r w:rsidR="009D59E9">
              <w:rPr>
                <w:noProof/>
                <w:webHidden/>
              </w:rPr>
              <w:fldChar w:fldCharType="separate"/>
            </w:r>
            <w:r w:rsidR="00202661">
              <w:rPr>
                <w:noProof/>
                <w:webHidden/>
              </w:rPr>
              <w:t>34</w:t>
            </w:r>
            <w:r w:rsidR="009D59E9">
              <w:rPr>
                <w:noProof/>
                <w:webHidden/>
              </w:rPr>
              <w:fldChar w:fldCharType="end"/>
            </w:r>
          </w:hyperlink>
        </w:p>
        <w:p w14:paraId="446B5D71" w14:textId="77777777" w:rsidR="009D59E9" w:rsidRDefault="00BA0C1E">
          <w:pPr>
            <w:pStyle w:val="TDC2"/>
            <w:tabs>
              <w:tab w:val="left" w:pos="880"/>
              <w:tab w:val="right" w:leader="dot" w:pos="9395"/>
            </w:tabs>
            <w:rPr>
              <w:rFonts w:cstheme="minorBidi"/>
              <w:noProof/>
              <w:lang w:val="es-CO" w:eastAsia="es-CO"/>
            </w:rPr>
          </w:pPr>
          <w:hyperlink w:anchor="_Toc105426395" w:history="1">
            <w:r w:rsidR="009D59E9" w:rsidRPr="002462CA">
              <w:rPr>
                <w:rStyle w:val="Hipervnculo"/>
                <w:rFonts w:ascii="Arial" w:hAnsi="Arial" w:cs="Arial"/>
                <w:noProof/>
              </w:rPr>
              <w:t>4.5.</w:t>
            </w:r>
            <w:r w:rsidR="009D59E9">
              <w:rPr>
                <w:rFonts w:cstheme="minorBidi"/>
                <w:noProof/>
                <w:lang w:val="es-CO" w:eastAsia="es-CO"/>
              </w:rPr>
              <w:tab/>
            </w:r>
            <w:r w:rsidR="009D59E9" w:rsidRPr="002462CA">
              <w:rPr>
                <w:rStyle w:val="Hipervnculo"/>
                <w:rFonts w:ascii="Arial" w:hAnsi="Arial" w:cs="Arial"/>
                <w:noProof/>
              </w:rPr>
              <w:t>Créditos académicos asociados a cada actividad académica prevista en el plan general de estudios, así como la discriminación y la justificación de las horas de interacción del estudiante con el profesor, de forma sincrónica o asincrónica, y las horas de trabajo independiente del estudiante.</w:t>
            </w:r>
            <w:r w:rsidR="009D59E9">
              <w:rPr>
                <w:noProof/>
                <w:webHidden/>
              </w:rPr>
              <w:tab/>
            </w:r>
            <w:r w:rsidR="009D59E9">
              <w:rPr>
                <w:noProof/>
                <w:webHidden/>
              </w:rPr>
              <w:fldChar w:fldCharType="begin"/>
            </w:r>
            <w:r w:rsidR="009D59E9">
              <w:rPr>
                <w:noProof/>
                <w:webHidden/>
              </w:rPr>
              <w:instrText xml:space="preserve"> PAGEREF _Toc105426395 \h </w:instrText>
            </w:r>
            <w:r w:rsidR="009D59E9">
              <w:rPr>
                <w:noProof/>
                <w:webHidden/>
              </w:rPr>
            </w:r>
            <w:r w:rsidR="009D59E9">
              <w:rPr>
                <w:noProof/>
                <w:webHidden/>
              </w:rPr>
              <w:fldChar w:fldCharType="separate"/>
            </w:r>
            <w:r w:rsidR="00202661">
              <w:rPr>
                <w:noProof/>
                <w:webHidden/>
              </w:rPr>
              <w:t>34</w:t>
            </w:r>
            <w:r w:rsidR="009D59E9">
              <w:rPr>
                <w:noProof/>
                <w:webHidden/>
              </w:rPr>
              <w:fldChar w:fldCharType="end"/>
            </w:r>
          </w:hyperlink>
        </w:p>
        <w:p w14:paraId="65EC830D" w14:textId="77777777" w:rsidR="009D59E9" w:rsidRDefault="00BA0C1E">
          <w:pPr>
            <w:pStyle w:val="TDC2"/>
            <w:tabs>
              <w:tab w:val="left" w:pos="880"/>
              <w:tab w:val="right" w:leader="dot" w:pos="9395"/>
            </w:tabs>
            <w:rPr>
              <w:rFonts w:cstheme="minorBidi"/>
              <w:noProof/>
              <w:lang w:val="es-CO" w:eastAsia="es-CO"/>
            </w:rPr>
          </w:pPr>
          <w:hyperlink w:anchor="_Toc105426396" w:history="1">
            <w:r w:rsidR="009D59E9" w:rsidRPr="002462CA">
              <w:rPr>
                <w:rStyle w:val="Hipervnculo"/>
                <w:rFonts w:ascii="Arial" w:hAnsi="Arial" w:cs="Arial"/>
                <w:noProof/>
              </w:rPr>
              <w:t>4.6.</w:t>
            </w:r>
            <w:r w:rsidR="009D59E9">
              <w:rPr>
                <w:rFonts w:cstheme="minorBidi"/>
                <w:noProof/>
                <w:lang w:val="es-CO" w:eastAsia="es-CO"/>
              </w:rPr>
              <w:tab/>
            </w:r>
            <w:r w:rsidR="009D59E9" w:rsidRPr="002462CA">
              <w:rPr>
                <w:rStyle w:val="Hipervnculo"/>
                <w:rFonts w:ascii="Arial" w:hAnsi="Arial" w:cs="Arial"/>
                <w:noProof/>
              </w:rPr>
              <w:t>Discriminación para cada actividad académica del plan general de estudios, de las horas de interacción del estudiante con el profesor de forma sincrónica o asincrónica, en aquellas dedicadas a los componentes teórico, teórico-práctico y práctico, según corresponda.</w:t>
            </w:r>
            <w:r w:rsidR="009D59E9">
              <w:rPr>
                <w:noProof/>
                <w:webHidden/>
              </w:rPr>
              <w:tab/>
            </w:r>
            <w:r w:rsidR="009D59E9">
              <w:rPr>
                <w:noProof/>
                <w:webHidden/>
              </w:rPr>
              <w:fldChar w:fldCharType="begin"/>
            </w:r>
            <w:r w:rsidR="009D59E9">
              <w:rPr>
                <w:noProof/>
                <w:webHidden/>
              </w:rPr>
              <w:instrText xml:space="preserve"> PAGEREF _Toc105426396 \h </w:instrText>
            </w:r>
            <w:r w:rsidR="009D59E9">
              <w:rPr>
                <w:noProof/>
                <w:webHidden/>
              </w:rPr>
            </w:r>
            <w:r w:rsidR="009D59E9">
              <w:rPr>
                <w:noProof/>
                <w:webHidden/>
              </w:rPr>
              <w:fldChar w:fldCharType="separate"/>
            </w:r>
            <w:r w:rsidR="00202661">
              <w:rPr>
                <w:noProof/>
                <w:webHidden/>
              </w:rPr>
              <w:t>35</w:t>
            </w:r>
            <w:r w:rsidR="009D59E9">
              <w:rPr>
                <w:noProof/>
                <w:webHidden/>
              </w:rPr>
              <w:fldChar w:fldCharType="end"/>
            </w:r>
          </w:hyperlink>
        </w:p>
        <w:p w14:paraId="3D6C831B" w14:textId="77777777" w:rsidR="009D59E9" w:rsidRDefault="00BA0C1E">
          <w:pPr>
            <w:pStyle w:val="TDC2"/>
            <w:tabs>
              <w:tab w:val="left" w:pos="880"/>
              <w:tab w:val="right" w:leader="dot" w:pos="9395"/>
            </w:tabs>
            <w:rPr>
              <w:rFonts w:cstheme="minorBidi"/>
              <w:noProof/>
              <w:lang w:val="es-CO" w:eastAsia="es-CO"/>
            </w:rPr>
          </w:pPr>
          <w:hyperlink w:anchor="_Toc105426397" w:history="1">
            <w:r w:rsidR="009D59E9" w:rsidRPr="002462CA">
              <w:rPr>
                <w:rStyle w:val="Hipervnculo"/>
                <w:rFonts w:ascii="Arial" w:hAnsi="Arial" w:cs="Arial"/>
                <w:noProof/>
              </w:rPr>
              <w:t>4.7.</w:t>
            </w:r>
            <w:r w:rsidR="009D59E9">
              <w:rPr>
                <w:rFonts w:cstheme="minorBidi"/>
                <w:noProof/>
                <w:lang w:val="es-CO" w:eastAsia="es-CO"/>
              </w:rPr>
              <w:tab/>
            </w:r>
            <w:r w:rsidR="009D59E9" w:rsidRPr="002462CA">
              <w:rPr>
                <w:rStyle w:val="Hipervnculo"/>
                <w:rFonts w:ascii="Arial" w:hAnsi="Arial" w:cs="Arial"/>
                <w:noProof/>
              </w:rPr>
              <w:t>Descripción de las estrategias de seguimiento orientadas a la obtención de los resultados de aprendizaje esperados en las prácticas formativas.</w:t>
            </w:r>
            <w:r w:rsidR="009D59E9">
              <w:rPr>
                <w:noProof/>
                <w:webHidden/>
              </w:rPr>
              <w:tab/>
            </w:r>
            <w:r w:rsidR="009D59E9">
              <w:rPr>
                <w:noProof/>
                <w:webHidden/>
              </w:rPr>
              <w:fldChar w:fldCharType="begin"/>
            </w:r>
            <w:r w:rsidR="009D59E9">
              <w:rPr>
                <w:noProof/>
                <w:webHidden/>
              </w:rPr>
              <w:instrText xml:space="preserve"> PAGEREF _Toc105426397 \h </w:instrText>
            </w:r>
            <w:r w:rsidR="009D59E9">
              <w:rPr>
                <w:noProof/>
                <w:webHidden/>
              </w:rPr>
            </w:r>
            <w:r w:rsidR="009D59E9">
              <w:rPr>
                <w:noProof/>
                <w:webHidden/>
              </w:rPr>
              <w:fldChar w:fldCharType="separate"/>
            </w:r>
            <w:r w:rsidR="00202661">
              <w:rPr>
                <w:noProof/>
                <w:webHidden/>
              </w:rPr>
              <w:t>35</w:t>
            </w:r>
            <w:r w:rsidR="009D59E9">
              <w:rPr>
                <w:noProof/>
                <w:webHidden/>
              </w:rPr>
              <w:fldChar w:fldCharType="end"/>
            </w:r>
          </w:hyperlink>
        </w:p>
        <w:p w14:paraId="06EE868B" w14:textId="77777777" w:rsidR="009D59E9" w:rsidRDefault="00BA0C1E">
          <w:pPr>
            <w:pStyle w:val="TDC2"/>
            <w:tabs>
              <w:tab w:val="left" w:pos="880"/>
              <w:tab w:val="right" w:leader="dot" w:pos="9395"/>
            </w:tabs>
            <w:rPr>
              <w:rFonts w:cstheme="minorBidi"/>
              <w:noProof/>
              <w:lang w:val="es-CO" w:eastAsia="es-CO"/>
            </w:rPr>
          </w:pPr>
          <w:hyperlink w:anchor="_Toc105426398" w:history="1">
            <w:r w:rsidR="009D59E9" w:rsidRPr="002462CA">
              <w:rPr>
                <w:rStyle w:val="Hipervnculo"/>
                <w:rFonts w:ascii="Arial" w:hAnsi="Arial" w:cs="Arial"/>
                <w:noProof/>
              </w:rPr>
              <w:t>4.8.</w:t>
            </w:r>
            <w:r w:rsidR="009D59E9">
              <w:rPr>
                <w:rFonts w:cstheme="minorBidi"/>
                <w:noProof/>
                <w:lang w:val="es-CO" w:eastAsia="es-CO"/>
              </w:rPr>
              <w:tab/>
            </w:r>
            <w:r w:rsidR="009D59E9" w:rsidRPr="002462CA">
              <w:rPr>
                <w:rStyle w:val="Hipervnculo"/>
                <w:rFonts w:ascii="Arial" w:hAnsi="Arial" w:cs="Arial"/>
                <w:noProof/>
              </w:rPr>
              <w:t>Articulación de los espacios académicos con los resultados de aprendizaje.</w:t>
            </w:r>
            <w:r w:rsidR="009D59E9">
              <w:rPr>
                <w:noProof/>
                <w:webHidden/>
              </w:rPr>
              <w:tab/>
            </w:r>
            <w:r w:rsidR="009D59E9">
              <w:rPr>
                <w:noProof/>
                <w:webHidden/>
              </w:rPr>
              <w:fldChar w:fldCharType="begin"/>
            </w:r>
            <w:r w:rsidR="009D59E9">
              <w:rPr>
                <w:noProof/>
                <w:webHidden/>
              </w:rPr>
              <w:instrText xml:space="preserve"> PAGEREF _Toc105426398 \h </w:instrText>
            </w:r>
            <w:r w:rsidR="009D59E9">
              <w:rPr>
                <w:noProof/>
                <w:webHidden/>
              </w:rPr>
            </w:r>
            <w:r w:rsidR="009D59E9">
              <w:rPr>
                <w:noProof/>
                <w:webHidden/>
              </w:rPr>
              <w:fldChar w:fldCharType="separate"/>
            </w:r>
            <w:r w:rsidR="00202661">
              <w:rPr>
                <w:noProof/>
                <w:webHidden/>
              </w:rPr>
              <w:t>35</w:t>
            </w:r>
            <w:r w:rsidR="009D59E9">
              <w:rPr>
                <w:noProof/>
                <w:webHidden/>
              </w:rPr>
              <w:fldChar w:fldCharType="end"/>
            </w:r>
          </w:hyperlink>
        </w:p>
        <w:p w14:paraId="07AC2CE9" w14:textId="77777777" w:rsidR="009D59E9" w:rsidRDefault="00BA0C1E">
          <w:pPr>
            <w:pStyle w:val="TDC2"/>
            <w:tabs>
              <w:tab w:val="left" w:pos="880"/>
              <w:tab w:val="right" w:leader="dot" w:pos="9395"/>
            </w:tabs>
            <w:rPr>
              <w:rFonts w:cstheme="minorBidi"/>
              <w:noProof/>
              <w:lang w:val="es-CO" w:eastAsia="es-CO"/>
            </w:rPr>
          </w:pPr>
          <w:hyperlink w:anchor="_Toc105426399" w:history="1">
            <w:r w:rsidR="009D59E9" w:rsidRPr="002462CA">
              <w:rPr>
                <w:rStyle w:val="Hipervnculo"/>
                <w:rFonts w:ascii="Arial" w:hAnsi="Arial" w:cs="Arial"/>
                <w:noProof/>
              </w:rPr>
              <w:t>4.9.</w:t>
            </w:r>
            <w:r w:rsidR="009D59E9">
              <w:rPr>
                <w:rFonts w:cstheme="minorBidi"/>
                <w:noProof/>
                <w:lang w:val="es-CO" w:eastAsia="es-CO"/>
              </w:rPr>
              <w:tab/>
            </w:r>
            <w:r w:rsidR="009D59E9" w:rsidRPr="002462CA">
              <w:rPr>
                <w:rStyle w:val="Hipervnculo"/>
                <w:rFonts w:ascii="Arial" w:hAnsi="Arial" w:cs="Arial"/>
                <w:noProof/>
              </w:rPr>
              <w:t>Mecanismos de interacción entre estudiante-profesor y estudiante-estudiante.</w:t>
            </w:r>
            <w:r w:rsidR="009D59E9">
              <w:rPr>
                <w:noProof/>
                <w:webHidden/>
              </w:rPr>
              <w:tab/>
            </w:r>
            <w:r w:rsidR="009D59E9">
              <w:rPr>
                <w:noProof/>
                <w:webHidden/>
              </w:rPr>
              <w:fldChar w:fldCharType="begin"/>
            </w:r>
            <w:r w:rsidR="009D59E9">
              <w:rPr>
                <w:noProof/>
                <w:webHidden/>
              </w:rPr>
              <w:instrText xml:space="preserve"> PAGEREF _Toc105426399 \h </w:instrText>
            </w:r>
            <w:r w:rsidR="009D59E9">
              <w:rPr>
                <w:noProof/>
                <w:webHidden/>
              </w:rPr>
            </w:r>
            <w:r w:rsidR="009D59E9">
              <w:rPr>
                <w:noProof/>
                <w:webHidden/>
              </w:rPr>
              <w:fldChar w:fldCharType="separate"/>
            </w:r>
            <w:r w:rsidR="00202661">
              <w:rPr>
                <w:noProof/>
                <w:webHidden/>
              </w:rPr>
              <w:t>36</w:t>
            </w:r>
            <w:r w:rsidR="009D59E9">
              <w:rPr>
                <w:noProof/>
                <w:webHidden/>
              </w:rPr>
              <w:fldChar w:fldCharType="end"/>
            </w:r>
          </w:hyperlink>
        </w:p>
        <w:p w14:paraId="734392C6" w14:textId="77777777" w:rsidR="009D59E9" w:rsidRDefault="00BA0C1E">
          <w:pPr>
            <w:pStyle w:val="TDC2"/>
            <w:tabs>
              <w:tab w:val="left" w:pos="1100"/>
              <w:tab w:val="right" w:leader="dot" w:pos="9395"/>
            </w:tabs>
            <w:rPr>
              <w:rFonts w:cstheme="minorBidi"/>
              <w:noProof/>
              <w:lang w:val="es-CO" w:eastAsia="es-CO"/>
            </w:rPr>
          </w:pPr>
          <w:hyperlink w:anchor="_Toc105426400" w:history="1">
            <w:r w:rsidR="009D59E9" w:rsidRPr="002462CA">
              <w:rPr>
                <w:rStyle w:val="Hipervnculo"/>
                <w:rFonts w:ascii="Arial" w:hAnsi="Arial" w:cs="Arial"/>
                <w:noProof/>
              </w:rPr>
              <w:t>4.10.</w:t>
            </w:r>
            <w:r w:rsidR="009D59E9">
              <w:rPr>
                <w:rFonts w:cstheme="minorBidi"/>
                <w:noProof/>
                <w:lang w:val="es-CO" w:eastAsia="es-CO"/>
              </w:rPr>
              <w:tab/>
            </w:r>
            <w:r w:rsidR="009D59E9" w:rsidRPr="002462CA">
              <w:rPr>
                <w:rStyle w:val="Hipervnculo"/>
                <w:rFonts w:ascii="Arial" w:hAnsi="Arial" w:cs="Arial"/>
                <w:noProof/>
              </w:rPr>
              <w:t>Descripción de los requisitos de grado adicionales a la aprobación de créditos académicos del plan general de estudios, cuando así se establezca.</w:t>
            </w:r>
            <w:r w:rsidR="009D59E9">
              <w:rPr>
                <w:noProof/>
                <w:webHidden/>
              </w:rPr>
              <w:tab/>
            </w:r>
            <w:r w:rsidR="009D59E9">
              <w:rPr>
                <w:noProof/>
                <w:webHidden/>
              </w:rPr>
              <w:fldChar w:fldCharType="begin"/>
            </w:r>
            <w:r w:rsidR="009D59E9">
              <w:rPr>
                <w:noProof/>
                <w:webHidden/>
              </w:rPr>
              <w:instrText xml:space="preserve"> PAGEREF _Toc105426400 \h </w:instrText>
            </w:r>
            <w:r w:rsidR="009D59E9">
              <w:rPr>
                <w:noProof/>
                <w:webHidden/>
              </w:rPr>
            </w:r>
            <w:r w:rsidR="009D59E9">
              <w:rPr>
                <w:noProof/>
                <w:webHidden/>
              </w:rPr>
              <w:fldChar w:fldCharType="separate"/>
            </w:r>
            <w:r w:rsidR="00202661">
              <w:rPr>
                <w:noProof/>
                <w:webHidden/>
              </w:rPr>
              <w:t>36</w:t>
            </w:r>
            <w:r w:rsidR="009D59E9">
              <w:rPr>
                <w:noProof/>
                <w:webHidden/>
              </w:rPr>
              <w:fldChar w:fldCharType="end"/>
            </w:r>
          </w:hyperlink>
        </w:p>
        <w:p w14:paraId="0262B59D" w14:textId="77777777" w:rsidR="009D59E9" w:rsidRDefault="00BA0C1E">
          <w:pPr>
            <w:pStyle w:val="TDC2"/>
            <w:tabs>
              <w:tab w:val="left" w:pos="1100"/>
              <w:tab w:val="right" w:leader="dot" w:pos="9395"/>
            </w:tabs>
            <w:rPr>
              <w:rFonts w:cstheme="minorBidi"/>
              <w:noProof/>
              <w:lang w:val="es-CO" w:eastAsia="es-CO"/>
            </w:rPr>
          </w:pPr>
          <w:hyperlink w:anchor="_Toc105426401" w:history="1">
            <w:r w:rsidR="009D59E9" w:rsidRPr="002462CA">
              <w:rPr>
                <w:rStyle w:val="Hipervnculo"/>
                <w:rFonts w:ascii="Arial" w:hAnsi="Arial" w:cs="Arial"/>
                <w:noProof/>
              </w:rPr>
              <w:t>4.11.</w:t>
            </w:r>
            <w:r w:rsidR="009D59E9">
              <w:rPr>
                <w:rFonts w:cstheme="minorBidi"/>
                <w:noProof/>
                <w:lang w:val="es-CO" w:eastAsia="es-CO"/>
              </w:rPr>
              <w:tab/>
            </w:r>
            <w:r w:rsidR="009D59E9" w:rsidRPr="002462CA">
              <w:rPr>
                <w:rStyle w:val="Hipervnculo"/>
                <w:rFonts w:ascii="Arial" w:hAnsi="Arial" w:cs="Arial"/>
                <w:noProof/>
              </w:rPr>
              <w:t>Evidencia de la disponibilidad de escenarios para prácticas formativas, propios o en convenio, con infraestructura física y funcional que garanticen el desarrollo de las competencias definidas en el perfil de egreso del programa académico, cuando el programa contemple prácticas formativas.</w:t>
            </w:r>
            <w:r w:rsidR="009D59E9">
              <w:rPr>
                <w:noProof/>
                <w:webHidden/>
              </w:rPr>
              <w:tab/>
            </w:r>
            <w:r w:rsidR="009D59E9">
              <w:rPr>
                <w:noProof/>
                <w:webHidden/>
              </w:rPr>
              <w:fldChar w:fldCharType="begin"/>
            </w:r>
            <w:r w:rsidR="009D59E9">
              <w:rPr>
                <w:noProof/>
                <w:webHidden/>
              </w:rPr>
              <w:instrText xml:space="preserve"> PAGEREF _Toc105426401 \h </w:instrText>
            </w:r>
            <w:r w:rsidR="009D59E9">
              <w:rPr>
                <w:noProof/>
                <w:webHidden/>
              </w:rPr>
            </w:r>
            <w:r w:rsidR="009D59E9">
              <w:rPr>
                <w:noProof/>
                <w:webHidden/>
              </w:rPr>
              <w:fldChar w:fldCharType="separate"/>
            </w:r>
            <w:r w:rsidR="00202661">
              <w:rPr>
                <w:noProof/>
                <w:webHidden/>
              </w:rPr>
              <w:t>36</w:t>
            </w:r>
            <w:r w:rsidR="009D59E9">
              <w:rPr>
                <w:noProof/>
                <w:webHidden/>
              </w:rPr>
              <w:fldChar w:fldCharType="end"/>
            </w:r>
          </w:hyperlink>
        </w:p>
        <w:p w14:paraId="1FDDE8EE" w14:textId="77777777" w:rsidR="009D59E9" w:rsidRDefault="00BA0C1E">
          <w:pPr>
            <w:pStyle w:val="TDC2"/>
            <w:tabs>
              <w:tab w:val="left" w:pos="1100"/>
              <w:tab w:val="right" w:leader="dot" w:pos="9395"/>
            </w:tabs>
            <w:rPr>
              <w:rFonts w:cstheme="minorBidi"/>
              <w:noProof/>
              <w:lang w:val="es-CO" w:eastAsia="es-CO"/>
            </w:rPr>
          </w:pPr>
          <w:hyperlink w:anchor="_Toc105426402" w:history="1">
            <w:r w:rsidR="009D59E9" w:rsidRPr="002462CA">
              <w:rPr>
                <w:rStyle w:val="Hipervnculo"/>
                <w:rFonts w:ascii="Arial" w:hAnsi="Arial" w:cs="Arial"/>
                <w:noProof/>
              </w:rPr>
              <w:t>4.12.</w:t>
            </w:r>
            <w:r w:rsidR="009D59E9">
              <w:rPr>
                <w:rFonts w:cstheme="minorBidi"/>
                <w:noProof/>
                <w:lang w:val="es-CO" w:eastAsia="es-CO"/>
              </w:rPr>
              <w:tab/>
            </w:r>
            <w:r w:rsidR="009D59E9" w:rsidRPr="002462CA">
              <w:rPr>
                <w:rStyle w:val="Hipervnculo"/>
                <w:rFonts w:ascii="Arial" w:hAnsi="Arial" w:cs="Arial"/>
                <w:noProof/>
              </w:rPr>
              <w:t>Descripción de las estrategias de seguimiento orientadas a la obtención de los resultados de aprendizaje esperados en las prácticas formativas (solamente si aplica).</w:t>
            </w:r>
            <w:r w:rsidR="009D59E9">
              <w:rPr>
                <w:noProof/>
                <w:webHidden/>
              </w:rPr>
              <w:tab/>
            </w:r>
            <w:r w:rsidR="009D59E9">
              <w:rPr>
                <w:noProof/>
                <w:webHidden/>
              </w:rPr>
              <w:fldChar w:fldCharType="begin"/>
            </w:r>
            <w:r w:rsidR="009D59E9">
              <w:rPr>
                <w:noProof/>
                <w:webHidden/>
              </w:rPr>
              <w:instrText xml:space="preserve"> PAGEREF _Toc105426402 \h </w:instrText>
            </w:r>
            <w:r w:rsidR="009D59E9">
              <w:rPr>
                <w:noProof/>
                <w:webHidden/>
              </w:rPr>
            </w:r>
            <w:r w:rsidR="009D59E9">
              <w:rPr>
                <w:noProof/>
                <w:webHidden/>
              </w:rPr>
              <w:fldChar w:fldCharType="separate"/>
            </w:r>
            <w:r w:rsidR="00202661">
              <w:rPr>
                <w:noProof/>
                <w:webHidden/>
              </w:rPr>
              <w:t>36</w:t>
            </w:r>
            <w:r w:rsidR="009D59E9">
              <w:rPr>
                <w:noProof/>
                <w:webHidden/>
              </w:rPr>
              <w:fldChar w:fldCharType="end"/>
            </w:r>
          </w:hyperlink>
        </w:p>
        <w:p w14:paraId="1F3DC257" w14:textId="77777777" w:rsidR="009D59E9" w:rsidRDefault="00BA0C1E">
          <w:pPr>
            <w:pStyle w:val="TDC1"/>
            <w:tabs>
              <w:tab w:val="right" w:leader="dot" w:pos="9395"/>
            </w:tabs>
            <w:rPr>
              <w:rFonts w:cstheme="minorBidi"/>
              <w:noProof/>
              <w:lang w:val="es-CO" w:eastAsia="es-CO"/>
            </w:rPr>
          </w:pPr>
          <w:hyperlink w:anchor="_Toc105426403" w:history="1">
            <w:r w:rsidR="009D59E9" w:rsidRPr="002462CA">
              <w:rPr>
                <w:rStyle w:val="Hipervnculo"/>
                <w:rFonts w:ascii="Arial" w:hAnsi="Arial" w:cs="Arial"/>
                <w:noProof/>
              </w:rPr>
              <w:t>CONDICIÓN DE CALIDAD 5. INVESTIGACIÓN, INNOVACIÓN Y/O CREACIÓN ARTÍSTICA Y CULTURAL DEL PROGRAMA</w:t>
            </w:r>
            <w:r w:rsidR="009D59E9">
              <w:rPr>
                <w:noProof/>
                <w:webHidden/>
              </w:rPr>
              <w:tab/>
            </w:r>
            <w:r w:rsidR="009D59E9">
              <w:rPr>
                <w:noProof/>
                <w:webHidden/>
              </w:rPr>
              <w:fldChar w:fldCharType="begin"/>
            </w:r>
            <w:r w:rsidR="009D59E9">
              <w:rPr>
                <w:noProof/>
                <w:webHidden/>
              </w:rPr>
              <w:instrText xml:space="preserve"> PAGEREF _Toc105426403 \h </w:instrText>
            </w:r>
            <w:r w:rsidR="009D59E9">
              <w:rPr>
                <w:noProof/>
                <w:webHidden/>
              </w:rPr>
            </w:r>
            <w:r w:rsidR="009D59E9">
              <w:rPr>
                <w:noProof/>
                <w:webHidden/>
              </w:rPr>
              <w:fldChar w:fldCharType="separate"/>
            </w:r>
            <w:r w:rsidR="00202661">
              <w:rPr>
                <w:noProof/>
                <w:webHidden/>
              </w:rPr>
              <w:t>37</w:t>
            </w:r>
            <w:r w:rsidR="009D59E9">
              <w:rPr>
                <w:noProof/>
                <w:webHidden/>
              </w:rPr>
              <w:fldChar w:fldCharType="end"/>
            </w:r>
          </w:hyperlink>
        </w:p>
        <w:p w14:paraId="1F553FDA" w14:textId="77777777" w:rsidR="009D59E9" w:rsidRDefault="00BA0C1E">
          <w:pPr>
            <w:pStyle w:val="TDC2"/>
            <w:tabs>
              <w:tab w:val="left" w:pos="880"/>
              <w:tab w:val="right" w:leader="dot" w:pos="9395"/>
            </w:tabs>
            <w:rPr>
              <w:rFonts w:cstheme="minorBidi"/>
              <w:noProof/>
              <w:lang w:val="es-CO" w:eastAsia="es-CO"/>
            </w:rPr>
          </w:pPr>
          <w:hyperlink w:anchor="_Toc105426404" w:history="1">
            <w:r w:rsidR="009D59E9" w:rsidRPr="002462CA">
              <w:rPr>
                <w:rStyle w:val="Hipervnculo"/>
                <w:rFonts w:ascii="Arial" w:hAnsi="Arial" w:cs="Arial"/>
                <w:noProof/>
              </w:rPr>
              <w:t>5.1.</w:t>
            </w:r>
            <w:r w:rsidR="009D59E9">
              <w:rPr>
                <w:rFonts w:cstheme="minorBidi"/>
                <w:noProof/>
                <w:lang w:val="es-CO" w:eastAsia="es-CO"/>
              </w:rPr>
              <w:tab/>
            </w:r>
            <w:r w:rsidR="009D59E9" w:rsidRPr="002462CA">
              <w:rPr>
                <w:rStyle w:val="Hipervnculo"/>
                <w:rFonts w:ascii="Arial" w:hAnsi="Arial" w:cs="Arial"/>
                <w:noProof/>
              </w:rPr>
              <w:t>PRODUCCIÓN CIENTÍFICA, INNOVACIÓN Y/O CREACIÓN ARTÍSTICA Y CULTURAL EN LOS PROGRAMAS DE MAESTRÍA Y DOCTORADO</w:t>
            </w:r>
            <w:r w:rsidR="009D59E9">
              <w:rPr>
                <w:noProof/>
                <w:webHidden/>
              </w:rPr>
              <w:tab/>
            </w:r>
            <w:r w:rsidR="009D59E9">
              <w:rPr>
                <w:noProof/>
                <w:webHidden/>
              </w:rPr>
              <w:fldChar w:fldCharType="begin"/>
            </w:r>
            <w:r w:rsidR="009D59E9">
              <w:rPr>
                <w:noProof/>
                <w:webHidden/>
              </w:rPr>
              <w:instrText xml:space="preserve"> PAGEREF _Toc105426404 \h </w:instrText>
            </w:r>
            <w:r w:rsidR="009D59E9">
              <w:rPr>
                <w:noProof/>
                <w:webHidden/>
              </w:rPr>
            </w:r>
            <w:r w:rsidR="009D59E9">
              <w:rPr>
                <w:noProof/>
                <w:webHidden/>
              </w:rPr>
              <w:fldChar w:fldCharType="separate"/>
            </w:r>
            <w:r w:rsidR="00202661">
              <w:rPr>
                <w:noProof/>
                <w:webHidden/>
              </w:rPr>
              <w:t>37</w:t>
            </w:r>
            <w:r w:rsidR="009D59E9">
              <w:rPr>
                <w:noProof/>
                <w:webHidden/>
              </w:rPr>
              <w:fldChar w:fldCharType="end"/>
            </w:r>
          </w:hyperlink>
        </w:p>
        <w:p w14:paraId="247F432C" w14:textId="77777777" w:rsidR="009D59E9" w:rsidRDefault="00BA0C1E">
          <w:pPr>
            <w:pStyle w:val="TDC3"/>
            <w:tabs>
              <w:tab w:val="left" w:pos="1320"/>
              <w:tab w:val="right" w:leader="dot" w:pos="9395"/>
            </w:tabs>
            <w:rPr>
              <w:rFonts w:cstheme="minorBidi"/>
              <w:noProof/>
              <w:lang w:val="es-CO" w:eastAsia="es-CO"/>
            </w:rPr>
          </w:pPr>
          <w:hyperlink w:anchor="_Toc105426405" w:history="1">
            <w:r w:rsidR="009D59E9" w:rsidRPr="002462CA">
              <w:rPr>
                <w:rStyle w:val="Hipervnculo"/>
                <w:rFonts w:ascii="Arial" w:hAnsi="Arial" w:cs="Arial"/>
                <w:noProof/>
              </w:rPr>
              <w:t>5.1.1.</w:t>
            </w:r>
            <w:r w:rsidR="009D59E9">
              <w:rPr>
                <w:rFonts w:cstheme="minorBidi"/>
                <w:noProof/>
                <w:lang w:val="es-CO" w:eastAsia="es-CO"/>
              </w:rPr>
              <w:tab/>
            </w:r>
            <w:r w:rsidR="009D59E9" w:rsidRPr="002462CA">
              <w:rPr>
                <w:rStyle w:val="Hipervnculo"/>
                <w:rFonts w:ascii="Arial" w:hAnsi="Arial" w:cs="Arial"/>
                <w:noProof/>
              </w:rPr>
              <w:t>Descripción de las líneas de investigación o lo que haga sus veces.</w:t>
            </w:r>
            <w:r w:rsidR="009D59E9">
              <w:rPr>
                <w:noProof/>
                <w:webHidden/>
              </w:rPr>
              <w:tab/>
            </w:r>
            <w:r w:rsidR="009D59E9">
              <w:rPr>
                <w:noProof/>
                <w:webHidden/>
              </w:rPr>
              <w:fldChar w:fldCharType="begin"/>
            </w:r>
            <w:r w:rsidR="009D59E9">
              <w:rPr>
                <w:noProof/>
                <w:webHidden/>
              </w:rPr>
              <w:instrText xml:space="preserve"> PAGEREF _Toc105426405 \h </w:instrText>
            </w:r>
            <w:r w:rsidR="009D59E9">
              <w:rPr>
                <w:noProof/>
                <w:webHidden/>
              </w:rPr>
            </w:r>
            <w:r w:rsidR="009D59E9">
              <w:rPr>
                <w:noProof/>
                <w:webHidden/>
              </w:rPr>
              <w:fldChar w:fldCharType="separate"/>
            </w:r>
            <w:r w:rsidR="00202661">
              <w:rPr>
                <w:noProof/>
                <w:webHidden/>
              </w:rPr>
              <w:t>37</w:t>
            </w:r>
            <w:r w:rsidR="009D59E9">
              <w:rPr>
                <w:noProof/>
                <w:webHidden/>
              </w:rPr>
              <w:fldChar w:fldCharType="end"/>
            </w:r>
          </w:hyperlink>
        </w:p>
        <w:p w14:paraId="4140B292" w14:textId="77777777" w:rsidR="009D59E9" w:rsidRDefault="00BA0C1E">
          <w:pPr>
            <w:pStyle w:val="TDC3"/>
            <w:tabs>
              <w:tab w:val="left" w:pos="1320"/>
              <w:tab w:val="right" w:leader="dot" w:pos="9395"/>
            </w:tabs>
            <w:rPr>
              <w:rFonts w:cstheme="minorBidi"/>
              <w:noProof/>
              <w:lang w:val="es-CO" w:eastAsia="es-CO"/>
            </w:rPr>
          </w:pPr>
          <w:hyperlink w:anchor="_Toc105426406" w:history="1">
            <w:r w:rsidR="009D59E9" w:rsidRPr="002462CA">
              <w:rPr>
                <w:rStyle w:val="Hipervnculo"/>
                <w:rFonts w:ascii="Arial" w:hAnsi="Arial" w:cs="Arial"/>
                <w:noProof/>
              </w:rPr>
              <w:t>5.1.2.</w:t>
            </w:r>
            <w:r w:rsidR="009D59E9">
              <w:rPr>
                <w:rFonts w:cstheme="minorBidi"/>
                <w:noProof/>
                <w:lang w:val="es-CO" w:eastAsia="es-CO"/>
              </w:rPr>
              <w:tab/>
            </w:r>
            <w:r w:rsidR="009D59E9" w:rsidRPr="002462CA">
              <w:rPr>
                <w:rStyle w:val="Hipervnculo"/>
                <w:rFonts w:ascii="Arial" w:hAnsi="Arial" w:cs="Arial"/>
                <w:noProof/>
              </w:rPr>
              <w:t>Descripción de la agenda de investigación, innovación y/o creación artística y cultural, que presente la proyección de recursos (humanos, financieros, tecnológicos y físicos) requeridos para el logro de los objetivos de investigación y el desarrollo del programa académico.</w:t>
            </w:r>
            <w:r w:rsidR="009D59E9">
              <w:rPr>
                <w:noProof/>
                <w:webHidden/>
              </w:rPr>
              <w:tab/>
            </w:r>
            <w:r w:rsidR="009D59E9">
              <w:rPr>
                <w:noProof/>
                <w:webHidden/>
              </w:rPr>
              <w:fldChar w:fldCharType="begin"/>
            </w:r>
            <w:r w:rsidR="009D59E9">
              <w:rPr>
                <w:noProof/>
                <w:webHidden/>
              </w:rPr>
              <w:instrText xml:space="preserve"> PAGEREF _Toc105426406 \h </w:instrText>
            </w:r>
            <w:r w:rsidR="009D59E9">
              <w:rPr>
                <w:noProof/>
                <w:webHidden/>
              </w:rPr>
            </w:r>
            <w:r w:rsidR="009D59E9">
              <w:rPr>
                <w:noProof/>
                <w:webHidden/>
              </w:rPr>
              <w:fldChar w:fldCharType="separate"/>
            </w:r>
            <w:r w:rsidR="00202661">
              <w:rPr>
                <w:noProof/>
                <w:webHidden/>
              </w:rPr>
              <w:t>38</w:t>
            </w:r>
            <w:r w:rsidR="009D59E9">
              <w:rPr>
                <w:noProof/>
                <w:webHidden/>
              </w:rPr>
              <w:fldChar w:fldCharType="end"/>
            </w:r>
          </w:hyperlink>
        </w:p>
        <w:p w14:paraId="6A0F5EBB" w14:textId="77777777" w:rsidR="009D59E9" w:rsidRDefault="00BA0C1E">
          <w:pPr>
            <w:pStyle w:val="TDC3"/>
            <w:tabs>
              <w:tab w:val="left" w:pos="1320"/>
              <w:tab w:val="right" w:leader="dot" w:pos="9395"/>
            </w:tabs>
            <w:rPr>
              <w:rFonts w:cstheme="minorBidi"/>
              <w:noProof/>
              <w:lang w:val="es-CO" w:eastAsia="es-CO"/>
            </w:rPr>
          </w:pPr>
          <w:hyperlink w:anchor="_Toc105426407" w:history="1">
            <w:r w:rsidR="009D59E9" w:rsidRPr="002462CA">
              <w:rPr>
                <w:rStyle w:val="Hipervnculo"/>
                <w:rFonts w:ascii="Arial" w:hAnsi="Arial" w:cs="Arial"/>
                <w:noProof/>
              </w:rPr>
              <w:t>5.1.3.</w:t>
            </w:r>
            <w:r w:rsidR="009D59E9">
              <w:rPr>
                <w:rFonts w:cstheme="minorBidi"/>
                <w:noProof/>
                <w:lang w:val="es-CO" w:eastAsia="es-CO"/>
              </w:rPr>
              <w:tab/>
            </w:r>
            <w:r w:rsidR="009D59E9" w:rsidRPr="002462CA">
              <w:rPr>
                <w:rStyle w:val="Hipervnculo"/>
                <w:rFonts w:ascii="Arial" w:hAnsi="Arial" w:cs="Arial"/>
                <w:noProof/>
              </w:rPr>
              <w:t>Grupos de investigación existentes y proyectados, reconocidos o clasificados en el Sistema Nacional de Ciencia, Tecnología e Innovación o el que haga sus veces, en el campo o campos de educación y formación, con su respectiva clasificación.</w:t>
            </w:r>
            <w:r w:rsidR="009D59E9">
              <w:rPr>
                <w:noProof/>
                <w:webHidden/>
              </w:rPr>
              <w:tab/>
            </w:r>
            <w:r w:rsidR="009D59E9">
              <w:rPr>
                <w:noProof/>
                <w:webHidden/>
              </w:rPr>
              <w:fldChar w:fldCharType="begin"/>
            </w:r>
            <w:r w:rsidR="009D59E9">
              <w:rPr>
                <w:noProof/>
                <w:webHidden/>
              </w:rPr>
              <w:instrText xml:space="preserve"> PAGEREF _Toc105426407 \h </w:instrText>
            </w:r>
            <w:r w:rsidR="009D59E9">
              <w:rPr>
                <w:noProof/>
                <w:webHidden/>
              </w:rPr>
            </w:r>
            <w:r w:rsidR="009D59E9">
              <w:rPr>
                <w:noProof/>
                <w:webHidden/>
              </w:rPr>
              <w:fldChar w:fldCharType="separate"/>
            </w:r>
            <w:r w:rsidR="00202661">
              <w:rPr>
                <w:noProof/>
                <w:webHidden/>
              </w:rPr>
              <w:t>38</w:t>
            </w:r>
            <w:r w:rsidR="009D59E9">
              <w:rPr>
                <w:noProof/>
                <w:webHidden/>
              </w:rPr>
              <w:fldChar w:fldCharType="end"/>
            </w:r>
          </w:hyperlink>
        </w:p>
        <w:p w14:paraId="6AB22803" w14:textId="77777777" w:rsidR="009D59E9" w:rsidRDefault="00BA0C1E">
          <w:pPr>
            <w:pStyle w:val="TDC3"/>
            <w:tabs>
              <w:tab w:val="left" w:pos="1320"/>
              <w:tab w:val="right" w:leader="dot" w:pos="9395"/>
            </w:tabs>
            <w:rPr>
              <w:rFonts w:cstheme="minorBidi"/>
              <w:noProof/>
              <w:lang w:val="es-CO" w:eastAsia="es-CO"/>
            </w:rPr>
          </w:pPr>
          <w:hyperlink w:anchor="_Toc105426408" w:history="1">
            <w:r w:rsidR="009D59E9" w:rsidRPr="002462CA">
              <w:rPr>
                <w:rStyle w:val="Hipervnculo"/>
                <w:rFonts w:ascii="Arial" w:hAnsi="Arial" w:cs="Arial"/>
                <w:noProof/>
              </w:rPr>
              <w:t>5.1.4.</w:t>
            </w:r>
            <w:r w:rsidR="009D59E9">
              <w:rPr>
                <w:rFonts w:cstheme="minorBidi"/>
                <w:noProof/>
                <w:lang w:val="es-CO" w:eastAsia="es-CO"/>
              </w:rPr>
              <w:tab/>
            </w:r>
            <w:r w:rsidR="009D59E9" w:rsidRPr="002462CA">
              <w:rPr>
                <w:rStyle w:val="Hipervnculo"/>
                <w:rFonts w:ascii="Arial" w:hAnsi="Arial" w:cs="Arial"/>
                <w:noProof/>
              </w:rPr>
              <w:t>Productos de investigación, innovación y/o creación artística y cultural existentes, proyectados y reconocidos por el Sistema Nacional de Ciencia, Tecnología e Innovación o el que haga sus veces, en el campo o campos de educación y formación del programa académico, obtenidos en los últimos tres (3) a cinco (5) años.</w:t>
            </w:r>
            <w:r w:rsidR="009D59E9">
              <w:rPr>
                <w:noProof/>
                <w:webHidden/>
              </w:rPr>
              <w:tab/>
            </w:r>
            <w:r w:rsidR="009D59E9">
              <w:rPr>
                <w:noProof/>
                <w:webHidden/>
              </w:rPr>
              <w:fldChar w:fldCharType="begin"/>
            </w:r>
            <w:r w:rsidR="009D59E9">
              <w:rPr>
                <w:noProof/>
                <w:webHidden/>
              </w:rPr>
              <w:instrText xml:space="preserve"> PAGEREF _Toc105426408 \h </w:instrText>
            </w:r>
            <w:r w:rsidR="009D59E9">
              <w:rPr>
                <w:noProof/>
                <w:webHidden/>
              </w:rPr>
            </w:r>
            <w:r w:rsidR="009D59E9">
              <w:rPr>
                <w:noProof/>
                <w:webHidden/>
              </w:rPr>
              <w:fldChar w:fldCharType="separate"/>
            </w:r>
            <w:r w:rsidR="00202661">
              <w:rPr>
                <w:noProof/>
                <w:webHidden/>
              </w:rPr>
              <w:t>38</w:t>
            </w:r>
            <w:r w:rsidR="009D59E9">
              <w:rPr>
                <w:noProof/>
                <w:webHidden/>
              </w:rPr>
              <w:fldChar w:fldCharType="end"/>
            </w:r>
          </w:hyperlink>
        </w:p>
        <w:p w14:paraId="4FB5F380" w14:textId="77777777" w:rsidR="009D59E9" w:rsidRDefault="00BA0C1E">
          <w:pPr>
            <w:pStyle w:val="TDC3"/>
            <w:tabs>
              <w:tab w:val="left" w:pos="1320"/>
              <w:tab w:val="right" w:leader="dot" w:pos="9395"/>
            </w:tabs>
            <w:rPr>
              <w:rFonts w:cstheme="minorBidi"/>
              <w:noProof/>
              <w:lang w:val="es-CO" w:eastAsia="es-CO"/>
            </w:rPr>
          </w:pPr>
          <w:hyperlink w:anchor="_Toc105426409" w:history="1">
            <w:r w:rsidR="009D59E9" w:rsidRPr="002462CA">
              <w:rPr>
                <w:rStyle w:val="Hipervnculo"/>
                <w:rFonts w:ascii="Arial" w:hAnsi="Arial" w:cs="Arial"/>
                <w:noProof/>
              </w:rPr>
              <w:t>5.1.5.</w:t>
            </w:r>
            <w:r w:rsidR="009D59E9">
              <w:rPr>
                <w:rFonts w:cstheme="minorBidi"/>
                <w:noProof/>
                <w:lang w:val="es-CO" w:eastAsia="es-CO"/>
              </w:rPr>
              <w:tab/>
            </w:r>
            <w:r w:rsidR="009D59E9" w:rsidRPr="002462CA">
              <w:rPr>
                <w:rStyle w:val="Hipervnculo"/>
                <w:rFonts w:ascii="Arial" w:hAnsi="Arial" w:cs="Arial"/>
                <w:noProof/>
              </w:rPr>
              <w:t>Investigadores existentes y proyectados, reconocidos en el Sistema Nacional de Ciencia, Tecnología e Innovación o el que haga sus veces, en el campo o campos de educación y formación del programa académico y su respectiva clasificación.</w:t>
            </w:r>
            <w:r w:rsidR="009D59E9">
              <w:rPr>
                <w:noProof/>
                <w:webHidden/>
              </w:rPr>
              <w:tab/>
            </w:r>
            <w:r w:rsidR="009D59E9">
              <w:rPr>
                <w:noProof/>
                <w:webHidden/>
              </w:rPr>
              <w:fldChar w:fldCharType="begin"/>
            </w:r>
            <w:r w:rsidR="009D59E9">
              <w:rPr>
                <w:noProof/>
                <w:webHidden/>
              </w:rPr>
              <w:instrText xml:space="preserve"> PAGEREF _Toc105426409 \h </w:instrText>
            </w:r>
            <w:r w:rsidR="009D59E9">
              <w:rPr>
                <w:noProof/>
                <w:webHidden/>
              </w:rPr>
            </w:r>
            <w:r w:rsidR="009D59E9">
              <w:rPr>
                <w:noProof/>
                <w:webHidden/>
              </w:rPr>
              <w:fldChar w:fldCharType="separate"/>
            </w:r>
            <w:r w:rsidR="00202661">
              <w:rPr>
                <w:noProof/>
                <w:webHidden/>
              </w:rPr>
              <w:t>38</w:t>
            </w:r>
            <w:r w:rsidR="009D59E9">
              <w:rPr>
                <w:noProof/>
                <w:webHidden/>
              </w:rPr>
              <w:fldChar w:fldCharType="end"/>
            </w:r>
          </w:hyperlink>
        </w:p>
        <w:p w14:paraId="124B4B5F" w14:textId="77777777" w:rsidR="009D59E9" w:rsidRDefault="00BA0C1E">
          <w:pPr>
            <w:pStyle w:val="TDC3"/>
            <w:tabs>
              <w:tab w:val="left" w:pos="1320"/>
              <w:tab w:val="right" w:leader="dot" w:pos="9395"/>
            </w:tabs>
            <w:rPr>
              <w:rFonts w:cstheme="minorBidi"/>
              <w:noProof/>
              <w:lang w:val="es-CO" w:eastAsia="es-CO"/>
            </w:rPr>
          </w:pPr>
          <w:hyperlink w:anchor="_Toc105426410" w:history="1">
            <w:r w:rsidR="009D59E9" w:rsidRPr="002462CA">
              <w:rPr>
                <w:rStyle w:val="Hipervnculo"/>
                <w:rFonts w:ascii="Arial" w:hAnsi="Arial" w:cs="Arial"/>
                <w:noProof/>
              </w:rPr>
              <w:t>5.1.6.</w:t>
            </w:r>
            <w:r w:rsidR="009D59E9">
              <w:rPr>
                <w:rFonts w:cstheme="minorBidi"/>
                <w:noProof/>
                <w:lang w:val="es-CO" w:eastAsia="es-CO"/>
              </w:rPr>
              <w:tab/>
            </w:r>
            <w:r w:rsidR="009D59E9" w:rsidRPr="002462CA">
              <w:rPr>
                <w:rStyle w:val="Hipervnculo"/>
                <w:rFonts w:ascii="Arial" w:hAnsi="Arial" w:cs="Arial"/>
                <w:noProof/>
              </w:rPr>
              <w:t>Descripción de las estrategias de vinculación de los estudiantes del programa académico a los procesos de investigación, innovación y/o creación artística y cultural, realizadas en los grupos de investigación.</w:t>
            </w:r>
            <w:r w:rsidR="009D59E9">
              <w:rPr>
                <w:noProof/>
                <w:webHidden/>
              </w:rPr>
              <w:tab/>
            </w:r>
            <w:r w:rsidR="009D59E9">
              <w:rPr>
                <w:noProof/>
                <w:webHidden/>
              </w:rPr>
              <w:fldChar w:fldCharType="begin"/>
            </w:r>
            <w:r w:rsidR="009D59E9">
              <w:rPr>
                <w:noProof/>
                <w:webHidden/>
              </w:rPr>
              <w:instrText xml:space="preserve"> PAGEREF _Toc105426410 \h </w:instrText>
            </w:r>
            <w:r w:rsidR="009D59E9">
              <w:rPr>
                <w:noProof/>
                <w:webHidden/>
              </w:rPr>
            </w:r>
            <w:r w:rsidR="009D59E9">
              <w:rPr>
                <w:noProof/>
                <w:webHidden/>
              </w:rPr>
              <w:fldChar w:fldCharType="separate"/>
            </w:r>
            <w:r w:rsidR="00202661">
              <w:rPr>
                <w:noProof/>
                <w:webHidden/>
              </w:rPr>
              <w:t>38</w:t>
            </w:r>
            <w:r w:rsidR="009D59E9">
              <w:rPr>
                <w:noProof/>
                <w:webHidden/>
              </w:rPr>
              <w:fldChar w:fldCharType="end"/>
            </w:r>
          </w:hyperlink>
        </w:p>
        <w:p w14:paraId="6D973521" w14:textId="77777777" w:rsidR="009D59E9" w:rsidRDefault="00BA0C1E">
          <w:pPr>
            <w:pStyle w:val="TDC3"/>
            <w:tabs>
              <w:tab w:val="left" w:pos="1320"/>
              <w:tab w:val="right" w:leader="dot" w:pos="9395"/>
            </w:tabs>
            <w:rPr>
              <w:rFonts w:cstheme="minorBidi"/>
              <w:noProof/>
              <w:lang w:val="es-CO" w:eastAsia="es-CO"/>
            </w:rPr>
          </w:pPr>
          <w:hyperlink w:anchor="_Toc105426411" w:history="1">
            <w:r w:rsidR="009D59E9" w:rsidRPr="002462CA">
              <w:rPr>
                <w:rStyle w:val="Hipervnculo"/>
                <w:rFonts w:ascii="Arial" w:hAnsi="Arial" w:cs="Arial"/>
                <w:noProof/>
              </w:rPr>
              <w:t>5.1.7.</w:t>
            </w:r>
            <w:r w:rsidR="009D59E9">
              <w:rPr>
                <w:rFonts w:cstheme="minorBidi"/>
                <w:noProof/>
                <w:lang w:val="es-CO" w:eastAsia="es-CO"/>
              </w:rPr>
              <w:tab/>
            </w:r>
            <w:r w:rsidR="009D59E9" w:rsidRPr="002462CA">
              <w:rPr>
                <w:rStyle w:val="Hipervnculo"/>
                <w:rFonts w:ascii="Arial" w:hAnsi="Arial" w:cs="Arial"/>
                <w:noProof/>
              </w:rPr>
              <w:t>Descripción de los mecanismos de difusión, divulgación y visibilidad nacional e internacional de la investigación, innovación y/o creación artística y cultural con los que cuenta el programa académico.</w:t>
            </w:r>
            <w:r w:rsidR="009D59E9">
              <w:rPr>
                <w:noProof/>
                <w:webHidden/>
              </w:rPr>
              <w:tab/>
            </w:r>
            <w:r w:rsidR="009D59E9">
              <w:rPr>
                <w:noProof/>
                <w:webHidden/>
              </w:rPr>
              <w:fldChar w:fldCharType="begin"/>
            </w:r>
            <w:r w:rsidR="009D59E9">
              <w:rPr>
                <w:noProof/>
                <w:webHidden/>
              </w:rPr>
              <w:instrText xml:space="preserve"> PAGEREF _Toc105426411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5CDE26FA" w14:textId="77777777" w:rsidR="009D59E9" w:rsidRDefault="00BA0C1E">
          <w:pPr>
            <w:pStyle w:val="TDC3"/>
            <w:tabs>
              <w:tab w:val="left" w:pos="1320"/>
              <w:tab w:val="right" w:leader="dot" w:pos="9395"/>
            </w:tabs>
            <w:rPr>
              <w:rFonts w:cstheme="minorBidi"/>
              <w:noProof/>
              <w:lang w:val="es-CO" w:eastAsia="es-CO"/>
            </w:rPr>
          </w:pPr>
          <w:hyperlink w:anchor="_Toc105426412" w:history="1">
            <w:r w:rsidR="009D59E9" w:rsidRPr="002462CA">
              <w:rPr>
                <w:rStyle w:val="Hipervnculo"/>
                <w:rFonts w:ascii="Arial" w:hAnsi="Arial" w:cs="Arial"/>
                <w:noProof/>
              </w:rPr>
              <w:t>5.1.8.</w:t>
            </w:r>
            <w:r w:rsidR="009D59E9">
              <w:rPr>
                <w:rFonts w:cstheme="minorBidi"/>
                <w:noProof/>
                <w:lang w:val="es-CO" w:eastAsia="es-CO"/>
              </w:rPr>
              <w:tab/>
            </w:r>
            <w:r w:rsidR="009D59E9" w:rsidRPr="002462CA">
              <w:rPr>
                <w:rStyle w:val="Hipervnculo"/>
                <w:rFonts w:ascii="Arial" w:hAnsi="Arial" w:cs="Arial"/>
                <w:noProof/>
              </w:rPr>
              <w:t>Descripción de las dinámicas para la generación de nuevo conocimiento y/o movimiento de la barrera del conocimiento</w:t>
            </w:r>
            <w:r w:rsidR="009D59E9">
              <w:rPr>
                <w:noProof/>
                <w:webHidden/>
              </w:rPr>
              <w:tab/>
            </w:r>
            <w:r w:rsidR="009D59E9">
              <w:rPr>
                <w:noProof/>
                <w:webHidden/>
              </w:rPr>
              <w:fldChar w:fldCharType="begin"/>
            </w:r>
            <w:r w:rsidR="009D59E9">
              <w:rPr>
                <w:noProof/>
                <w:webHidden/>
              </w:rPr>
              <w:instrText xml:space="preserve"> PAGEREF _Toc105426412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518A258D" w14:textId="77777777" w:rsidR="009D59E9" w:rsidRDefault="00BA0C1E">
          <w:pPr>
            <w:pStyle w:val="TDC2"/>
            <w:tabs>
              <w:tab w:val="left" w:pos="880"/>
              <w:tab w:val="right" w:leader="dot" w:pos="9395"/>
            </w:tabs>
            <w:rPr>
              <w:rFonts w:cstheme="minorBidi"/>
              <w:noProof/>
              <w:lang w:val="es-CO" w:eastAsia="es-CO"/>
            </w:rPr>
          </w:pPr>
          <w:hyperlink w:anchor="_Toc105426413" w:history="1">
            <w:r w:rsidR="009D59E9" w:rsidRPr="002462CA">
              <w:rPr>
                <w:rStyle w:val="Hipervnculo"/>
                <w:rFonts w:ascii="Arial" w:hAnsi="Arial" w:cs="Arial"/>
                <w:noProof/>
              </w:rPr>
              <w:t>5.2.</w:t>
            </w:r>
            <w:r w:rsidR="009D59E9">
              <w:rPr>
                <w:rFonts w:cstheme="minorBidi"/>
                <w:noProof/>
                <w:lang w:val="es-CO" w:eastAsia="es-CO"/>
              </w:rPr>
              <w:tab/>
            </w:r>
            <w:r w:rsidR="009D59E9" w:rsidRPr="002462CA">
              <w:rPr>
                <w:rStyle w:val="Hipervnculo"/>
                <w:rFonts w:ascii="Arial" w:hAnsi="Arial" w:cs="Arial"/>
                <w:noProof/>
              </w:rPr>
              <w:t>Declaración para el programa académico de la incorporación de la investigación, innovación y/o creación artística y cultural para el desarrollo del conocimiento, según el nivel de formación de programa y la tipología y misión institucional.</w:t>
            </w:r>
            <w:r w:rsidR="009D59E9">
              <w:rPr>
                <w:noProof/>
                <w:webHidden/>
              </w:rPr>
              <w:tab/>
            </w:r>
            <w:r w:rsidR="009D59E9">
              <w:rPr>
                <w:noProof/>
                <w:webHidden/>
              </w:rPr>
              <w:fldChar w:fldCharType="begin"/>
            </w:r>
            <w:r w:rsidR="009D59E9">
              <w:rPr>
                <w:noProof/>
                <w:webHidden/>
              </w:rPr>
              <w:instrText xml:space="preserve"> PAGEREF _Toc105426413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3BCF7F2B" w14:textId="77777777" w:rsidR="009D59E9" w:rsidRDefault="00BA0C1E">
          <w:pPr>
            <w:pStyle w:val="TDC2"/>
            <w:tabs>
              <w:tab w:val="left" w:pos="880"/>
              <w:tab w:val="right" w:leader="dot" w:pos="9395"/>
            </w:tabs>
            <w:rPr>
              <w:rFonts w:cstheme="minorBidi"/>
              <w:noProof/>
              <w:lang w:val="es-CO" w:eastAsia="es-CO"/>
            </w:rPr>
          </w:pPr>
          <w:hyperlink w:anchor="_Toc105426414" w:history="1">
            <w:r w:rsidR="009D59E9" w:rsidRPr="002462CA">
              <w:rPr>
                <w:rStyle w:val="Hipervnculo"/>
                <w:rFonts w:ascii="Arial" w:hAnsi="Arial" w:cs="Arial"/>
                <w:noProof/>
              </w:rPr>
              <w:t>5.3.</w:t>
            </w:r>
            <w:r w:rsidR="009D59E9">
              <w:rPr>
                <w:rFonts w:cstheme="minorBidi"/>
                <w:noProof/>
                <w:lang w:val="es-CO" w:eastAsia="es-CO"/>
              </w:rPr>
              <w:tab/>
            </w:r>
            <w:r w:rsidR="009D59E9" w:rsidRPr="002462CA">
              <w:rPr>
                <w:rStyle w:val="Hipervnculo"/>
                <w:rFonts w:ascii="Arial" w:hAnsi="Arial" w:cs="Arial"/>
                <w:noProof/>
              </w:rPr>
              <w:t>Evidencias del contacto de estudiantes y profesores, con los desarrollos de conocimiento, la creación y la innovación de la o las disciplinas, y de acuerdo con los cambios tecnológicos, creativos y de innovación.</w:t>
            </w:r>
            <w:r w:rsidR="009D59E9">
              <w:rPr>
                <w:noProof/>
                <w:webHidden/>
              </w:rPr>
              <w:tab/>
            </w:r>
            <w:r w:rsidR="009D59E9">
              <w:rPr>
                <w:noProof/>
                <w:webHidden/>
              </w:rPr>
              <w:fldChar w:fldCharType="begin"/>
            </w:r>
            <w:r w:rsidR="009D59E9">
              <w:rPr>
                <w:noProof/>
                <w:webHidden/>
              </w:rPr>
              <w:instrText xml:space="preserve"> PAGEREF _Toc105426414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224E7282" w14:textId="77777777" w:rsidR="009D59E9" w:rsidRDefault="00BA0C1E">
          <w:pPr>
            <w:pStyle w:val="TDC2"/>
            <w:tabs>
              <w:tab w:val="left" w:pos="880"/>
              <w:tab w:val="right" w:leader="dot" w:pos="9395"/>
            </w:tabs>
            <w:rPr>
              <w:rFonts w:cstheme="minorBidi"/>
              <w:noProof/>
              <w:lang w:val="es-CO" w:eastAsia="es-CO"/>
            </w:rPr>
          </w:pPr>
          <w:hyperlink w:anchor="_Toc105426415" w:history="1">
            <w:r w:rsidR="009D59E9" w:rsidRPr="002462CA">
              <w:rPr>
                <w:rStyle w:val="Hipervnculo"/>
                <w:rFonts w:ascii="Arial" w:hAnsi="Arial" w:cs="Arial"/>
                <w:noProof/>
              </w:rPr>
              <w:t>5.4.</w:t>
            </w:r>
            <w:r w:rsidR="009D59E9">
              <w:rPr>
                <w:rFonts w:cstheme="minorBidi"/>
                <w:noProof/>
                <w:lang w:val="es-CO" w:eastAsia="es-CO"/>
              </w:rPr>
              <w:tab/>
            </w:r>
            <w:r w:rsidR="009D59E9" w:rsidRPr="002462CA">
              <w:rPr>
                <w:rStyle w:val="Hipervnculo"/>
                <w:rFonts w:ascii="Arial" w:hAnsi="Arial" w:cs="Arial"/>
                <w:noProof/>
              </w:rPr>
              <w:t>Descripción de las estrategias, medios y contenidos curriculares para la formación en investigación, innovación y/o creación artística y cultural.</w:t>
            </w:r>
            <w:r w:rsidR="009D59E9">
              <w:rPr>
                <w:noProof/>
                <w:webHidden/>
              </w:rPr>
              <w:tab/>
            </w:r>
            <w:r w:rsidR="009D59E9">
              <w:rPr>
                <w:noProof/>
                <w:webHidden/>
              </w:rPr>
              <w:fldChar w:fldCharType="begin"/>
            </w:r>
            <w:r w:rsidR="009D59E9">
              <w:rPr>
                <w:noProof/>
                <w:webHidden/>
              </w:rPr>
              <w:instrText xml:space="preserve"> PAGEREF _Toc105426415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368BAF8E" w14:textId="77777777" w:rsidR="009D59E9" w:rsidRDefault="00BA0C1E">
          <w:pPr>
            <w:pStyle w:val="TDC2"/>
            <w:tabs>
              <w:tab w:val="left" w:pos="880"/>
              <w:tab w:val="right" w:leader="dot" w:pos="9395"/>
            </w:tabs>
            <w:rPr>
              <w:rFonts w:cstheme="minorBidi"/>
              <w:noProof/>
              <w:lang w:val="es-CO" w:eastAsia="es-CO"/>
            </w:rPr>
          </w:pPr>
          <w:hyperlink w:anchor="_Toc105426416" w:history="1">
            <w:r w:rsidR="009D59E9" w:rsidRPr="002462CA">
              <w:rPr>
                <w:rStyle w:val="Hipervnculo"/>
                <w:rFonts w:ascii="Arial" w:hAnsi="Arial" w:cs="Arial"/>
                <w:noProof/>
              </w:rPr>
              <w:t>5.5.</w:t>
            </w:r>
            <w:r w:rsidR="009D59E9">
              <w:rPr>
                <w:rFonts w:cstheme="minorBidi"/>
                <w:noProof/>
                <w:lang w:val="es-CO" w:eastAsia="es-CO"/>
              </w:rPr>
              <w:tab/>
            </w:r>
            <w:r w:rsidR="009D59E9" w:rsidRPr="002462CA">
              <w:rPr>
                <w:rStyle w:val="Hipervnculo"/>
                <w:rFonts w:ascii="Arial" w:hAnsi="Arial" w:cs="Arial"/>
                <w:noProof/>
              </w:rPr>
              <w:t>Descripción de la forma en que las actividades académicas, docentes y formativas se nutren de la investigación, innovación y/o creación artística y cultural.</w:t>
            </w:r>
            <w:r w:rsidR="009D59E9">
              <w:rPr>
                <w:noProof/>
                <w:webHidden/>
              </w:rPr>
              <w:tab/>
            </w:r>
            <w:r w:rsidR="009D59E9">
              <w:rPr>
                <w:noProof/>
                <w:webHidden/>
              </w:rPr>
              <w:fldChar w:fldCharType="begin"/>
            </w:r>
            <w:r w:rsidR="009D59E9">
              <w:rPr>
                <w:noProof/>
                <w:webHidden/>
              </w:rPr>
              <w:instrText xml:space="preserve"> PAGEREF _Toc105426416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27DABB9F" w14:textId="77777777" w:rsidR="009D59E9" w:rsidRDefault="00BA0C1E">
          <w:pPr>
            <w:pStyle w:val="TDC2"/>
            <w:tabs>
              <w:tab w:val="left" w:pos="880"/>
              <w:tab w:val="right" w:leader="dot" w:pos="9395"/>
            </w:tabs>
            <w:rPr>
              <w:rFonts w:cstheme="minorBidi"/>
              <w:noProof/>
              <w:lang w:val="es-CO" w:eastAsia="es-CO"/>
            </w:rPr>
          </w:pPr>
          <w:hyperlink w:anchor="_Toc105426417" w:history="1">
            <w:r w:rsidR="009D59E9" w:rsidRPr="002462CA">
              <w:rPr>
                <w:rStyle w:val="Hipervnculo"/>
                <w:rFonts w:ascii="Arial" w:hAnsi="Arial" w:cs="Arial"/>
                <w:noProof/>
              </w:rPr>
              <w:t>5.6.</w:t>
            </w:r>
            <w:r w:rsidR="009D59E9">
              <w:rPr>
                <w:rFonts w:cstheme="minorBidi"/>
                <w:noProof/>
                <w:lang w:val="es-CO" w:eastAsia="es-CO"/>
              </w:rPr>
              <w:tab/>
            </w:r>
            <w:r w:rsidR="009D59E9" w:rsidRPr="002462CA">
              <w:rPr>
                <w:rStyle w:val="Hipervnculo"/>
                <w:rFonts w:ascii="Arial" w:hAnsi="Arial" w:cs="Arial"/>
                <w:noProof/>
              </w:rPr>
              <w:t>Mecanismos de difusión, divulgación y visibilidad nacional e internacional.</w:t>
            </w:r>
            <w:r w:rsidR="009D59E9">
              <w:rPr>
                <w:noProof/>
                <w:webHidden/>
              </w:rPr>
              <w:tab/>
            </w:r>
            <w:r w:rsidR="009D59E9">
              <w:rPr>
                <w:noProof/>
                <w:webHidden/>
              </w:rPr>
              <w:fldChar w:fldCharType="begin"/>
            </w:r>
            <w:r w:rsidR="009D59E9">
              <w:rPr>
                <w:noProof/>
                <w:webHidden/>
              </w:rPr>
              <w:instrText xml:space="preserve"> PAGEREF _Toc105426417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0D5C7EDC" w14:textId="77777777" w:rsidR="009D59E9" w:rsidRDefault="00BA0C1E">
          <w:pPr>
            <w:pStyle w:val="TDC2"/>
            <w:tabs>
              <w:tab w:val="left" w:pos="880"/>
              <w:tab w:val="right" w:leader="dot" w:pos="9395"/>
            </w:tabs>
            <w:rPr>
              <w:rFonts w:cstheme="minorBidi"/>
              <w:noProof/>
              <w:lang w:val="es-CO" w:eastAsia="es-CO"/>
            </w:rPr>
          </w:pPr>
          <w:hyperlink w:anchor="_Toc105426418" w:history="1">
            <w:r w:rsidR="009D59E9" w:rsidRPr="002462CA">
              <w:rPr>
                <w:rStyle w:val="Hipervnculo"/>
                <w:rFonts w:ascii="Arial" w:hAnsi="Arial" w:cs="Arial"/>
                <w:noProof/>
              </w:rPr>
              <w:t>5.7.</w:t>
            </w:r>
            <w:r w:rsidR="009D59E9">
              <w:rPr>
                <w:rFonts w:cstheme="minorBidi"/>
                <w:noProof/>
                <w:lang w:val="es-CO" w:eastAsia="es-CO"/>
              </w:rPr>
              <w:tab/>
            </w:r>
            <w:r w:rsidR="009D59E9" w:rsidRPr="002462CA">
              <w:rPr>
                <w:rStyle w:val="Hipervnculo"/>
                <w:rFonts w:ascii="Arial" w:hAnsi="Arial" w:cs="Arial"/>
                <w:noProof/>
              </w:rPr>
              <w:t>Definición de las áreas, líneas o temáticas, grupos de investigación, según la declaración de la incorporación de la investigación, innovación y/o creación artística y cultural para el programa académico, y en coherencia con el objeto de estudio, el campo o campos de educación y formación del programa y los requerimientos de la región y el país para su transformación y crecimiento económico y social.</w:t>
            </w:r>
            <w:r w:rsidR="009D59E9">
              <w:rPr>
                <w:noProof/>
                <w:webHidden/>
              </w:rPr>
              <w:tab/>
            </w:r>
            <w:r w:rsidR="009D59E9">
              <w:rPr>
                <w:noProof/>
                <w:webHidden/>
              </w:rPr>
              <w:fldChar w:fldCharType="begin"/>
            </w:r>
            <w:r w:rsidR="009D59E9">
              <w:rPr>
                <w:noProof/>
                <w:webHidden/>
              </w:rPr>
              <w:instrText xml:space="preserve"> PAGEREF _Toc105426418 \h </w:instrText>
            </w:r>
            <w:r w:rsidR="009D59E9">
              <w:rPr>
                <w:noProof/>
                <w:webHidden/>
              </w:rPr>
            </w:r>
            <w:r w:rsidR="009D59E9">
              <w:rPr>
                <w:noProof/>
                <w:webHidden/>
              </w:rPr>
              <w:fldChar w:fldCharType="separate"/>
            </w:r>
            <w:r w:rsidR="00202661">
              <w:rPr>
                <w:noProof/>
                <w:webHidden/>
              </w:rPr>
              <w:t>39</w:t>
            </w:r>
            <w:r w:rsidR="009D59E9">
              <w:rPr>
                <w:noProof/>
                <w:webHidden/>
              </w:rPr>
              <w:fldChar w:fldCharType="end"/>
            </w:r>
          </w:hyperlink>
        </w:p>
        <w:p w14:paraId="307B64F6" w14:textId="77777777" w:rsidR="009D59E9" w:rsidRDefault="00BA0C1E">
          <w:pPr>
            <w:pStyle w:val="TDC2"/>
            <w:tabs>
              <w:tab w:val="left" w:pos="880"/>
              <w:tab w:val="right" w:leader="dot" w:pos="9395"/>
            </w:tabs>
            <w:rPr>
              <w:rFonts w:cstheme="minorBidi"/>
              <w:noProof/>
              <w:lang w:val="es-CO" w:eastAsia="es-CO"/>
            </w:rPr>
          </w:pPr>
          <w:hyperlink w:anchor="_Toc105426419" w:history="1">
            <w:r w:rsidR="009D59E9" w:rsidRPr="002462CA">
              <w:rPr>
                <w:rStyle w:val="Hipervnculo"/>
                <w:rFonts w:ascii="Arial" w:hAnsi="Arial" w:cs="Arial"/>
                <w:noProof/>
              </w:rPr>
              <w:t>5.8.</w:t>
            </w:r>
            <w:r w:rsidR="009D59E9">
              <w:rPr>
                <w:rFonts w:cstheme="minorBidi"/>
                <w:noProof/>
                <w:lang w:val="es-CO" w:eastAsia="es-CO"/>
              </w:rPr>
              <w:tab/>
            </w:r>
            <w:r w:rsidR="009D59E9" w:rsidRPr="002462CA">
              <w:rPr>
                <w:rStyle w:val="Hipervnculo"/>
                <w:rFonts w:ascii="Arial" w:hAnsi="Arial" w:cs="Arial"/>
                <w:noProof/>
              </w:rPr>
              <w:t>Proyección para los próximos siete (7) años de los instrumentos (planes, proyectos, programas o lo que haga sus veces) requeridos para el logro del ambiente de investigación, innovación y/o creación artística y cultural.</w:t>
            </w:r>
            <w:r w:rsidR="009D59E9">
              <w:rPr>
                <w:noProof/>
                <w:webHidden/>
              </w:rPr>
              <w:tab/>
            </w:r>
            <w:r w:rsidR="009D59E9">
              <w:rPr>
                <w:noProof/>
                <w:webHidden/>
              </w:rPr>
              <w:fldChar w:fldCharType="begin"/>
            </w:r>
            <w:r w:rsidR="009D59E9">
              <w:rPr>
                <w:noProof/>
                <w:webHidden/>
              </w:rPr>
              <w:instrText xml:space="preserve"> PAGEREF _Toc105426419 \h </w:instrText>
            </w:r>
            <w:r w:rsidR="009D59E9">
              <w:rPr>
                <w:noProof/>
                <w:webHidden/>
              </w:rPr>
            </w:r>
            <w:r w:rsidR="009D59E9">
              <w:rPr>
                <w:noProof/>
                <w:webHidden/>
              </w:rPr>
              <w:fldChar w:fldCharType="separate"/>
            </w:r>
            <w:r w:rsidR="00202661">
              <w:rPr>
                <w:noProof/>
                <w:webHidden/>
              </w:rPr>
              <w:t>40</w:t>
            </w:r>
            <w:r w:rsidR="009D59E9">
              <w:rPr>
                <w:noProof/>
                <w:webHidden/>
              </w:rPr>
              <w:fldChar w:fldCharType="end"/>
            </w:r>
          </w:hyperlink>
        </w:p>
        <w:p w14:paraId="08DCFD33" w14:textId="77777777" w:rsidR="009D59E9" w:rsidRDefault="00BA0C1E">
          <w:pPr>
            <w:pStyle w:val="TDC2"/>
            <w:tabs>
              <w:tab w:val="left" w:pos="880"/>
              <w:tab w:val="right" w:leader="dot" w:pos="9395"/>
            </w:tabs>
            <w:rPr>
              <w:rFonts w:cstheme="minorBidi"/>
              <w:noProof/>
              <w:lang w:val="es-CO" w:eastAsia="es-CO"/>
            </w:rPr>
          </w:pPr>
          <w:hyperlink w:anchor="_Toc105426420" w:history="1">
            <w:r w:rsidR="009D59E9" w:rsidRPr="002462CA">
              <w:rPr>
                <w:rStyle w:val="Hipervnculo"/>
                <w:rFonts w:ascii="Arial" w:hAnsi="Arial" w:cs="Arial"/>
                <w:noProof/>
              </w:rPr>
              <w:t>5.9.</w:t>
            </w:r>
            <w:r w:rsidR="009D59E9">
              <w:rPr>
                <w:rFonts w:cstheme="minorBidi"/>
                <w:noProof/>
                <w:lang w:val="es-CO" w:eastAsia="es-CO"/>
              </w:rPr>
              <w:tab/>
            </w:r>
            <w:r w:rsidR="009D59E9" w:rsidRPr="002462CA">
              <w:rPr>
                <w:rStyle w:val="Hipervnculo"/>
                <w:rFonts w:ascii="Arial" w:hAnsi="Arial" w:cs="Arial"/>
                <w:noProof/>
              </w:rPr>
              <w:t>Descripción de las estrategias, medios y contenidos curriculares para la formación en investigación, innovación y/o creación artística y cultural.</w:t>
            </w:r>
            <w:r w:rsidR="009D59E9">
              <w:rPr>
                <w:noProof/>
                <w:webHidden/>
              </w:rPr>
              <w:tab/>
            </w:r>
            <w:r w:rsidR="009D59E9">
              <w:rPr>
                <w:noProof/>
                <w:webHidden/>
              </w:rPr>
              <w:fldChar w:fldCharType="begin"/>
            </w:r>
            <w:r w:rsidR="009D59E9">
              <w:rPr>
                <w:noProof/>
                <w:webHidden/>
              </w:rPr>
              <w:instrText xml:space="preserve"> PAGEREF _Toc105426420 \h </w:instrText>
            </w:r>
            <w:r w:rsidR="009D59E9">
              <w:rPr>
                <w:noProof/>
                <w:webHidden/>
              </w:rPr>
            </w:r>
            <w:r w:rsidR="009D59E9">
              <w:rPr>
                <w:noProof/>
                <w:webHidden/>
              </w:rPr>
              <w:fldChar w:fldCharType="separate"/>
            </w:r>
            <w:r w:rsidR="00202661">
              <w:rPr>
                <w:noProof/>
                <w:webHidden/>
              </w:rPr>
              <w:t>40</w:t>
            </w:r>
            <w:r w:rsidR="009D59E9">
              <w:rPr>
                <w:noProof/>
                <w:webHidden/>
              </w:rPr>
              <w:fldChar w:fldCharType="end"/>
            </w:r>
          </w:hyperlink>
        </w:p>
        <w:p w14:paraId="20EA3A1D" w14:textId="77777777" w:rsidR="009D59E9" w:rsidRDefault="00BA0C1E">
          <w:pPr>
            <w:pStyle w:val="TDC2"/>
            <w:tabs>
              <w:tab w:val="left" w:pos="1100"/>
              <w:tab w:val="right" w:leader="dot" w:pos="9395"/>
            </w:tabs>
            <w:rPr>
              <w:rFonts w:cstheme="minorBidi"/>
              <w:noProof/>
              <w:lang w:val="es-CO" w:eastAsia="es-CO"/>
            </w:rPr>
          </w:pPr>
          <w:hyperlink w:anchor="_Toc105426421" w:history="1">
            <w:r w:rsidR="009D59E9" w:rsidRPr="002462CA">
              <w:rPr>
                <w:rStyle w:val="Hipervnculo"/>
                <w:rFonts w:ascii="Arial" w:hAnsi="Arial" w:cs="Arial"/>
                <w:noProof/>
              </w:rPr>
              <w:t>5.10.</w:t>
            </w:r>
            <w:r w:rsidR="009D59E9">
              <w:rPr>
                <w:rFonts w:cstheme="minorBidi"/>
                <w:noProof/>
                <w:lang w:val="es-CO" w:eastAsia="es-CO"/>
              </w:rPr>
              <w:tab/>
            </w:r>
            <w:r w:rsidR="009D59E9" w:rsidRPr="002462CA">
              <w:rPr>
                <w:rStyle w:val="Hipervnculo"/>
                <w:rFonts w:ascii="Arial" w:hAnsi="Arial" w:cs="Arial"/>
                <w:noProof/>
              </w:rPr>
              <w:t>Descripción de la forma en que las actividades académicas, docentes y formativas se nutren de la investigación, innovación y/o creación artística y cultural.</w:t>
            </w:r>
            <w:r w:rsidR="009D59E9">
              <w:rPr>
                <w:noProof/>
                <w:webHidden/>
              </w:rPr>
              <w:tab/>
            </w:r>
            <w:r w:rsidR="009D59E9">
              <w:rPr>
                <w:noProof/>
                <w:webHidden/>
              </w:rPr>
              <w:fldChar w:fldCharType="begin"/>
            </w:r>
            <w:r w:rsidR="009D59E9">
              <w:rPr>
                <w:noProof/>
                <w:webHidden/>
              </w:rPr>
              <w:instrText xml:space="preserve"> PAGEREF _Toc105426421 \h </w:instrText>
            </w:r>
            <w:r w:rsidR="009D59E9">
              <w:rPr>
                <w:noProof/>
                <w:webHidden/>
              </w:rPr>
            </w:r>
            <w:r w:rsidR="009D59E9">
              <w:rPr>
                <w:noProof/>
                <w:webHidden/>
              </w:rPr>
              <w:fldChar w:fldCharType="separate"/>
            </w:r>
            <w:r w:rsidR="00202661">
              <w:rPr>
                <w:noProof/>
                <w:webHidden/>
              </w:rPr>
              <w:t>40</w:t>
            </w:r>
            <w:r w:rsidR="009D59E9">
              <w:rPr>
                <w:noProof/>
                <w:webHidden/>
              </w:rPr>
              <w:fldChar w:fldCharType="end"/>
            </w:r>
          </w:hyperlink>
        </w:p>
        <w:p w14:paraId="54C420EF" w14:textId="77777777" w:rsidR="009D59E9" w:rsidRDefault="00BA0C1E">
          <w:pPr>
            <w:pStyle w:val="TDC2"/>
            <w:tabs>
              <w:tab w:val="left" w:pos="1100"/>
              <w:tab w:val="right" w:leader="dot" w:pos="9395"/>
            </w:tabs>
            <w:rPr>
              <w:rFonts w:cstheme="minorBidi"/>
              <w:noProof/>
              <w:lang w:val="es-CO" w:eastAsia="es-CO"/>
            </w:rPr>
          </w:pPr>
          <w:hyperlink w:anchor="_Toc105426422" w:history="1">
            <w:r w:rsidR="009D59E9" w:rsidRPr="002462CA">
              <w:rPr>
                <w:rStyle w:val="Hipervnculo"/>
                <w:rFonts w:ascii="Arial" w:hAnsi="Arial" w:cs="Arial"/>
                <w:noProof/>
              </w:rPr>
              <w:t>5.11.</w:t>
            </w:r>
            <w:r w:rsidR="009D59E9">
              <w:rPr>
                <w:rFonts w:cstheme="minorBidi"/>
                <w:noProof/>
                <w:lang w:val="es-CO" w:eastAsia="es-CO"/>
              </w:rPr>
              <w:tab/>
            </w:r>
            <w:r w:rsidR="009D59E9" w:rsidRPr="002462CA">
              <w:rPr>
                <w:rStyle w:val="Hipervnculo"/>
                <w:rFonts w:ascii="Arial" w:hAnsi="Arial" w:cs="Arial"/>
                <w:noProof/>
              </w:rPr>
              <w:t>Grupo de investigadores reconocidos en el Sistema Nacional de Ciencia, Tecnología e Innovación, en el campo o campos de educación y formación del programa; y su respectiva clasificación proyectados para los próximos siete años para el lugar de desarrollo.</w:t>
            </w:r>
            <w:r w:rsidR="009D59E9">
              <w:rPr>
                <w:noProof/>
                <w:webHidden/>
              </w:rPr>
              <w:tab/>
            </w:r>
            <w:r w:rsidR="009D59E9">
              <w:rPr>
                <w:noProof/>
                <w:webHidden/>
              </w:rPr>
              <w:fldChar w:fldCharType="begin"/>
            </w:r>
            <w:r w:rsidR="009D59E9">
              <w:rPr>
                <w:noProof/>
                <w:webHidden/>
              </w:rPr>
              <w:instrText xml:space="preserve"> PAGEREF _Toc105426422 \h </w:instrText>
            </w:r>
            <w:r w:rsidR="009D59E9">
              <w:rPr>
                <w:noProof/>
                <w:webHidden/>
              </w:rPr>
            </w:r>
            <w:r w:rsidR="009D59E9">
              <w:rPr>
                <w:noProof/>
                <w:webHidden/>
              </w:rPr>
              <w:fldChar w:fldCharType="separate"/>
            </w:r>
            <w:r w:rsidR="00202661">
              <w:rPr>
                <w:noProof/>
                <w:webHidden/>
              </w:rPr>
              <w:t>40</w:t>
            </w:r>
            <w:r w:rsidR="009D59E9">
              <w:rPr>
                <w:noProof/>
                <w:webHidden/>
              </w:rPr>
              <w:fldChar w:fldCharType="end"/>
            </w:r>
          </w:hyperlink>
        </w:p>
        <w:p w14:paraId="033045B9" w14:textId="77777777" w:rsidR="009D59E9" w:rsidRDefault="00BA0C1E">
          <w:pPr>
            <w:pStyle w:val="TDC2"/>
            <w:tabs>
              <w:tab w:val="left" w:pos="1100"/>
              <w:tab w:val="right" w:leader="dot" w:pos="9395"/>
            </w:tabs>
            <w:rPr>
              <w:rFonts w:cstheme="minorBidi"/>
              <w:noProof/>
              <w:lang w:val="es-CO" w:eastAsia="es-CO"/>
            </w:rPr>
          </w:pPr>
          <w:hyperlink w:anchor="_Toc105426423" w:history="1">
            <w:r w:rsidR="009D59E9" w:rsidRPr="002462CA">
              <w:rPr>
                <w:rStyle w:val="Hipervnculo"/>
                <w:rFonts w:ascii="Arial" w:hAnsi="Arial" w:cs="Arial"/>
                <w:noProof/>
              </w:rPr>
              <w:t>5.12.</w:t>
            </w:r>
            <w:r w:rsidR="009D59E9">
              <w:rPr>
                <w:rFonts w:cstheme="minorBidi"/>
                <w:noProof/>
                <w:lang w:val="es-CO" w:eastAsia="es-CO"/>
              </w:rPr>
              <w:tab/>
            </w:r>
            <w:r w:rsidR="009D59E9" w:rsidRPr="002462CA">
              <w:rPr>
                <w:rStyle w:val="Hipervnculo"/>
                <w:rFonts w:ascii="Arial" w:hAnsi="Arial" w:cs="Arial"/>
                <w:noProof/>
              </w:rPr>
              <w:t>Plan de proyección para los próximos siete (7) años, de los instrumentos (planes, proyectos, programas o lo que haga sus veces) previstos para el logro del ambiente de investigación, innovación y/o creación artística y cultural, el cual contiene actividades.</w:t>
            </w:r>
            <w:r w:rsidR="009D59E9">
              <w:rPr>
                <w:noProof/>
                <w:webHidden/>
              </w:rPr>
              <w:tab/>
            </w:r>
            <w:r w:rsidR="009D59E9">
              <w:rPr>
                <w:noProof/>
                <w:webHidden/>
              </w:rPr>
              <w:fldChar w:fldCharType="begin"/>
            </w:r>
            <w:r w:rsidR="009D59E9">
              <w:rPr>
                <w:noProof/>
                <w:webHidden/>
              </w:rPr>
              <w:instrText xml:space="preserve"> PAGEREF _Toc105426423 \h </w:instrText>
            </w:r>
            <w:r w:rsidR="009D59E9">
              <w:rPr>
                <w:noProof/>
                <w:webHidden/>
              </w:rPr>
            </w:r>
            <w:r w:rsidR="009D59E9">
              <w:rPr>
                <w:noProof/>
                <w:webHidden/>
              </w:rPr>
              <w:fldChar w:fldCharType="separate"/>
            </w:r>
            <w:r w:rsidR="00202661">
              <w:rPr>
                <w:noProof/>
                <w:webHidden/>
              </w:rPr>
              <w:t>41</w:t>
            </w:r>
            <w:r w:rsidR="009D59E9">
              <w:rPr>
                <w:noProof/>
                <w:webHidden/>
              </w:rPr>
              <w:fldChar w:fldCharType="end"/>
            </w:r>
          </w:hyperlink>
        </w:p>
        <w:p w14:paraId="6DEF75F6" w14:textId="77777777" w:rsidR="009D59E9" w:rsidRDefault="00BA0C1E">
          <w:pPr>
            <w:pStyle w:val="TDC2"/>
            <w:tabs>
              <w:tab w:val="left" w:pos="1100"/>
              <w:tab w:val="right" w:leader="dot" w:pos="9395"/>
            </w:tabs>
            <w:rPr>
              <w:rFonts w:cstheme="minorBidi"/>
              <w:noProof/>
              <w:lang w:val="es-CO" w:eastAsia="es-CO"/>
            </w:rPr>
          </w:pPr>
          <w:hyperlink w:anchor="_Toc105426424" w:history="1">
            <w:r w:rsidR="009D59E9" w:rsidRPr="002462CA">
              <w:rPr>
                <w:rStyle w:val="Hipervnculo"/>
                <w:rFonts w:ascii="Arial" w:hAnsi="Arial" w:cs="Arial"/>
                <w:noProof/>
              </w:rPr>
              <w:t>5.13.</w:t>
            </w:r>
            <w:r w:rsidR="009D59E9">
              <w:rPr>
                <w:rFonts w:cstheme="minorBidi"/>
                <w:noProof/>
                <w:lang w:val="es-CO" w:eastAsia="es-CO"/>
              </w:rPr>
              <w:tab/>
            </w:r>
            <w:r w:rsidR="009D59E9" w:rsidRPr="002462CA">
              <w:rPr>
                <w:rStyle w:val="Hipervnculo"/>
                <w:rFonts w:ascii="Arial" w:hAnsi="Arial" w:cs="Arial"/>
                <w:noProof/>
              </w:rPr>
              <w:t>Plan de seguimiento al cumplimiento de los instrumentos (planes, proyectos, programas o lo que haga sus veces) previstos para el logro del ambiente de investigación, innovación y/o creación artística y cultural, para los próximos siete (7) años, comparado con los instrumentos que se tienen proyectados para el mismo periodo.</w:t>
            </w:r>
            <w:r w:rsidR="009D59E9">
              <w:rPr>
                <w:noProof/>
                <w:webHidden/>
              </w:rPr>
              <w:tab/>
            </w:r>
            <w:r w:rsidR="009D59E9">
              <w:rPr>
                <w:noProof/>
                <w:webHidden/>
              </w:rPr>
              <w:fldChar w:fldCharType="begin"/>
            </w:r>
            <w:r w:rsidR="009D59E9">
              <w:rPr>
                <w:noProof/>
                <w:webHidden/>
              </w:rPr>
              <w:instrText xml:space="preserve"> PAGEREF _Toc105426424 \h </w:instrText>
            </w:r>
            <w:r w:rsidR="009D59E9">
              <w:rPr>
                <w:noProof/>
                <w:webHidden/>
              </w:rPr>
            </w:r>
            <w:r w:rsidR="009D59E9">
              <w:rPr>
                <w:noProof/>
                <w:webHidden/>
              </w:rPr>
              <w:fldChar w:fldCharType="separate"/>
            </w:r>
            <w:r w:rsidR="00202661">
              <w:rPr>
                <w:noProof/>
                <w:webHidden/>
              </w:rPr>
              <w:t>41</w:t>
            </w:r>
            <w:r w:rsidR="009D59E9">
              <w:rPr>
                <w:noProof/>
                <w:webHidden/>
              </w:rPr>
              <w:fldChar w:fldCharType="end"/>
            </w:r>
          </w:hyperlink>
        </w:p>
        <w:p w14:paraId="168D6192" w14:textId="77777777" w:rsidR="009D59E9" w:rsidRDefault="00BA0C1E">
          <w:pPr>
            <w:pStyle w:val="TDC1"/>
            <w:tabs>
              <w:tab w:val="right" w:leader="dot" w:pos="9395"/>
            </w:tabs>
            <w:rPr>
              <w:rFonts w:cstheme="minorBidi"/>
              <w:noProof/>
              <w:lang w:val="es-CO" w:eastAsia="es-CO"/>
            </w:rPr>
          </w:pPr>
          <w:hyperlink w:anchor="_Toc105426425" w:history="1">
            <w:r w:rsidR="009D59E9" w:rsidRPr="002462CA">
              <w:rPr>
                <w:rStyle w:val="Hipervnculo"/>
                <w:rFonts w:ascii="Arial" w:hAnsi="Arial" w:cs="Arial"/>
                <w:noProof/>
              </w:rPr>
              <w:t>CONDICIÓN DE CALIDAD 6. RELACIÓN CON EL SECTOR EXTERNO</w:t>
            </w:r>
            <w:r w:rsidR="009D59E9">
              <w:rPr>
                <w:noProof/>
                <w:webHidden/>
              </w:rPr>
              <w:tab/>
            </w:r>
            <w:r w:rsidR="009D59E9">
              <w:rPr>
                <w:noProof/>
                <w:webHidden/>
              </w:rPr>
              <w:fldChar w:fldCharType="begin"/>
            </w:r>
            <w:r w:rsidR="009D59E9">
              <w:rPr>
                <w:noProof/>
                <w:webHidden/>
              </w:rPr>
              <w:instrText xml:space="preserve"> PAGEREF _Toc105426425 \h </w:instrText>
            </w:r>
            <w:r w:rsidR="009D59E9">
              <w:rPr>
                <w:noProof/>
                <w:webHidden/>
              </w:rPr>
            </w:r>
            <w:r w:rsidR="009D59E9">
              <w:rPr>
                <w:noProof/>
                <w:webHidden/>
              </w:rPr>
              <w:fldChar w:fldCharType="separate"/>
            </w:r>
            <w:r w:rsidR="00202661">
              <w:rPr>
                <w:noProof/>
                <w:webHidden/>
              </w:rPr>
              <w:t>42</w:t>
            </w:r>
            <w:r w:rsidR="009D59E9">
              <w:rPr>
                <w:noProof/>
                <w:webHidden/>
              </w:rPr>
              <w:fldChar w:fldCharType="end"/>
            </w:r>
          </w:hyperlink>
        </w:p>
        <w:p w14:paraId="48E4EA8A" w14:textId="77777777" w:rsidR="009D59E9" w:rsidRDefault="00BA0C1E">
          <w:pPr>
            <w:pStyle w:val="TDC2"/>
            <w:tabs>
              <w:tab w:val="left" w:pos="880"/>
              <w:tab w:val="right" w:leader="dot" w:pos="9395"/>
            </w:tabs>
            <w:rPr>
              <w:rFonts w:cstheme="minorBidi"/>
              <w:noProof/>
              <w:lang w:val="es-CO" w:eastAsia="es-CO"/>
            </w:rPr>
          </w:pPr>
          <w:hyperlink w:anchor="_Toc105426426" w:history="1">
            <w:r w:rsidR="009D59E9" w:rsidRPr="002462CA">
              <w:rPr>
                <w:rStyle w:val="Hipervnculo"/>
                <w:rFonts w:ascii="Arial" w:hAnsi="Arial" w:cs="Arial"/>
                <w:noProof/>
              </w:rPr>
              <w:t>6.1.</w:t>
            </w:r>
            <w:r w:rsidR="009D59E9">
              <w:rPr>
                <w:rFonts w:cstheme="minorBidi"/>
                <w:noProof/>
                <w:lang w:val="es-CO" w:eastAsia="es-CO"/>
              </w:rPr>
              <w:tab/>
            </w:r>
            <w:r w:rsidR="009D59E9" w:rsidRPr="002462CA">
              <w:rPr>
                <w:rStyle w:val="Hipervnculo"/>
                <w:rFonts w:ascii="Arial" w:hAnsi="Arial" w:cs="Arial"/>
                <w:noProof/>
              </w:rPr>
              <w:t>Mecanismos para gestionar la información de los resultados que se obtengan de la articulación de los profesores y estudiantes con la dinámica social, productiva, creativa y cultural de su contexto, para lo cual deberá prever fuentes de información propias o externas que permitan sustentar los resultados de la institución.</w:t>
            </w:r>
            <w:r w:rsidR="009D59E9">
              <w:rPr>
                <w:noProof/>
                <w:webHidden/>
              </w:rPr>
              <w:tab/>
            </w:r>
            <w:r w:rsidR="009D59E9">
              <w:rPr>
                <w:noProof/>
                <w:webHidden/>
              </w:rPr>
              <w:fldChar w:fldCharType="begin"/>
            </w:r>
            <w:r w:rsidR="009D59E9">
              <w:rPr>
                <w:noProof/>
                <w:webHidden/>
              </w:rPr>
              <w:instrText xml:space="preserve"> PAGEREF _Toc105426426 \h </w:instrText>
            </w:r>
            <w:r w:rsidR="009D59E9">
              <w:rPr>
                <w:noProof/>
                <w:webHidden/>
              </w:rPr>
            </w:r>
            <w:r w:rsidR="009D59E9">
              <w:rPr>
                <w:noProof/>
                <w:webHidden/>
              </w:rPr>
              <w:fldChar w:fldCharType="separate"/>
            </w:r>
            <w:r w:rsidR="00202661">
              <w:rPr>
                <w:noProof/>
                <w:webHidden/>
              </w:rPr>
              <w:t>42</w:t>
            </w:r>
            <w:r w:rsidR="009D59E9">
              <w:rPr>
                <w:noProof/>
                <w:webHidden/>
              </w:rPr>
              <w:fldChar w:fldCharType="end"/>
            </w:r>
          </w:hyperlink>
        </w:p>
        <w:p w14:paraId="11069B6F" w14:textId="77777777" w:rsidR="009D59E9" w:rsidRDefault="00BA0C1E">
          <w:pPr>
            <w:pStyle w:val="TDC2"/>
            <w:tabs>
              <w:tab w:val="left" w:pos="880"/>
              <w:tab w:val="right" w:leader="dot" w:pos="9395"/>
            </w:tabs>
            <w:rPr>
              <w:rFonts w:cstheme="minorBidi"/>
              <w:noProof/>
              <w:lang w:val="es-CO" w:eastAsia="es-CO"/>
            </w:rPr>
          </w:pPr>
          <w:hyperlink w:anchor="_Toc105426427" w:history="1">
            <w:r w:rsidR="009D59E9" w:rsidRPr="002462CA">
              <w:rPr>
                <w:rStyle w:val="Hipervnculo"/>
                <w:rFonts w:ascii="Arial" w:hAnsi="Arial" w:cs="Arial"/>
                <w:noProof/>
              </w:rPr>
              <w:t>6.2.</w:t>
            </w:r>
            <w:r w:rsidR="009D59E9">
              <w:rPr>
                <w:rFonts w:cstheme="minorBidi"/>
                <w:noProof/>
                <w:lang w:val="es-CO" w:eastAsia="es-CO"/>
              </w:rPr>
              <w:tab/>
            </w:r>
            <w:r w:rsidR="009D59E9" w:rsidRPr="002462CA">
              <w:rPr>
                <w:rStyle w:val="Hipervnculo"/>
                <w:rFonts w:ascii="Arial" w:hAnsi="Arial" w:cs="Arial"/>
                <w:noProof/>
              </w:rPr>
              <w:t>Plan de vinculación de la comunidad académica con el sector productivo, social y cultural, público y privado, según la naturaleza jurídica, misión, tipología e identidad institucional. Presentar las actividades y los recursos previstos (financieros, físicos, tecnológicos y humanos) para su desarrollo.</w:t>
            </w:r>
            <w:r w:rsidR="009D59E9">
              <w:rPr>
                <w:noProof/>
                <w:webHidden/>
              </w:rPr>
              <w:tab/>
            </w:r>
            <w:r w:rsidR="009D59E9">
              <w:rPr>
                <w:noProof/>
                <w:webHidden/>
              </w:rPr>
              <w:fldChar w:fldCharType="begin"/>
            </w:r>
            <w:r w:rsidR="009D59E9">
              <w:rPr>
                <w:noProof/>
                <w:webHidden/>
              </w:rPr>
              <w:instrText xml:space="preserve"> PAGEREF _Toc105426427 \h </w:instrText>
            </w:r>
            <w:r w:rsidR="009D59E9">
              <w:rPr>
                <w:noProof/>
                <w:webHidden/>
              </w:rPr>
            </w:r>
            <w:r w:rsidR="009D59E9">
              <w:rPr>
                <w:noProof/>
                <w:webHidden/>
              </w:rPr>
              <w:fldChar w:fldCharType="separate"/>
            </w:r>
            <w:r w:rsidR="00202661">
              <w:rPr>
                <w:noProof/>
                <w:webHidden/>
              </w:rPr>
              <w:t>42</w:t>
            </w:r>
            <w:r w:rsidR="009D59E9">
              <w:rPr>
                <w:noProof/>
                <w:webHidden/>
              </w:rPr>
              <w:fldChar w:fldCharType="end"/>
            </w:r>
          </w:hyperlink>
        </w:p>
        <w:p w14:paraId="4585A8FF" w14:textId="77777777" w:rsidR="009D59E9" w:rsidRDefault="00BA0C1E">
          <w:pPr>
            <w:pStyle w:val="TDC2"/>
            <w:tabs>
              <w:tab w:val="left" w:pos="880"/>
              <w:tab w:val="right" w:leader="dot" w:pos="9395"/>
            </w:tabs>
            <w:rPr>
              <w:rFonts w:cstheme="minorBidi"/>
              <w:noProof/>
              <w:lang w:val="es-CO" w:eastAsia="es-CO"/>
            </w:rPr>
          </w:pPr>
          <w:hyperlink w:anchor="_Toc105426428" w:history="1">
            <w:r w:rsidR="009D59E9" w:rsidRPr="002462CA">
              <w:rPr>
                <w:rStyle w:val="Hipervnculo"/>
                <w:rFonts w:ascii="Arial" w:hAnsi="Arial" w:cs="Arial"/>
                <w:noProof/>
              </w:rPr>
              <w:t>6.3.</w:t>
            </w:r>
            <w:r w:rsidR="009D59E9">
              <w:rPr>
                <w:rFonts w:cstheme="minorBidi"/>
                <w:noProof/>
                <w:lang w:val="es-CO" w:eastAsia="es-CO"/>
              </w:rPr>
              <w:tab/>
            </w:r>
            <w:r w:rsidR="009D59E9" w:rsidRPr="002462CA">
              <w:rPr>
                <w:rStyle w:val="Hipervnculo"/>
                <w:rFonts w:ascii="Arial" w:hAnsi="Arial" w:cs="Arial"/>
                <w:noProof/>
              </w:rPr>
              <w:t>Acuerdos de voluntades o convenios que respalden las prácticas o pasantías con el sector externo, de acuerdo con el número de estudiantes que las desarrollarán, evidenciando las políticas institucionales que las enmarcan, cuando a ello hubiere lugar.</w:t>
            </w:r>
            <w:r w:rsidR="009D59E9">
              <w:rPr>
                <w:noProof/>
                <w:webHidden/>
              </w:rPr>
              <w:tab/>
            </w:r>
            <w:r w:rsidR="009D59E9">
              <w:rPr>
                <w:noProof/>
                <w:webHidden/>
              </w:rPr>
              <w:fldChar w:fldCharType="begin"/>
            </w:r>
            <w:r w:rsidR="009D59E9">
              <w:rPr>
                <w:noProof/>
                <w:webHidden/>
              </w:rPr>
              <w:instrText xml:space="preserve"> PAGEREF _Toc105426428 \h </w:instrText>
            </w:r>
            <w:r w:rsidR="009D59E9">
              <w:rPr>
                <w:noProof/>
                <w:webHidden/>
              </w:rPr>
            </w:r>
            <w:r w:rsidR="009D59E9">
              <w:rPr>
                <w:noProof/>
                <w:webHidden/>
              </w:rPr>
              <w:fldChar w:fldCharType="separate"/>
            </w:r>
            <w:r w:rsidR="00202661">
              <w:rPr>
                <w:noProof/>
                <w:webHidden/>
              </w:rPr>
              <w:t>45</w:t>
            </w:r>
            <w:r w:rsidR="009D59E9">
              <w:rPr>
                <w:noProof/>
                <w:webHidden/>
              </w:rPr>
              <w:fldChar w:fldCharType="end"/>
            </w:r>
          </w:hyperlink>
        </w:p>
        <w:p w14:paraId="33B116E7" w14:textId="77777777" w:rsidR="009D59E9" w:rsidRDefault="00BA0C1E">
          <w:pPr>
            <w:pStyle w:val="TDC1"/>
            <w:tabs>
              <w:tab w:val="right" w:leader="dot" w:pos="9395"/>
            </w:tabs>
            <w:rPr>
              <w:rFonts w:cstheme="minorBidi"/>
              <w:noProof/>
              <w:lang w:val="es-CO" w:eastAsia="es-CO"/>
            </w:rPr>
          </w:pPr>
          <w:hyperlink w:anchor="_Toc105426429" w:history="1">
            <w:r w:rsidR="009D59E9" w:rsidRPr="002462CA">
              <w:rPr>
                <w:rStyle w:val="Hipervnculo"/>
                <w:rFonts w:ascii="Arial" w:hAnsi="Arial" w:cs="Arial"/>
                <w:noProof/>
              </w:rPr>
              <w:t>CONDICIÓN DE CALIDAD 7. PROFESORES DEL PROGRAMA</w:t>
            </w:r>
            <w:r w:rsidR="009D59E9">
              <w:rPr>
                <w:noProof/>
                <w:webHidden/>
              </w:rPr>
              <w:tab/>
            </w:r>
            <w:r w:rsidR="009D59E9">
              <w:rPr>
                <w:noProof/>
                <w:webHidden/>
              </w:rPr>
              <w:fldChar w:fldCharType="begin"/>
            </w:r>
            <w:r w:rsidR="009D59E9">
              <w:rPr>
                <w:noProof/>
                <w:webHidden/>
              </w:rPr>
              <w:instrText xml:space="preserve"> PAGEREF _Toc105426429 \h </w:instrText>
            </w:r>
            <w:r w:rsidR="009D59E9">
              <w:rPr>
                <w:noProof/>
                <w:webHidden/>
              </w:rPr>
            </w:r>
            <w:r w:rsidR="009D59E9">
              <w:rPr>
                <w:noProof/>
                <w:webHidden/>
              </w:rPr>
              <w:fldChar w:fldCharType="separate"/>
            </w:r>
            <w:r w:rsidR="00202661">
              <w:rPr>
                <w:noProof/>
                <w:webHidden/>
              </w:rPr>
              <w:t>47</w:t>
            </w:r>
            <w:r w:rsidR="009D59E9">
              <w:rPr>
                <w:noProof/>
                <w:webHidden/>
              </w:rPr>
              <w:fldChar w:fldCharType="end"/>
            </w:r>
          </w:hyperlink>
        </w:p>
        <w:p w14:paraId="2BC874B6" w14:textId="77777777" w:rsidR="009D59E9" w:rsidRDefault="00BA0C1E">
          <w:pPr>
            <w:pStyle w:val="TDC2"/>
            <w:tabs>
              <w:tab w:val="left" w:pos="880"/>
              <w:tab w:val="right" w:leader="dot" w:pos="9395"/>
            </w:tabs>
            <w:rPr>
              <w:rFonts w:cstheme="minorBidi"/>
              <w:noProof/>
              <w:lang w:val="es-CO" w:eastAsia="es-CO"/>
            </w:rPr>
          </w:pPr>
          <w:hyperlink w:anchor="_Toc105426430" w:history="1">
            <w:r w:rsidR="009D59E9" w:rsidRPr="002462CA">
              <w:rPr>
                <w:rStyle w:val="Hipervnculo"/>
                <w:rFonts w:ascii="Arial" w:hAnsi="Arial" w:cs="Arial"/>
                <w:noProof/>
              </w:rPr>
              <w:t>7.1.</w:t>
            </w:r>
            <w:r w:rsidR="009D59E9">
              <w:rPr>
                <w:rFonts w:cstheme="minorBidi"/>
                <w:noProof/>
                <w:lang w:val="es-CO" w:eastAsia="es-CO"/>
              </w:rPr>
              <w:tab/>
            </w:r>
            <w:r w:rsidR="009D59E9" w:rsidRPr="002462CA">
              <w:rPr>
                <w:rStyle w:val="Hipervnculo"/>
                <w:rFonts w:ascii="Arial" w:hAnsi="Arial" w:cs="Arial"/>
                <w:noProof/>
              </w:rPr>
              <w:t>Descripción del grupo de profesores con el que contará el programa académico o el plan de vinculación de profesores para el mismo, considerando su composición en términos del tipo de contratación, vinculación y dedicación, y la naturaleza jurídica, tipología y misión institucional.</w:t>
            </w:r>
            <w:r w:rsidR="009D59E9">
              <w:rPr>
                <w:noProof/>
                <w:webHidden/>
              </w:rPr>
              <w:tab/>
            </w:r>
            <w:r w:rsidR="009D59E9">
              <w:rPr>
                <w:noProof/>
                <w:webHidden/>
              </w:rPr>
              <w:fldChar w:fldCharType="begin"/>
            </w:r>
            <w:r w:rsidR="009D59E9">
              <w:rPr>
                <w:noProof/>
                <w:webHidden/>
              </w:rPr>
              <w:instrText xml:space="preserve"> PAGEREF _Toc105426430 \h </w:instrText>
            </w:r>
            <w:r w:rsidR="009D59E9">
              <w:rPr>
                <w:noProof/>
                <w:webHidden/>
              </w:rPr>
            </w:r>
            <w:r w:rsidR="009D59E9">
              <w:rPr>
                <w:noProof/>
                <w:webHidden/>
              </w:rPr>
              <w:fldChar w:fldCharType="separate"/>
            </w:r>
            <w:r w:rsidR="00202661">
              <w:rPr>
                <w:noProof/>
                <w:webHidden/>
              </w:rPr>
              <w:t>47</w:t>
            </w:r>
            <w:r w:rsidR="009D59E9">
              <w:rPr>
                <w:noProof/>
                <w:webHidden/>
              </w:rPr>
              <w:fldChar w:fldCharType="end"/>
            </w:r>
          </w:hyperlink>
        </w:p>
        <w:p w14:paraId="443226F6" w14:textId="77777777" w:rsidR="009D59E9" w:rsidRDefault="00BA0C1E">
          <w:pPr>
            <w:pStyle w:val="TDC2"/>
            <w:tabs>
              <w:tab w:val="left" w:pos="880"/>
              <w:tab w:val="right" w:leader="dot" w:pos="9395"/>
            </w:tabs>
            <w:rPr>
              <w:rFonts w:cstheme="minorBidi"/>
              <w:noProof/>
              <w:lang w:val="es-CO" w:eastAsia="es-CO"/>
            </w:rPr>
          </w:pPr>
          <w:hyperlink w:anchor="_Toc105426431" w:history="1">
            <w:r w:rsidR="009D59E9" w:rsidRPr="002462CA">
              <w:rPr>
                <w:rStyle w:val="Hipervnculo"/>
                <w:rFonts w:ascii="Arial" w:hAnsi="Arial" w:cs="Arial"/>
                <w:noProof/>
              </w:rPr>
              <w:t>7.2.</w:t>
            </w:r>
            <w:r w:rsidR="009D59E9">
              <w:rPr>
                <w:rFonts w:cstheme="minorBidi"/>
                <w:noProof/>
                <w:lang w:val="es-CO" w:eastAsia="es-CO"/>
              </w:rPr>
              <w:tab/>
            </w:r>
            <w:r w:rsidR="009D59E9" w:rsidRPr="002462CA">
              <w:rPr>
                <w:rStyle w:val="Hipervnculo"/>
                <w:rFonts w:ascii="Arial" w:hAnsi="Arial" w:cs="Arial"/>
                <w:noProof/>
              </w:rPr>
              <w:t>Evidencias del cumplimiento de las políticas institucionales, que den cuenta de que el número de profesores es el requerido para atender las condiciones de calidad de: aspectos curriculares; organización de las actividades académicas y proceso formativo;investigación, innovación y/o creación artística y cultural; y relación con el sector externo, conforme al tipo de vinculación y dedicación de los profesores.</w:t>
            </w:r>
            <w:r w:rsidR="009D59E9">
              <w:rPr>
                <w:noProof/>
                <w:webHidden/>
              </w:rPr>
              <w:tab/>
            </w:r>
            <w:r w:rsidR="009D59E9">
              <w:rPr>
                <w:noProof/>
                <w:webHidden/>
              </w:rPr>
              <w:fldChar w:fldCharType="begin"/>
            </w:r>
            <w:r w:rsidR="009D59E9">
              <w:rPr>
                <w:noProof/>
                <w:webHidden/>
              </w:rPr>
              <w:instrText xml:space="preserve"> PAGEREF _Toc105426431 \h </w:instrText>
            </w:r>
            <w:r w:rsidR="009D59E9">
              <w:rPr>
                <w:noProof/>
                <w:webHidden/>
              </w:rPr>
            </w:r>
            <w:r w:rsidR="009D59E9">
              <w:rPr>
                <w:noProof/>
                <w:webHidden/>
              </w:rPr>
              <w:fldChar w:fldCharType="separate"/>
            </w:r>
            <w:r w:rsidR="00202661">
              <w:rPr>
                <w:noProof/>
                <w:webHidden/>
              </w:rPr>
              <w:t>49</w:t>
            </w:r>
            <w:r w:rsidR="009D59E9">
              <w:rPr>
                <w:noProof/>
                <w:webHidden/>
              </w:rPr>
              <w:fldChar w:fldCharType="end"/>
            </w:r>
          </w:hyperlink>
        </w:p>
        <w:p w14:paraId="530D71B9" w14:textId="77777777" w:rsidR="009D59E9" w:rsidRDefault="00BA0C1E">
          <w:pPr>
            <w:pStyle w:val="TDC2"/>
            <w:tabs>
              <w:tab w:val="left" w:pos="880"/>
              <w:tab w:val="right" w:leader="dot" w:pos="9395"/>
            </w:tabs>
            <w:rPr>
              <w:rFonts w:cstheme="minorBidi"/>
              <w:noProof/>
              <w:lang w:val="es-CO" w:eastAsia="es-CO"/>
            </w:rPr>
          </w:pPr>
          <w:hyperlink w:anchor="_Toc105426432" w:history="1">
            <w:r w:rsidR="009D59E9" w:rsidRPr="002462CA">
              <w:rPr>
                <w:rStyle w:val="Hipervnculo"/>
                <w:rFonts w:ascii="Arial" w:hAnsi="Arial" w:cs="Arial"/>
                <w:noProof/>
              </w:rPr>
              <w:t>7.3.</w:t>
            </w:r>
            <w:r w:rsidR="009D59E9">
              <w:rPr>
                <w:rFonts w:cstheme="minorBidi"/>
                <w:noProof/>
                <w:lang w:val="es-CO" w:eastAsia="es-CO"/>
              </w:rPr>
              <w:tab/>
            </w:r>
            <w:r w:rsidR="009D59E9" w:rsidRPr="002462CA">
              <w:rPr>
                <w:rStyle w:val="Hipervnculo"/>
                <w:rFonts w:ascii="Arial" w:hAnsi="Arial" w:cs="Arial"/>
                <w:noProof/>
              </w:rPr>
              <w:t>Descripción de los procesos para formular y actualizar los perfiles profesorales, en coherencia con la modalidad o modalidades, el lugar o lugares de desarrollo y el nivel de formación del programa académico.</w:t>
            </w:r>
            <w:r w:rsidR="009D59E9">
              <w:rPr>
                <w:noProof/>
                <w:webHidden/>
              </w:rPr>
              <w:tab/>
            </w:r>
            <w:r w:rsidR="009D59E9">
              <w:rPr>
                <w:noProof/>
                <w:webHidden/>
              </w:rPr>
              <w:fldChar w:fldCharType="begin"/>
            </w:r>
            <w:r w:rsidR="009D59E9">
              <w:rPr>
                <w:noProof/>
                <w:webHidden/>
              </w:rPr>
              <w:instrText xml:space="preserve"> PAGEREF _Toc105426432 \h </w:instrText>
            </w:r>
            <w:r w:rsidR="009D59E9">
              <w:rPr>
                <w:noProof/>
                <w:webHidden/>
              </w:rPr>
            </w:r>
            <w:r w:rsidR="009D59E9">
              <w:rPr>
                <w:noProof/>
                <w:webHidden/>
              </w:rPr>
              <w:fldChar w:fldCharType="separate"/>
            </w:r>
            <w:r w:rsidR="00202661">
              <w:rPr>
                <w:noProof/>
                <w:webHidden/>
              </w:rPr>
              <w:t>49</w:t>
            </w:r>
            <w:r w:rsidR="009D59E9">
              <w:rPr>
                <w:noProof/>
                <w:webHidden/>
              </w:rPr>
              <w:fldChar w:fldCharType="end"/>
            </w:r>
          </w:hyperlink>
        </w:p>
        <w:p w14:paraId="45D0B58D" w14:textId="77777777" w:rsidR="009D59E9" w:rsidRDefault="00BA0C1E">
          <w:pPr>
            <w:pStyle w:val="TDC2"/>
            <w:tabs>
              <w:tab w:val="left" w:pos="880"/>
              <w:tab w:val="right" w:leader="dot" w:pos="9395"/>
            </w:tabs>
            <w:rPr>
              <w:rFonts w:cstheme="minorBidi"/>
              <w:noProof/>
              <w:lang w:val="es-CO" w:eastAsia="es-CO"/>
            </w:rPr>
          </w:pPr>
          <w:hyperlink w:anchor="_Toc105426433" w:history="1">
            <w:r w:rsidR="009D59E9" w:rsidRPr="002462CA">
              <w:rPr>
                <w:rStyle w:val="Hipervnculo"/>
                <w:rFonts w:ascii="Arial" w:hAnsi="Arial" w:cs="Arial"/>
                <w:noProof/>
              </w:rPr>
              <w:t>7.4.</w:t>
            </w:r>
            <w:r w:rsidR="009D59E9">
              <w:rPr>
                <w:rFonts w:cstheme="minorBidi"/>
                <w:noProof/>
                <w:lang w:val="es-CO" w:eastAsia="es-CO"/>
              </w:rPr>
              <w:tab/>
            </w:r>
            <w:r w:rsidR="009D59E9" w:rsidRPr="002462CA">
              <w:rPr>
                <w:rStyle w:val="Hipervnculo"/>
                <w:rFonts w:ascii="Arial" w:hAnsi="Arial" w:cs="Arial"/>
                <w:noProof/>
              </w:rPr>
              <w:t>Descripción de los perfiles requeridos para los profesores que atenderán las labores formativas, académicas, docentes, científicas, culturales y de extensión.</w:t>
            </w:r>
            <w:r w:rsidR="009D59E9">
              <w:rPr>
                <w:noProof/>
                <w:webHidden/>
              </w:rPr>
              <w:tab/>
            </w:r>
            <w:r w:rsidR="009D59E9">
              <w:rPr>
                <w:noProof/>
                <w:webHidden/>
              </w:rPr>
              <w:fldChar w:fldCharType="begin"/>
            </w:r>
            <w:r w:rsidR="009D59E9">
              <w:rPr>
                <w:noProof/>
                <w:webHidden/>
              </w:rPr>
              <w:instrText xml:space="preserve"> PAGEREF _Toc105426433 \h </w:instrText>
            </w:r>
            <w:r w:rsidR="009D59E9">
              <w:rPr>
                <w:noProof/>
                <w:webHidden/>
              </w:rPr>
            </w:r>
            <w:r w:rsidR="009D59E9">
              <w:rPr>
                <w:noProof/>
                <w:webHidden/>
              </w:rPr>
              <w:fldChar w:fldCharType="separate"/>
            </w:r>
            <w:r w:rsidR="00202661">
              <w:rPr>
                <w:noProof/>
                <w:webHidden/>
              </w:rPr>
              <w:t>49</w:t>
            </w:r>
            <w:r w:rsidR="009D59E9">
              <w:rPr>
                <w:noProof/>
                <w:webHidden/>
              </w:rPr>
              <w:fldChar w:fldCharType="end"/>
            </w:r>
          </w:hyperlink>
        </w:p>
        <w:p w14:paraId="72D1B8E9" w14:textId="77777777" w:rsidR="009D59E9" w:rsidRDefault="00BA0C1E">
          <w:pPr>
            <w:pStyle w:val="TDC2"/>
            <w:tabs>
              <w:tab w:val="left" w:pos="880"/>
              <w:tab w:val="right" w:leader="dot" w:pos="9395"/>
            </w:tabs>
            <w:rPr>
              <w:rFonts w:cstheme="minorBidi"/>
              <w:noProof/>
              <w:lang w:val="es-CO" w:eastAsia="es-CO"/>
            </w:rPr>
          </w:pPr>
          <w:hyperlink w:anchor="_Toc105426434" w:history="1">
            <w:r w:rsidR="009D59E9" w:rsidRPr="002462CA">
              <w:rPr>
                <w:rStyle w:val="Hipervnculo"/>
                <w:rFonts w:ascii="Arial" w:hAnsi="Arial" w:cs="Arial"/>
                <w:noProof/>
              </w:rPr>
              <w:t>7.5.</w:t>
            </w:r>
            <w:r w:rsidR="009D59E9">
              <w:rPr>
                <w:rFonts w:cstheme="minorBidi"/>
                <w:noProof/>
                <w:lang w:val="es-CO" w:eastAsia="es-CO"/>
              </w:rPr>
              <w:tab/>
            </w:r>
            <w:r w:rsidR="009D59E9" w:rsidRPr="002462CA">
              <w:rPr>
                <w:rStyle w:val="Hipervnculo"/>
                <w:rFonts w:ascii="Arial" w:hAnsi="Arial" w:cs="Arial"/>
                <w:noProof/>
              </w:rPr>
              <w:t>Descripción de los procesos de formulación, seguimiento y evaluación de la asignación y gestión de las actividades de los profesores.</w:t>
            </w:r>
            <w:r w:rsidR="009D59E9">
              <w:rPr>
                <w:noProof/>
                <w:webHidden/>
              </w:rPr>
              <w:tab/>
            </w:r>
            <w:r w:rsidR="009D59E9">
              <w:rPr>
                <w:noProof/>
                <w:webHidden/>
              </w:rPr>
              <w:fldChar w:fldCharType="begin"/>
            </w:r>
            <w:r w:rsidR="009D59E9">
              <w:rPr>
                <w:noProof/>
                <w:webHidden/>
              </w:rPr>
              <w:instrText xml:space="preserve"> PAGEREF _Toc105426434 \h </w:instrText>
            </w:r>
            <w:r w:rsidR="009D59E9">
              <w:rPr>
                <w:noProof/>
                <w:webHidden/>
              </w:rPr>
            </w:r>
            <w:r w:rsidR="009D59E9">
              <w:rPr>
                <w:noProof/>
                <w:webHidden/>
              </w:rPr>
              <w:fldChar w:fldCharType="separate"/>
            </w:r>
            <w:r w:rsidR="00202661">
              <w:rPr>
                <w:noProof/>
                <w:webHidden/>
              </w:rPr>
              <w:t>50</w:t>
            </w:r>
            <w:r w:rsidR="009D59E9">
              <w:rPr>
                <w:noProof/>
                <w:webHidden/>
              </w:rPr>
              <w:fldChar w:fldCharType="end"/>
            </w:r>
          </w:hyperlink>
        </w:p>
        <w:p w14:paraId="72AFC8EA" w14:textId="77777777" w:rsidR="009D59E9" w:rsidRDefault="00BA0C1E">
          <w:pPr>
            <w:pStyle w:val="TDC2"/>
            <w:tabs>
              <w:tab w:val="left" w:pos="880"/>
              <w:tab w:val="right" w:leader="dot" w:pos="9395"/>
            </w:tabs>
            <w:rPr>
              <w:rFonts w:cstheme="minorBidi"/>
              <w:noProof/>
              <w:lang w:val="es-CO" w:eastAsia="es-CO"/>
            </w:rPr>
          </w:pPr>
          <w:hyperlink w:anchor="_Toc105426435" w:history="1">
            <w:r w:rsidR="009D59E9" w:rsidRPr="002462CA">
              <w:rPr>
                <w:rStyle w:val="Hipervnculo"/>
                <w:rFonts w:ascii="Arial" w:hAnsi="Arial" w:cs="Arial"/>
                <w:noProof/>
              </w:rPr>
              <w:t>7.6.</w:t>
            </w:r>
            <w:r w:rsidR="009D59E9">
              <w:rPr>
                <w:rFonts w:cstheme="minorBidi"/>
                <w:noProof/>
                <w:lang w:val="es-CO" w:eastAsia="es-CO"/>
              </w:rPr>
              <w:tab/>
            </w:r>
            <w:r w:rsidR="009D59E9" w:rsidRPr="002462CA">
              <w:rPr>
                <w:rStyle w:val="Hipervnculo"/>
                <w:rFonts w:ascii="Arial" w:hAnsi="Arial" w:cs="Arial"/>
                <w:noProof/>
              </w:rPr>
              <w:t>Cobertura prevista de las labores formativas, académicas, docentes, científicas, culturales y de extensión del programa académico, relacionadas con el grupo de profesores.</w:t>
            </w:r>
            <w:r w:rsidR="009D59E9">
              <w:rPr>
                <w:noProof/>
                <w:webHidden/>
              </w:rPr>
              <w:tab/>
            </w:r>
            <w:r w:rsidR="009D59E9">
              <w:rPr>
                <w:noProof/>
                <w:webHidden/>
              </w:rPr>
              <w:fldChar w:fldCharType="begin"/>
            </w:r>
            <w:r w:rsidR="009D59E9">
              <w:rPr>
                <w:noProof/>
                <w:webHidden/>
              </w:rPr>
              <w:instrText xml:space="preserve"> PAGEREF _Toc105426435 \h </w:instrText>
            </w:r>
            <w:r w:rsidR="009D59E9">
              <w:rPr>
                <w:noProof/>
                <w:webHidden/>
              </w:rPr>
            </w:r>
            <w:r w:rsidR="009D59E9">
              <w:rPr>
                <w:noProof/>
                <w:webHidden/>
              </w:rPr>
              <w:fldChar w:fldCharType="separate"/>
            </w:r>
            <w:r w:rsidR="00202661">
              <w:rPr>
                <w:noProof/>
                <w:webHidden/>
              </w:rPr>
              <w:t>50</w:t>
            </w:r>
            <w:r w:rsidR="009D59E9">
              <w:rPr>
                <w:noProof/>
                <w:webHidden/>
              </w:rPr>
              <w:fldChar w:fldCharType="end"/>
            </w:r>
          </w:hyperlink>
        </w:p>
        <w:p w14:paraId="5CBBA607" w14:textId="77777777" w:rsidR="009D59E9" w:rsidRDefault="00BA0C1E">
          <w:pPr>
            <w:pStyle w:val="TDC2"/>
            <w:tabs>
              <w:tab w:val="left" w:pos="880"/>
              <w:tab w:val="right" w:leader="dot" w:pos="9395"/>
            </w:tabs>
            <w:rPr>
              <w:rFonts w:cstheme="minorBidi"/>
              <w:noProof/>
              <w:lang w:val="es-CO" w:eastAsia="es-CO"/>
            </w:rPr>
          </w:pPr>
          <w:hyperlink w:anchor="_Toc105426436" w:history="1">
            <w:r w:rsidR="009D59E9" w:rsidRPr="002462CA">
              <w:rPr>
                <w:rStyle w:val="Hipervnculo"/>
                <w:rFonts w:ascii="Arial" w:hAnsi="Arial" w:cs="Arial"/>
                <w:noProof/>
              </w:rPr>
              <w:t>7.7.</w:t>
            </w:r>
            <w:r w:rsidR="009D59E9">
              <w:rPr>
                <w:rFonts w:cstheme="minorBidi"/>
                <w:noProof/>
                <w:lang w:val="es-CO" w:eastAsia="es-CO"/>
              </w:rPr>
              <w:tab/>
            </w:r>
            <w:r w:rsidR="009D59E9" w:rsidRPr="002462CA">
              <w:rPr>
                <w:rStyle w:val="Hipervnculo"/>
                <w:rFonts w:ascii="Arial" w:hAnsi="Arial" w:cs="Arial"/>
                <w:noProof/>
              </w:rPr>
              <w:t>Descripción de estrategias y acciones que promuevan la permanencia de los profesores.</w:t>
            </w:r>
            <w:r w:rsidR="009D59E9">
              <w:rPr>
                <w:noProof/>
                <w:webHidden/>
              </w:rPr>
              <w:tab/>
            </w:r>
            <w:r w:rsidR="009D59E9">
              <w:rPr>
                <w:noProof/>
                <w:webHidden/>
              </w:rPr>
              <w:fldChar w:fldCharType="begin"/>
            </w:r>
            <w:r w:rsidR="009D59E9">
              <w:rPr>
                <w:noProof/>
                <w:webHidden/>
              </w:rPr>
              <w:instrText xml:space="preserve"> PAGEREF _Toc105426436 \h </w:instrText>
            </w:r>
            <w:r w:rsidR="009D59E9">
              <w:rPr>
                <w:noProof/>
                <w:webHidden/>
              </w:rPr>
            </w:r>
            <w:r w:rsidR="009D59E9">
              <w:rPr>
                <w:noProof/>
                <w:webHidden/>
              </w:rPr>
              <w:fldChar w:fldCharType="separate"/>
            </w:r>
            <w:r w:rsidR="00202661">
              <w:rPr>
                <w:noProof/>
                <w:webHidden/>
              </w:rPr>
              <w:t>50</w:t>
            </w:r>
            <w:r w:rsidR="009D59E9">
              <w:rPr>
                <w:noProof/>
                <w:webHidden/>
              </w:rPr>
              <w:fldChar w:fldCharType="end"/>
            </w:r>
          </w:hyperlink>
        </w:p>
        <w:p w14:paraId="25DD3F79" w14:textId="77777777" w:rsidR="009D59E9" w:rsidRDefault="00BA0C1E">
          <w:pPr>
            <w:pStyle w:val="TDC2"/>
            <w:tabs>
              <w:tab w:val="left" w:pos="880"/>
              <w:tab w:val="right" w:leader="dot" w:pos="9395"/>
            </w:tabs>
            <w:rPr>
              <w:rFonts w:cstheme="minorBidi"/>
              <w:noProof/>
              <w:lang w:val="es-CO" w:eastAsia="es-CO"/>
            </w:rPr>
          </w:pPr>
          <w:hyperlink w:anchor="_Toc105426437" w:history="1">
            <w:r w:rsidR="009D59E9" w:rsidRPr="002462CA">
              <w:rPr>
                <w:rStyle w:val="Hipervnculo"/>
                <w:rFonts w:ascii="Arial" w:hAnsi="Arial" w:cs="Arial"/>
                <w:noProof/>
              </w:rPr>
              <w:t>7.8.</w:t>
            </w:r>
            <w:r w:rsidR="009D59E9">
              <w:rPr>
                <w:rFonts w:cstheme="minorBidi"/>
                <w:noProof/>
                <w:lang w:val="es-CO" w:eastAsia="es-CO"/>
              </w:rPr>
              <w:tab/>
            </w:r>
            <w:r w:rsidR="009D59E9" w:rsidRPr="002462CA">
              <w:rPr>
                <w:rStyle w:val="Hipervnculo"/>
                <w:rFonts w:ascii="Arial" w:hAnsi="Arial" w:cs="Arial"/>
                <w:noProof/>
              </w:rPr>
              <w:t>Descripción de los procesos para formular, hacer seguimiento y evaluar el plan de desarrollo y capacitación de los profesores.</w:t>
            </w:r>
            <w:r w:rsidR="009D59E9">
              <w:rPr>
                <w:noProof/>
                <w:webHidden/>
              </w:rPr>
              <w:tab/>
            </w:r>
            <w:r w:rsidR="009D59E9">
              <w:rPr>
                <w:noProof/>
                <w:webHidden/>
              </w:rPr>
              <w:fldChar w:fldCharType="begin"/>
            </w:r>
            <w:r w:rsidR="009D59E9">
              <w:rPr>
                <w:noProof/>
                <w:webHidden/>
              </w:rPr>
              <w:instrText xml:space="preserve"> PAGEREF _Toc105426437 \h </w:instrText>
            </w:r>
            <w:r w:rsidR="009D59E9">
              <w:rPr>
                <w:noProof/>
                <w:webHidden/>
              </w:rPr>
            </w:r>
            <w:r w:rsidR="009D59E9">
              <w:rPr>
                <w:noProof/>
                <w:webHidden/>
              </w:rPr>
              <w:fldChar w:fldCharType="separate"/>
            </w:r>
            <w:r w:rsidR="00202661">
              <w:rPr>
                <w:noProof/>
                <w:webHidden/>
              </w:rPr>
              <w:t>50</w:t>
            </w:r>
            <w:r w:rsidR="009D59E9">
              <w:rPr>
                <w:noProof/>
                <w:webHidden/>
              </w:rPr>
              <w:fldChar w:fldCharType="end"/>
            </w:r>
          </w:hyperlink>
        </w:p>
        <w:p w14:paraId="33D8D222" w14:textId="77777777" w:rsidR="009D59E9" w:rsidRDefault="00BA0C1E">
          <w:pPr>
            <w:pStyle w:val="TDC2"/>
            <w:tabs>
              <w:tab w:val="left" w:pos="880"/>
              <w:tab w:val="right" w:leader="dot" w:pos="9395"/>
            </w:tabs>
            <w:rPr>
              <w:rFonts w:cstheme="minorBidi"/>
              <w:noProof/>
              <w:lang w:val="es-CO" w:eastAsia="es-CO"/>
            </w:rPr>
          </w:pPr>
          <w:hyperlink w:anchor="_Toc105426438" w:history="1">
            <w:r w:rsidR="009D59E9" w:rsidRPr="002462CA">
              <w:rPr>
                <w:rStyle w:val="Hipervnculo"/>
                <w:rFonts w:ascii="Arial" w:hAnsi="Arial" w:cs="Arial"/>
                <w:noProof/>
              </w:rPr>
              <w:t>7.9.</w:t>
            </w:r>
            <w:r w:rsidR="009D59E9">
              <w:rPr>
                <w:rFonts w:cstheme="minorBidi"/>
                <w:noProof/>
                <w:lang w:val="es-CO" w:eastAsia="es-CO"/>
              </w:rPr>
              <w:tab/>
            </w:r>
            <w:r w:rsidR="009D59E9" w:rsidRPr="002462CA">
              <w:rPr>
                <w:rStyle w:val="Hipervnculo"/>
                <w:rFonts w:ascii="Arial" w:hAnsi="Arial" w:cs="Arial"/>
                <w:noProof/>
              </w:rPr>
              <w:t>Plan de desarrollo y capacitación de los profesores, de acuerdo con el tipo de vinculación y dedicación, para los próximos siete (7) años. Dicho plan deberá presentar las actividades y los recursos previstos (financieros, físicos y humanos) para su desarrollo.</w:t>
            </w:r>
            <w:r w:rsidR="009D59E9">
              <w:rPr>
                <w:noProof/>
                <w:webHidden/>
              </w:rPr>
              <w:tab/>
            </w:r>
            <w:r w:rsidR="009D59E9">
              <w:rPr>
                <w:noProof/>
                <w:webHidden/>
              </w:rPr>
              <w:fldChar w:fldCharType="begin"/>
            </w:r>
            <w:r w:rsidR="009D59E9">
              <w:rPr>
                <w:noProof/>
                <w:webHidden/>
              </w:rPr>
              <w:instrText xml:space="preserve"> PAGEREF _Toc105426438 \h </w:instrText>
            </w:r>
            <w:r w:rsidR="009D59E9">
              <w:rPr>
                <w:noProof/>
                <w:webHidden/>
              </w:rPr>
            </w:r>
            <w:r w:rsidR="009D59E9">
              <w:rPr>
                <w:noProof/>
                <w:webHidden/>
              </w:rPr>
              <w:fldChar w:fldCharType="separate"/>
            </w:r>
            <w:r w:rsidR="00202661">
              <w:rPr>
                <w:noProof/>
                <w:webHidden/>
              </w:rPr>
              <w:t>50</w:t>
            </w:r>
            <w:r w:rsidR="009D59E9">
              <w:rPr>
                <w:noProof/>
                <w:webHidden/>
              </w:rPr>
              <w:fldChar w:fldCharType="end"/>
            </w:r>
          </w:hyperlink>
        </w:p>
        <w:p w14:paraId="20023FA4" w14:textId="77777777" w:rsidR="009D59E9" w:rsidRDefault="00BA0C1E">
          <w:pPr>
            <w:pStyle w:val="TDC2"/>
            <w:tabs>
              <w:tab w:val="left" w:pos="1100"/>
              <w:tab w:val="right" w:leader="dot" w:pos="9395"/>
            </w:tabs>
            <w:rPr>
              <w:rFonts w:cstheme="minorBidi"/>
              <w:noProof/>
              <w:lang w:val="es-CO" w:eastAsia="es-CO"/>
            </w:rPr>
          </w:pPr>
          <w:hyperlink w:anchor="_Toc105426439" w:history="1">
            <w:r w:rsidR="009D59E9" w:rsidRPr="002462CA">
              <w:rPr>
                <w:rStyle w:val="Hipervnculo"/>
                <w:rFonts w:ascii="Arial" w:hAnsi="Arial" w:cs="Arial"/>
                <w:noProof/>
              </w:rPr>
              <w:t>7.10.</w:t>
            </w:r>
            <w:r w:rsidR="009D59E9">
              <w:rPr>
                <w:rFonts w:cstheme="minorBidi"/>
                <w:noProof/>
                <w:lang w:val="es-CO" w:eastAsia="es-CO"/>
              </w:rPr>
              <w:tab/>
            </w:r>
            <w:r w:rsidR="009D59E9" w:rsidRPr="002462CA">
              <w:rPr>
                <w:rStyle w:val="Hipervnculo"/>
                <w:rFonts w:ascii="Arial" w:hAnsi="Arial" w:cs="Arial"/>
                <w:noProof/>
              </w:rPr>
              <w:t>Descripción de la forma en que se desarrollan y perfeccionan las competencias genéricas (interacción y relacionamiento), competencias pedagógicas (estrategias de enseñanza-aprendizaje), de planificación-gestión y disciplinares, en coherencia con la modalidad o modalidades, el lugar o lugares de desarrollo y el nivel de formación del programa académico, y en coherencia con los lineamientos, políticas y procesos institucionales.</w:t>
            </w:r>
            <w:r w:rsidR="009D59E9">
              <w:rPr>
                <w:noProof/>
                <w:webHidden/>
              </w:rPr>
              <w:tab/>
            </w:r>
            <w:r w:rsidR="009D59E9">
              <w:rPr>
                <w:noProof/>
                <w:webHidden/>
              </w:rPr>
              <w:fldChar w:fldCharType="begin"/>
            </w:r>
            <w:r w:rsidR="009D59E9">
              <w:rPr>
                <w:noProof/>
                <w:webHidden/>
              </w:rPr>
              <w:instrText xml:space="preserve"> PAGEREF _Toc105426439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11502F87" w14:textId="77777777" w:rsidR="009D59E9" w:rsidRDefault="00BA0C1E">
          <w:pPr>
            <w:pStyle w:val="TDC2"/>
            <w:tabs>
              <w:tab w:val="left" w:pos="1100"/>
              <w:tab w:val="right" w:leader="dot" w:pos="9395"/>
            </w:tabs>
            <w:rPr>
              <w:rFonts w:cstheme="minorBidi"/>
              <w:noProof/>
              <w:lang w:val="es-CO" w:eastAsia="es-CO"/>
            </w:rPr>
          </w:pPr>
          <w:hyperlink w:anchor="_Toc105426440" w:history="1">
            <w:r w:rsidR="009D59E9" w:rsidRPr="002462CA">
              <w:rPr>
                <w:rStyle w:val="Hipervnculo"/>
                <w:rFonts w:ascii="Arial" w:hAnsi="Arial" w:cs="Arial"/>
                <w:noProof/>
              </w:rPr>
              <w:t>7.11.</w:t>
            </w:r>
            <w:r w:rsidR="009D59E9">
              <w:rPr>
                <w:rFonts w:cstheme="minorBidi"/>
                <w:noProof/>
                <w:lang w:val="es-CO" w:eastAsia="es-CO"/>
              </w:rPr>
              <w:tab/>
            </w:r>
            <w:r w:rsidR="009D59E9" w:rsidRPr="002462CA">
              <w:rPr>
                <w:rStyle w:val="Hipervnculo"/>
                <w:rFonts w:ascii="Arial" w:hAnsi="Arial" w:cs="Arial"/>
                <w:noProof/>
              </w:rPr>
              <w:t>Evidencia del desarrollo de las competencias digitales y de la capacidad de crear e innovar en las metodologías para soportar actividades académicas y pedagógicas de los programas académicos.</w:t>
            </w:r>
            <w:r w:rsidR="009D59E9">
              <w:rPr>
                <w:noProof/>
                <w:webHidden/>
              </w:rPr>
              <w:tab/>
            </w:r>
            <w:r w:rsidR="009D59E9">
              <w:rPr>
                <w:noProof/>
                <w:webHidden/>
              </w:rPr>
              <w:fldChar w:fldCharType="begin"/>
            </w:r>
            <w:r w:rsidR="009D59E9">
              <w:rPr>
                <w:noProof/>
                <w:webHidden/>
              </w:rPr>
              <w:instrText xml:space="preserve"> PAGEREF _Toc105426440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4C3C0351" w14:textId="77777777" w:rsidR="009D59E9" w:rsidRDefault="00BA0C1E">
          <w:pPr>
            <w:pStyle w:val="TDC2"/>
            <w:tabs>
              <w:tab w:val="left" w:pos="1100"/>
              <w:tab w:val="right" w:leader="dot" w:pos="9395"/>
            </w:tabs>
            <w:rPr>
              <w:rFonts w:cstheme="minorBidi"/>
              <w:noProof/>
              <w:lang w:val="es-CO" w:eastAsia="es-CO"/>
            </w:rPr>
          </w:pPr>
          <w:hyperlink w:anchor="_Toc105426441" w:history="1">
            <w:r w:rsidR="009D59E9" w:rsidRPr="002462CA">
              <w:rPr>
                <w:rStyle w:val="Hipervnculo"/>
                <w:rFonts w:ascii="Arial" w:hAnsi="Arial" w:cs="Arial"/>
                <w:noProof/>
              </w:rPr>
              <w:t>7.12.</w:t>
            </w:r>
            <w:r w:rsidR="009D59E9">
              <w:rPr>
                <w:rFonts w:cstheme="minorBidi"/>
                <w:noProof/>
                <w:lang w:val="es-CO" w:eastAsia="es-CO"/>
              </w:rPr>
              <w:tab/>
            </w:r>
            <w:r w:rsidR="009D59E9" w:rsidRPr="002462CA">
              <w:rPr>
                <w:rStyle w:val="Hipervnculo"/>
                <w:rFonts w:ascii="Arial" w:hAnsi="Arial" w:cs="Arial"/>
                <w:noProof/>
              </w:rPr>
              <w:t>Descripción de los medios dispuestos para que los profesores creen comunidades de aprendizaje y fortalezcan redes para soportar la investigación, innovación y/o creación artística y cultural.</w:t>
            </w:r>
            <w:r w:rsidR="009D59E9">
              <w:rPr>
                <w:noProof/>
                <w:webHidden/>
              </w:rPr>
              <w:tab/>
            </w:r>
            <w:r w:rsidR="009D59E9">
              <w:rPr>
                <w:noProof/>
                <w:webHidden/>
              </w:rPr>
              <w:fldChar w:fldCharType="begin"/>
            </w:r>
            <w:r w:rsidR="009D59E9">
              <w:rPr>
                <w:noProof/>
                <w:webHidden/>
              </w:rPr>
              <w:instrText xml:space="preserve"> PAGEREF _Toc105426441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355819E3" w14:textId="77777777" w:rsidR="009D59E9" w:rsidRDefault="00BA0C1E">
          <w:pPr>
            <w:pStyle w:val="TDC2"/>
            <w:tabs>
              <w:tab w:val="left" w:pos="1100"/>
              <w:tab w:val="right" w:leader="dot" w:pos="9395"/>
            </w:tabs>
            <w:rPr>
              <w:rFonts w:cstheme="minorBidi"/>
              <w:noProof/>
              <w:lang w:val="es-CO" w:eastAsia="es-CO"/>
            </w:rPr>
          </w:pPr>
          <w:hyperlink w:anchor="_Toc105426442" w:history="1">
            <w:r w:rsidR="009D59E9" w:rsidRPr="002462CA">
              <w:rPr>
                <w:rStyle w:val="Hipervnculo"/>
                <w:rFonts w:ascii="Arial" w:hAnsi="Arial" w:cs="Arial"/>
                <w:noProof/>
              </w:rPr>
              <w:t>7.13.</w:t>
            </w:r>
            <w:r w:rsidR="009D59E9">
              <w:rPr>
                <w:rFonts w:cstheme="minorBidi"/>
                <w:noProof/>
                <w:lang w:val="es-CO" w:eastAsia="es-CO"/>
              </w:rPr>
              <w:tab/>
            </w:r>
            <w:r w:rsidR="009D59E9" w:rsidRPr="002462CA">
              <w:rPr>
                <w:rStyle w:val="Hipervnculo"/>
                <w:rFonts w:ascii="Arial" w:hAnsi="Arial" w:cs="Arial"/>
                <w:noProof/>
              </w:rPr>
              <w:t>Descripción del desarrollo de competencias en lengua extranjera que incentive su interacción académica nacional e internacional, de acuerdo con la modalidad o modalidades, el lugar o lugares de desarrollo, el nivel de formación y el currículo del programa académico.</w:t>
            </w:r>
            <w:r w:rsidR="009D59E9">
              <w:rPr>
                <w:noProof/>
                <w:webHidden/>
              </w:rPr>
              <w:tab/>
            </w:r>
            <w:r w:rsidR="009D59E9">
              <w:rPr>
                <w:noProof/>
                <w:webHidden/>
              </w:rPr>
              <w:fldChar w:fldCharType="begin"/>
            </w:r>
            <w:r w:rsidR="009D59E9">
              <w:rPr>
                <w:noProof/>
                <w:webHidden/>
              </w:rPr>
              <w:instrText xml:space="preserve"> PAGEREF _Toc105426442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0FE5DCAE" w14:textId="77777777" w:rsidR="009D59E9" w:rsidRDefault="00BA0C1E">
          <w:pPr>
            <w:pStyle w:val="TDC2"/>
            <w:tabs>
              <w:tab w:val="left" w:pos="1100"/>
              <w:tab w:val="right" w:leader="dot" w:pos="9395"/>
            </w:tabs>
            <w:rPr>
              <w:rFonts w:cstheme="minorBidi"/>
              <w:noProof/>
              <w:lang w:val="es-CO" w:eastAsia="es-CO"/>
            </w:rPr>
          </w:pPr>
          <w:hyperlink w:anchor="_Toc105426443" w:history="1">
            <w:r w:rsidR="009D59E9" w:rsidRPr="002462CA">
              <w:rPr>
                <w:rStyle w:val="Hipervnculo"/>
                <w:rFonts w:ascii="Arial" w:hAnsi="Arial" w:cs="Arial"/>
                <w:noProof/>
              </w:rPr>
              <w:t>7.14.</w:t>
            </w:r>
            <w:r w:rsidR="009D59E9">
              <w:rPr>
                <w:rFonts w:cstheme="minorBidi"/>
                <w:noProof/>
                <w:lang w:val="es-CO" w:eastAsia="es-CO"/>
              </w:rPr>
              <w:tab/>
            </w:r>
            <w:r w:rsidR="009D59E9" w:rsidRPr="002462CA">
              <w:rPr>
                <w:rStyle w:val="Hipervnculo"/>
                <w:rFonts w:ascii="Arial" w:hAnsi="Arial" w:cs="Arial"/>
                <w:noProof/>
              </w:rPr>
              <w:t>Descripción de la articulación de la evaluación y seguimiento de profesores con el estatuto profesores o el que haga sus veces y los demás documentos debidamente aprobados por las autoridades o instancias competentes de la institución.</w:t>
            </w:r>
            <w:r w:rsidR="009D59E9">
              <w:rPr>
                <w:noProof/>
                <w:webHidden/>
              </w:rPr>
              <w:tab/>
            </w:r>
            <w:r w:rsidR="009D59E9">
              <w:rPr>
                <w:noProof/>
                <w:webHidden/>
              </w:rPr>
              <w:fldChar w:fldCharType="begin"/>
            </w:r>
            <w:r w:rsidR="009D59E9">
              <w:rPr>
                <w:noProof/>
                <w:webHidden/>
              </w:rPr>
              <w:instrText xml:space="preserve"> PAGEREF _Toc105426443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004FB012" w14:textId="77777777" w:rsidR="009D59E9" w:rsidRDefault="00BA0C1E">
          <w:pPr>
            <w:pStyle w:val="TDC2"/>
            <w:tabs>
              <w:tab w:val="left" w:pos="1100"/>
              <w:tab w:val="right" w:leader="dot" w:pos="9395"/>
            </w:tabs>
            <w:rPr>
              <w:rFonts w:cstheme="minorBidi"/>
              <w:noProof/>
              <w:lang w:val="es-CO" w:eastAsia="es-CO"/>
            </w:rPr>
          </w:pPr>
          <w:hyperlink w:anchor="_Toc105426444" w:history="1">
            <w:r w:rsidR="009D59E9" w:rsidRPr="002462CA">
              <w:rPr>
                <w:rStyle w:val="Hipervnculo"/>
                <w:rFonts w:ascii="Arial" w:hAnsi="Arial" w:cs="Arial"/>
                <w:noProof/>
              </w:rPr>
              <w:t>7.15.</w:t>
            </w:r>
            <w:r w:rsidR="009D59E9">
              <w:rPr>
                <w:rFonts w:cstheme="minorBidi"/>
                <w:noProof/>
                <w:lang w:val="es-CO" w:eastAsia="es-CO"/>
              </w:rPr>
              <w:tab/>
            </w:r>
            <w:r w:rsidR="009D59E9" w:rsidRPr="002462CA">
              <w:rPr>
                <w:rStyle w:val="Hipervnculo"/>
                <w:rFonts w:ascii="Arial" w:hAnsi="Arial" w:cs="Arial"/>
                <w:noProof/>
              </w:rPr>
              <w:t>Descripción del fortalecimiento de las competencias genéricas, pedagógicas y aquellas que la institución defina.</w:t>
            </w:r>
            <w:r w:rsidR="009D59E9">
              <w:rPr>
                <w:noProof/>
                <w:webHidden/>
              </w:rPr>
              <w:tab/>
            </w:r>
            <w:r w:rsidR="009D59E9">
              <w:rPr>
                <w:noProof/>
                <w:webHidden/>
              </w:rPr>
              <w:fldChar w:fldCharType="begin"/>
            </w:r>
            <w:r w:rsidR="009D59E9">
              <w:rPr>
                <w:noProof/>
                <w:webHidden/>
              </w:rPr>
              <w:instrText xml:space="preserve"> PAGEREF _Toc105426444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0C224024" w14:textId="77777777" w:rsidR="009D59E9" w:rsidRDefault="00BA0C1E">
          <w:pPr>
            <w:pStyle w:val="TDC2"/>
            <w:tabs>
              <w:tab w:val="left" w:pos="1100"/>
              <w:tab w:val="right" w:leader="dot" w:pos="9395"/>
            </w:tabs>
            <w:rPr>
              <w:rFonts w:cstheme="minorBidi"/>
              <w:noProof/>
              <w:lang w:val="es-CO" w:eastAsia="es-CO"/>
            </w:rPr>
          </w:pPr>
          <w:hyperlink w:anchor="_Toc105426445" w:history="1">
            <w:r w:rsidR="009D59E9" w:rsidRPr="002462CA">
              <w:rPr>
                <w:rStyle w:val="Hipervnculo"/>
                <w:rFonts w:ascii="Arial" w:hAnsi="Arial" w:cs="Arial"/>
                <w:noProof/>
              </w:rPr>
              <w:t>7.16.</w:t>
            </w:r>
            <w:r w:rsidR="009D59E9">
              <w:rPr>
                <w:rFonts w:cstheme="minorBidi"/>
                <w:noProof/>
                <w:lang w:val="es-CO" w:eastAsia="es-CO"/>
              </w:rPr>
              <w:tab/>
            </w:r>
            <w:r w:rsidR="009D59E9" w:rsidRPr="002462CA">
              <w:rPr>
                <w:rStyle w:val="Hipervnculo"/>
                <w:rFonts w:ascii="Arial" w:hAnsi="Arial" w:cs="Arial"/>
                <w:noProof/>
              </w:rPr>
              <w:t>Consolidación de las habilidades sociales, comunicativas y digitales que le permitan al profesor interactuar con los estudiantes y propiciar su proceso de aprendizaje.</w:t>
            </w:r>
            <w:r w:rsidR="009D59E9">
              <w:rPr>
                <w:noProof/>
                <w:webHidden/>
              </w:rPr>
              <w:tab/>
            </w:r>
            <w:r w:rsidR="009D59E9">
              <w:rPr>
                <w:noProof/>
                <w:webHidden/>
              </w:rPr>
              <w:fldChar w:fldCharType="begin"/>
            </w:r>
            <w:r w:rsidR="009D59E9">
              <w:rPr>
                <w:noProof/>
                <w:webHidden/>
              </w:rPr>
              <w:instrText xml:space="preserve"> PAGEREF _Toc105426445 \h </w:instrText>
            </w:r>
            <w:r w:rsidR="009D59E9">
              <w:rPr>
                <w:noProof/>
                <w:webHidden/>
              </w:rPr>
            </w:r>
            <w:r w:rsidR="009D59E9">
              <w:rPr>
                <w:noProof/>
                <w:webHidden/>
              </w:rPr>
              <w:fldChar w:fldCharType="separate"/>
            </w:r>
            <w:r w:rsidR="00202661">
              <w:rPr>
                <w:noProof/>
                <w:webHidden/>
              </w:rPr>
              <w:t>51</w:t>
            </w:r>
            <w:r w:rsidR="009D59E9">
              <w:rPr>
                <w:noProof/>
                <w:webHidden/>
              </w:rPr>
              <w:fldChar w:fldCharType="end"/>
            </w:r>
          </w:hyperlink>
        </w:p>
        <w:p w14:paraId="19034EE4" w14:textId="77777777" w:rsidR="009D59E9" w:rsidRDefault="00BA0C1E">
          <w:pPr>
            <w:pStyle w:val="TDC2"/>
            <w:tabs>
              <w:tab w:val="left" w:pos="1100"/>
              <w:tab w:val="right" w:leader="dot" w:pos="9395"/>
            </w:tabs>
            <w:rPr>
              <w:rFonts w:cstheme="minorBidi"/>
              <w:noProof/>
              <w:lang w:val="es-CO" w:eastAsia="es-CO"/>
            </w:rPr>
          </w:pPr>
          <w:hyperlink w:anchor="_Toc105426446" w:history="1">
            <w:r w:rsidR="009D59E9" w:rsidRPr="002462CA">
              <w:rPr>
                <w:rStyle w:val="Hipervnculo"/>
                <w:rFonts w:ascii="Arial" w:hAnsi="Arial" w:cs="Arial"/>
                <w:noProof/>
              </w:rPr>
              <w:t>7.17.</w:t>
            </w:r>
            <w:r w:rsidR="009D59E9">
              <w:rPr>
                <w:rFonts w:cstheme="minorBidi"/>
                <w:noProof/>
                <w:lang w:val="es-CO" w:eastAsia="es-CO"/>
              </w:rPr>
              <w:tab/>
            </w:r>
            <w:r w:rsidR="009D59E9" w:rsidRPr="002462CA">
              <w:rPr>
                <w:rStyle w:val="Hipervnculo"/>
                <w:rFonts w:ascii="Arial" w:hAnsi="Arial" w:cs="Arial"/>
                <w:noProof/>
              </w:rPr>
              <w:t>Descripción de la evaluación de la trayectoria académica de los profesores de programas de maestría y doctorado vinculados a procesos de investigación, considerando el tipo de producto de investigación y su clasificación, la participación en proyectos de investigación y la experiencia en dirección de trabajos de investigación y/o de tesis doctorales.</w:t>
            </w:r>
            <w:r w:rsidR="009D59E9">
              <w:rPr>
                <w:noProof/>
                <w:webHidden/>
              </w:rPr>
              <w:tab/>
            </w:r>
            <w:r w:rsidR="009D59E9">
              <w:rPr>
                <w:noProof/>
                <w:webHidden/>
              </w:rPr>
              <w:fldChar w:fldCharType="begin"/>
            </w:r>
            <w:r w:rsidR="009D59E9">
              <w:rPr>
                <w:noProof/>
                <w:webHidden/>
              </w:rPr>
              <w:instrText xml:space="preserve"> PAGEREF _Toc105426446 \h </w:instrText>
            </w:r>
            <w:r w:rsidR="009D59E9">
              <w:rPr>
                <w:noProof/>
                <w:webHidden/>
              </w:rPr>
            </w:r>
            <w:r w:rsidR="009D59E9">
              <w:rPr>
                <w:noProof/>
                <w:webHidden/>
              </w:rPr>
              <w:fldChar w:fldCharType="separate"/>
            </w:r>
            <w:r w:rsidR="00202661">
              <w:rPr>
                <w:noProof/>
                <w:webHidden/>
              </w:rPr>
              <w:t>52</w:t>
            </w:r>
            <w:r w:rsidR="009D59E9">
              <w:rPr>
                <w:noProof/>
                <w:webHidden/>
              </w:rPr>
              <w:fldChar w:fldCharType="end"/>
            </w:r>
          </w:hyperlink>
        </w:p>
        <w:p w14:paraId="2EF65052" w14:textId="77777777" w:rsidR="009D59E9" w:rsidRDefault="00BA0C1E">
          <w:pPr>
            <w:pStyle w:val="TDC1"/>
            <w:tabs>
              <w:tab w:val="right" w:leader="dot" w:pos="9395"/>
            </w:tabs>
            <w:rPr>
              <w:rFonts w:cstheme="minorBidi"/>
              <w:noProof/>
              <w:lang w:val="es-CO" w:eastAsia="es-CO"/>
            </w:rPr>
          </w:pPr>
          <w:hyperlink w:anchor="_Toc105426447" w:history="1">
            <w:r w:rsidR="009D59E9" w:rsidRPr="002462CA">
              <w:rPr>
                <w:rStyle w:val="Hipervnculo"/>
                <w:rFonts w:ascii="Arial" w:hAnsi="Arial" w:cs="Arial"/>
                <w:noProof/>
              </w:rPr>
              <w:t>CONDICIÓN DE CALIDAD 8. MEDIOS EDUCATIVOS DEL PROGRAMA</w:t>
            </w:r>
            <w:r w:rsidR="009D59E9">
              <w:rPr>
                <w:noProof/>
                <w:webHidden/>
              </w:rPr>
              <w:tab/>
            </w:r>
            <w:r w:rsidR="009D59E9">
              <w:rPr>
                <w:noProof/>
                <w:webHidden/>
              </w:rPr>
              <w:fldChar w:fldCharType="begin"/>
            </w:r>
            <w:r w:rsidR="009D59E9">
              <w:rPr>
                <w:noProof/>
                <w:webHidden/>
              </w:rPr>
              <w:instrText xml:space="preserve"> PAGEREF _Toc105426447 \h </w:instrText>
            </w:r>
            <w:r w:rsidR="009D59E9">
              <w:rPr>
                <w:noProof/>
                <w:webHidden/>
              </w:rPr>
            </w:r>
            <w:r w:rsidR="009D59E9">
              <w:rPr>
                <w:noProof/>
                <w:webHidden/>
              </w:rPr>
              <w:fldChar w:fldCharType="separate"/>
            </w:r>
            <w:r w:rsidR="00202661">
              <w:rPr>
                <w:noProof/>
                <w:webHidden/>
              </w:rPr>
              <w:t>53</w:t>
            </w:r>
            <w:r w:rsidR="009D59E9">
              <w:rPr>
                <w:noProof/>
                <w:webHidden/>
              </w:rPr>
              <w:fldChar w:fldCharType="end"/>
            </w:r>
          </w:hyperlink>
        </w:p>
        <w:p w14:paraId="3A7419AB" w14:textId="77777777" w:rsidR="009D59E9" w:rsidRDefault="00BA0C1E">
          <w:pPr>
            <w:pStyle w:val="TDC2"/>
            <w:tabs>
              <w:tab w:val="left" w:pos="880"/>
              <w:tab w:val="right" w:leader="dot" w:pos="9395"/>
            </w:tabs>
            <w:rPr>
              <w:rFonts w:cstheme="minorBidi"/>
              <w:noProof/>
              <w:lang w:val="es-CO" w:eastAsia="es-CO"/>
            </w:rPr>
          </w:pPr>
          <w:hyperlink w:anchor="_Toc105426448" w:history="1">
            <w:r w:rsidR="009D59E9" w:rsidRPr="002462CA">
              <w:rPr>
                <w:rStyle w:val="Hipervnculo"/>
                <w:rFonts w:ascii="Arial" w:hAnsi="Arial" w:cs="Arial"/>
                <w:noProof/>
              </w:rPr>
              <w:t>8.1.</w:t>
            </w:r>
            <w:r w:rsidR="009D59E9">
              <w:rPr>
                <w:rFonts w:cstheme="minorBidi"/>
                <w:noProof/>
                <w:lang w:val="es-CO" w:eastAsia="es-CO"/>
              </w:rPr>
              <w:tab/>
            </w:r>
            <w:r w:rsidR="009D59E9" w:rsidRPr="002462CA">
              <w:rPr>
                <w:rStyle w:val="Hipervnculo"/>
                <w:rFonts w:ascii="Arial" w:hAnsi="Arial" w:cs="Arial"/>
                <w:noProof/>
              </w:rPr>
              <w:t>Descripción de la dotación requerida (tipo y cantidad) por ambiente de aprendizaje para el desarrollo de las actividades que soportarán el proceso formativo, teniendo en cuenta, al menos, recursos de aprendizaje e información, equipos, mobiliario, plataformas tecnológicas, sistemas informáticos (software y hardware), recursos bibliográficos, físicos y digitales, y bases de datos. La cantidad requerida de cada medio educativo deberá estar debidamente justificada, especificando la dotación con la que cuenta el programa académico al momento de presentar la solicitud de registro calificado y el proceso que se adelantará, dado caso, para la adquisición, construcción o préstamo.</w:t>
            </w:r>
            <w:r w:rsidR="009D59E9">
              <w:rPr>
                <w:noProof/>
                <w:webHidden/>
              </w:rPr>
              <w:tab/>
            </w:r>
            <w:r w:rsidR="009D59E9">
              <w:rPr>
                <w:noProof/>
                <w:webHidden/>
              </w:rPr>
              <w:fldChar w:fldCharType="begin"/>
            </w:r>
            <w:r w:rsidR="009D59E9">
              <w:rPr>
                <w:noProof/>
                <w:webHidden/>
              </w:rPr>
              <w:instrText xml:space="preserve"> PAGEREF _Toc105426448 \h </w:instrText>
            </w:r>
            <w:r w:rsidR="009D59E9">
              <w:rPr>
                <w:noProof/>
                <w:webHidden/>
              </w:rPr>
            </w:r>
            <w:r w:rsidR="009D59E9">
              <w:rPr>
                <w:noProof/>
                <w:webHidden/>
              </w:rPr>
              <w:fldChar w:fldCharType="separate"/>
            </w:r>
            <w:r w:rsidR="00202661">
              <w:rPr>
                <w:noProof/>
                <w:webHidden/>
              </w:rPr>
              <w:t>53</w:t>
            </w:r>
            <w:r w:rsidR="009D59E9">
              <w:rPr>
                <w:noProof/>
                <w:webHidden/>
              </w:rPr>
              <w:fldChar w:fldCharType="end"/>
            </w:r>
          </w:hyperlink>
        </w:p>
        <w:p w14:paraId="130975F9" w14:textId="77777777" w:rsidR="009D59E9" w:rsidRDefault="00BA0C1E">
          <w:pPr>
            <w:pStyle w:val="TDC2"/>
            <w:tabs>
              <w:tab w:val="left" w:pos="880"/>
              <w:tab w:val="right" w:leader="dot" w:pos="9395"/>
            </w:tabs>
            <w:rPr>
              <w:rFonts w:cstheme="minorBidi"/>
              <w:noProof/>
              <w:lang w:val="es-CO" w:eastAsia="es-CO"/>
            </w:rPr>
          </w:pPr>
          <w:hyperlink w:anchor="_Toc105426449" w:history="1">
            <w:r w:rsidR="009D59E9" w:rsidRPr="002462CA">
              <w:rPr>
                <w:rStyle w:val="Hipervnculo"/>
                <w:rFonts w:ascii="Arial" w:hAnsi="Arial" w:cs="Arial"/>
                <w:noProof/>
              </w:rPr>
              <w:t>8.2.</w:t>
            </w:r>
            <w:r w:rsidR="009D59E9">
              <w:rPr>
                <w:rFonts w:cstheme="minorBidi"/>
                <w:noProof/>
                <w:lang w:val="es-CO" w:eastAsia="es-CO"/>
              </w:rPr>
              <w:tab/>
            </w:r>
            <w:r w:rsidR="009D59E9" w:rsidRPr="002462CA">
              <w:rPr>
                <w:rStyle w:val="Hipervnculo"/>
                <w:rFonts w:ascii="Arial" w:hAnsi="Arial" w:cs="Arial"/>
                <w:noProof/>
              </w:rPr>
              <w:t>Atención a las diferencias culturales y virtuales de estudiantes y profesores, con el fin de facilitar la interacción, colaboración, evaluación y acompañamiento en el proceso formativo.</w:t>
            </w:r>
            <w:r w:rsidR="009D59E9">
              <w:rPr>
                <w:noProof/>
                <w:webHidden/>
              </w:rPr>
              <w:tab/>
            </w:r>
            <w:r w:rsidR="009D59E9">
              <w:rPr>
                <w:noProof/>
                <w:webHidden/>
              </w:rPr>
              <w:fldChar w:fldCharType="begin"/>
            </w:r>
            <w:r w:rsidR="009D59E9">
              <w:rPr>
                <w:noProof/>
                <w:webHidden/>
              </w:rPr>
              <w:instrText xml:space="preserve"> PAGEREF _Toc105426449 \h </w:instrText>
            </w:r>
            <w:r w:rsidR="009D59E9">
              <w:rPr>
                <w:noProof/>
                <w:webHidden/>
              </w:rPr>
            </w:r>
            <w:r w:rsidR="009D59E9">
              <w:rPr>
                <w:noProof/>
                <w:webHidden/>
              </w:rPr>
              <w:fldChar w:fldCharType="separate"/>
            </w:r>
            <w:r w:rsidR="00202661">
              <w:rPr>
                <w:noProof/>
                <w:webHidden/>
              </w:rPr>
              <w:t>57</w:t>
            </w:r>
            <w:r w:rsidR="009D59E9">
              <w:rPr>
                <w:noProof/>
                <w:webHidden/>
              </w:rPr>
              <w:fldChar w:fldCharType="end"/>
            </w:r>
          </w:hyperlink>
        </w:p>
        <w:p w14:paraId="6CFFA021" w14:textId="77777777" w:rsidR="009D59E9" w:rsidRDefault="00BA0C1E">
          <w:pPr>
            <w:pStyle w:val="TDC2"/>
            <w:tabs>
              <w:tab w:val="left" w:pos="880"/>
              <w:tab w:val="right" w:leader="dot" w:pos="9395"/>
            </w:tabs>
            <w:rPr>
              <w:rFonts w:cstheme="minorBidi"/>
              <w:noProof/>
              <w:lang w:val="es-CO" w:eastAsia="es-CO"/>
            </w:rPr>
          </w:pPr>
          <w:hyperlink w:anchor="_Toc105426450" w:history="1">
            <w:r w:rsidR="009D59E9" w:rsidRPr="002462CA">
              <w:rPr>
                <w:rStyle w:val="Hipervnculo"/>
                <w:rFonts w:ascii="Arial" w:hAnsi="Arial" w:cs="Arial"/>
                <w:noProof/>
              </w:rPr>
              <w:t>8.3.</w:t>
            </w:r>
            <w:r w:rsidR="009D59E9">
              <w:rPr>
                <w:rFonts w:cstheme="minorBidi"/>
                <w:noProof/>
                <w:lang w:val="es-CO" w:eastAsia="es-CO"/>
              </w:rPr>
              <w:tab/>
            </w:r>
            <w:r w:rsidR="009D59E9" w:rsidRPr="002462CA">
              <w:rPr>
                <w:rStyle w:val="Hipervnculo"/>
                <w:rFonts w:ascii="Arial" w:hAnsi="Arial" w:cs="Arial"/>
                <w:noProof/>
              </w:rPr>
              <w:t>Desarrollo de planes de fortalecimiento de competencias en estudiantes y profesores  para la utilización de las tecnologías existentes y proyectadas.</w:t>
            </w:r>
            <w:r w:rsidR="009D59E9">
              <w:rPr>
                <w:noProof/>
                <w:webHidden/>
              </w:rPr>
              <w:tab/>
            </w:r>
            <w:r w:rsidR="009D59E9">
              <w:rPr>
                <w:noProof/>
                <w:webHidden/>
              </w:rPr>
              <w:fldChar w:fldCharType="begin"/>
            </w:r>
            <w:r w:rsidR="009D59E9">
              <w:rPr>
                <w:noProof/>
                <w:webHidden/>
              </w:rPr>
              <w:instrText xml:space="preserve"> PAGEREF _Toc105426450 \h </w:instrText>
            </w:r>
            <w:r w:rsidR="009D59E9">
              <w:rPr>
                <w:noProof/>
                <w:webHidden/>
              </w:rPr>
            </w:r>
            <w:r w:rsidR="009D59E9">
              <w:rPr>
                <w:noProof/>
                <w:webHidden/>
              </w:rPr>
              <w:fldChar w:fldCharType="separate"/>
            </w:r>
            <w:r w:rsidR="00202661">
              <w:rPr>
                <w:noProof/>
                <w:webHidden/>
              </w:rPr>
              <w:t>57</w:t>
            </w:r>
            <w:r w:rsidR="009D59E9">
              <w:rPr>
                <w:noProof/>
                <w:webHidden/>
              </w:rPr>
              <w:fldChar w:fldCharType="end"/>
            </w:r>
          </w:hyperlink>
        </w:p>
        <w:p w14:paraId="25AF078D" w14:textId="77777777" w:rsidR="009D59E9" w:rsidRDefault="00BA0C1E">
          <w:pPr>
            <w:pStyle w:val="TDC2"/>
            <w:tabs>
              <w:tab w:val="left" w:pos="880"/>
              <w:tab w:val="right" w:leader="dot" w:pos="9395"/>
            </w:tabs>
            <w:rPr>
              <w:rFonts w:cstheme="minorBidi"/>
              <w:noProof/>
              <w:lang w:val="es-CO" w:eastAsia="es-CO"/>
            </w:rPr>
          </w:pPr>
          <w:hyperlink w:anchor="_Toc105426451" w:history="1">
            <w:r w:rsidR="009D59E9" w:rsidRPr="002462CA">
              <w:rPr>
                <w:rStyle w:val="Hipervnculo"/>
                <w:rFonts w:ascii="Arial" w:hAnsi="Arial" w:cs="Arial"/>
                <w:noProof/>
              </w:rPr>
              <w:t>8.4.</w:t>
            </w:r>
            <w:r w:rsidR="009D59E9">
              <w:rPr>
                <w:rFonts w:cstheme="minorBidi"/>
                <w:noProof/>
                <w:lang w:val="es-CO" w:eastAsia="es-CO"/>
              </w:rPr>
              <w:tab/>
            </w:r>
            <w:r w:rsidR="009D59E9" w:rsidRPr="002462CA">
              <w:rPr>
                <w:rStyle w:val="Hipervnculo"/>
                <w:rFonts w:ascii="Arial" w:hAnsi="Arial" w:cs="Arial"/>
                <w:noProof/>
              </w:rPr>
              <w:t>Percepción de los usuarios frente a los procesos de capacitación y apropiación en el uso de los medios educativos.</w:t>
            </w:r>
            <w:r w:rsidR="009D59E9">
              <w:rPr>
                <w:noProof/>
                <w:webHidden/>
              </w:rPr>
              <w:tab/>
            </w:r>
            <w:r w:rsidR="009D59E9">
              <w:rPr>
                <w:noProof/>
                <w:webHidden/>
              </w:rPr>
              <w:fldChar w:fldCharType="begin"/>
            </w:r>
            <w:r w:rsidR="009D59E9">
              <w:rPr>
                <w:noProof/>
                <w:webHidden/>
              </w:rPr>
              <w:instrText xml:space="preserve"> PAGEREF _Toc105426451 \h </w:instrText>
            </w:r>
            <w:r w:rsidR="009D59E9">
              <w:rPr>
                <w:noProof/>
                <w:webHidden/>
              </w:rPr>
            </w:r>
            <w:r w:rsidR="009D59E9">
              <w:rPr>
                <w:noProof/>
                <w:webHidden/>
              </w:rPr>
              <w:fldChar w:fldCharType="separate"/>
            </w:r>
            <w:r w:rsidR="00202661">
              <w:rPr>
                <w:noProof/>
                <w:webHidden/>
              </w:rPr>
              <w:t>57</w:t>
            </w:r>
            <w:r w:rsidR="009D59E9">
              <w:rPr>
                <w:noProof/>
                <w:webHidden/>
              </w:rPr>
              <w:fldChar w:fldCharType="end"/>
            </w:r>
          </w:hyperlink>
        </w:p>
        <w:p w14:paraId="46C185E9" w14:textId="77777777" w:rsidR="009D59E9" w:rsidRDefault="00BA0C1E">
          <w:pPr>
            <w:pStyle w:val="TDC2"/>
            <w:tabs>
              <w:tab w:val="left" w:pos="880"/>
              <w:tab w:val="right" w:leader="dot" w:pos="9395"/>
            </w:tabs>
            <w:rPr>
              <w:rFonts w:cstheme="minorBidi"/>
              <w:noProof/>
              <w:lang w:val="es-CO" w:eastAsia="es-CO"/>
            </w:rPr>
          </w:pPr>
          <w:hyperlink w:anchor="_Toc105426452" w:history="1">
            <w:r w:rsidR="009D59E9" w:rsidRPr="002462CA">
              <w:rPr>
                <w:rStyle w:val="Hipervnculo"/>
                <w:rFonts w:ascii="Arial" w:hAnsi="Arial" w:cs="Arial"/>
                <w:noProof/>
              </w:rPr>
              <w:t>8.5.</w:t>
            </w:r>
            <w:r w:rsidR="009D59E9">
              <w:rPr>
                <w:rFonts w:cstheme="minorBidi"/>
                <w:noProof/>
                <w:lang w:val="es-CO" w:eastAsia="es-CO"/>
              </w:rPr>
              <w:tab/>
            </w:r>
            <w:r w:rsidR="009D59E9" w:rsidRPr="002462CA">
              <w:rPr>
                <w:rStyle w:val="Hipervnculo"/>
                <w:rFonts w:ascii="Arial" w:hAnsi="Arial" w:cs="Arial"/>
                <w:noProof/>
              </w:rPr>
              <w:t>Plan de adquisición, construcción, o préstamo de los medios educativos, indicando el tipo de negocio jurídico y la fecha en la cual quedarán a disposición del programa académico, la duración de la etapa de adquisición, construcción o préstamo, y en caso de ser aplicable, los recursos financieros necesarios y las fuentes de financiación.</w:t>
            </w:r>
            <w:r w:rsidR="009D59E9">
              <w:rPr>
                <w:noProof/>
                <w:webHidden/>
              </w:rPr>
              <w:tab/>
            </w:r>
            <w:r w:rsidR="009D59E9">
              <w:rPr>
                <w:noProof/>
                <w:webHidden/>
              </w:rPr>
              <w:fldChar w:fldCharType="begin"/>
            </w:r>
            <w:r w:rsidR="009D59E9">
              <w:rPr>
                <w:noProof/>
                <w:webHidden/>
              </w:rPr>
              <w:instrText xml:space="preserve"> PAGEREF _Toc105426452 \h </w:instrText>
            </w:r>
            <w:r w:rsidR="009D59E9">
              <w:rPr>
                <w:noProof/>
                <w:webHidden/>
              </w:rPr>
            </w:r>
            <w:r w:rsidR="009D59E9">
              <w:rPr>
                <w:noProof/>
                <w:webHidden/>
              </w:rPr>
              <w:fldChar w:fldCharType="separate"/>
            </w:r>
            <w:r w:rsidR="00202661">
              <w:rPr>
                <w:noProof/>
                <w:webHidden/>
              </w:rPr>
              <w:t>58</w:t>
            </w:r>
            <w:r w:rsidR="009D59E9">
              <w:rPr>
                <w:noProof/>
                <w:webHidden/>
              </w:rPr>
              <w:fldChar w:fldCharType="end"/>
            </w:r>
          </w:hyperlink>
        </w:p>
        <w:p w14:paraId="093B25BF" w14:textId="77777777" w:rsidR="009D59E9" w:rsidRDefault="00BA0C1E">
          <w:pPr>
            <w:pStyle w:val="TDC3"/>
            <w:tabs>
              <w:tab w:val="left" w:pos="1320"/>
              <w:tab w:val="right" w:leader="dot" w:pos="9395"/>
            </w:tabs>
            <w:rPr>
              <w:rFonts w:cstheme="minorBidi"/>
              <w:noProof/>
              <w:lang w:val="es-CO" w:eastAsia="es-CO"/>
            </w:rPr>
          </w:pPr>
          <w:hyperlink w:anchor="_Toc105426453" w:history="1">
            <w:r w:rsidR="009D59E9" w:rsidRPr="002462CA">
              <w:rPr>
                <w:rStyle w:val="Hipervnculo"/>
                <w:rFonts w:ascii="Arial" w:eastAsiaTheme="minorHAnsi" w:hAnsi="Arial" w:cs="Arial"/>
                <w:noProof/>
              </w:rPr>
              <w:t>8.5.1.</w:t>
            </w:r>
            <w:r w:rsidR="009D59E9">
              <w:rPr>
                <w:rFonts w:cstheme="minorBidi"/>
                <w:noProof/>
                <w:lang w:val="es-CO" w:eastAsia="es-CO"/>
              </w:rPr>
              <w:tab/>
            </w:r>
            <w:r w:rsidR="009D59E9" w:rsidRPr="002462CA">
              <w:rPr>
                <w:rStyle w:val="Hipervnculo"/>
                <w:rFonts w:ascii="Arial" w:eastAsiaTheme="minorHAnsi" w:hAnsi="Arial" w:cs="Arial"/>
                <w:noProof/>
              </w:rPr>
              <w:t>Ecosistema de investigación e innovación para la competitividad amazónica</w:t>
            </w:r>
            <w:r w:rsidR="009D59E9">
              <w:rPr>
                <w:noProof/>
                <w:webHidden/>
              </w:rPr>
              <w:tab/>
            </w:r>
            <w:r w:rsidR="009D59E9">
              <w:rPr>
                <w:noProof/>
                <w:webHidden/>
              </w:rPr>
              <w:fldChar w:fldCharType="begin"/>
            </w:r>
            <w:r w:rsidR="009D59E9">
              <w:rPr>
                <w:noProof/>
                <w:webHidden/>
              </w:rPr>
              <w:instrText xml:space="preserve"> PAGEREF _Toc105426453 \h </w:instrText>
            </w:r>
            <w:r w:rsidR="009D59E9">
              <w:rPr>
                <w:noProof/>
                <w:webHidden/>
              </w:rPr>
            </w:r>
            <w:r w:rsidR="009D59E9">
              <w:rPr>
                <w:noProof/>
                <w:webHidden/>
              </w:rPr>
              <w:fldChar w:fldCharType="separate"/>
            </w:r>
            <w:r w:rsidR="00202661">
              <w:rPr>
                <w:noProof/>
                <w:webHidden/>
              </w:rPr>
              <w:t>58</w:t>
            </w:r>
            <w:r w:rsidR="009D59E9">
              <w:rPr>
                <w:noProof/>
                <w:webHidden/>
              </w:rPr>
              <w:fldChar w:fldCharType="end"/>
            </w:r>
          </w:hyperlink>
        </w:p>
        <w:p w14:paraId="3D23CBA8" w14:textId="77777777" w:rsidR="009D59E9" w:rsidRDefault="00BA0C1E">
          <w:pPr>
            <w:pStyle w:val="TDC3"/>
            <w:tabs>
              <w:tab w:val="left" w:pos="1320"/>
              <w:tab w:val="right" w:leader="dot" w:pos="9395"/>
            </w:tabs>
            <w:rPr>
              <w:rFonts w:cstheme="minorBidi"/>
              <w:noProof/>
              <w:lang w:val="es-CO" w:eastAsia="es-CO"/>
            </w:rPr>
          </w:pPr>
          <w:hyperlink w:anchor="_Toc105426454" w:history="1">
            <w:r w:rsidR="009D59E9" w:rsidRPr="002462CA">
              <w:rPr>
                <w:rStyle w:val="Hipervnculo"/>
                <w:rFonts w:ascii="Arial" w:eastAsiaTheme="minorHAnsi" w:hAnsi="Arial" w:cs="Arial"/>
                <w:noProof/>
              </w:rPr>
              <w:t>8.5.2.</w:t>
            </w:r>
            <w:r w:rsidR="009D59E9">
              <w:rPr>
                <w:rFonts w:cstheme="minorBidi"/>
                <w:noProof/>
                <w:lang w:val="es-CO" w:eastAsia="es-CO"/>
              </w:rPr>
              <w:tab/>
            </w:r>
            <w:r w:rsidR="009D59E9" w:rsidRPr="002462CA">
              <w:rPr>
                <w:rStyle w:val="Hipervnculo"/>
                <w:rFonts w:ascii="Arial" w:eastAsiaTheme="minorHAnsi" w:hAnsi="Arial" w:cs="Arial"/>
                <w:noProof/>
              </w:rPr>
              <w:t>Eficiencia y excelencia administrativa</w:t>
            </w:r>
            <w:r w:rsidR="009D59E9">
              <w:rPr>
                <w:noProof/>
                <w:webHidden/>
              </w:rPr>
              <w:tab/>
            </w:r>
            <w:r w:rsidR="009D59E9">
              <w:rPr>
                <w:noProof/>
                <w:webHidden/>
              </w:rPr>
              <w:fldChar w:fldCharType="begin"/>
            </w:r>
            <w:r w:rsidR="009D59E9">
              <w:rPr>
                <w:noProof/>
                <w:webHidden/>
              </w:rPr>
              <w:instrText xml:space="preserve"> PAGEREF _Toc105426454 \h </w:instrText>
            </w:r>
            <w:r w:rsidR="009D59E9">
              <w:rPr>
                <w:noProof/>
                <w:webHidden/>
              </w:rPr>
            </w:r>
            <w:r w:rsidR="009D59E9">
              <w:rPr>
                <w:noProof/>
                <w:webHidden/>
              </w:rPr>
              <w:fldChar w:fldCharType="separate"/>
            </w:r>
            <w:r w:rsidR="00202661">
              <w:rPr>
                <w:noProof/>
                <w:webHidden/>
              </w:rPr>
              <w:t>58</w:t>
            </w:r>
            <w:r w:rsidR="009D59E9">
              <w:rPr>
                <w:noProof/>
                <w:webHidden/>
              </w:rPr>
              <w:fldChar w:fldCharType="end"/>
            </w:r>
          </w:hyperlink>
        </w:p>
        <w:p w14:paraId="2148B982" w14:textId="77777777" w:rsidR="009D59E9" w:rsidRDefault="00BA0C1E">
          <w:pPr>
            <w:pStyle w:val="TDC3"/>
            <w:tabs>
              <w:tab w:val="left" w:pos="1320"/>
              <w:tab w:val="right" w:leader="dot" w:pos="9395"/>
            </w:tabs>
            <w:rPr>
              <w:rFonts w:cstheme="minorBidi"/>
              <w:noProof/>
              <w:lang w:val="es-CO" w:eastAsia="es-CO"/>
            </w:rPr>
          </w:pPr>
          <w:hyperlink w:anchor="_Toc105426455" w:history="1">
            <w:r w:rsidR="009D59E9" w:rsidRPr="002462CA">
              <w:rPr>
                <w:rStyle w:val="Hipervnculo"/>
                <w:rFonts w:ascii="Arial" w:eastAsiaTheme="minorHAnsi" w:hAnsi="Arial" w:cs="Arial"/>
                <w:noProof/>
              </w:rPr>
              <w:t>8.5.3.</w:t>
            </w:r>
            <w:r w:rsidR="009D59E9">
              <w:rPr>
                <w:rFonts w:cstheme="minorBidi"/>
                <w:noProof/>
                <w:lang w:val="es-CO" w:eastAsia="es-CO"/>
              </w:rPr>
              <w:tab/>
            </w:r>
            <w:r w:rsidR="009D59E9" w:rsidRPr="002462CA">
              <w:rPr>
                <w:rStyle w:val="Hipervnculo"/>
                <w:rFonts w:ascii="Arial" w:eastAsiaTheme="minorHAnsi" w:hAnsi="Arial" w:cs="Arial"/>
                <w:noProof/>
              </w:rPr>
              <w:t>Excelencia académica para la calidad institucional</w:t>
            </w:r>
            <w:r w:rsidR="009D59E9">
              <w:rPr>
                <w:noProof/>
                <w:webHidden/>
              </w:rPr>
              <w:tab/>
            </w:r>
            <w:r w:rsidR="009D59E9">
              <w:rPr>
                <w:noProof/>
                <w:webHidden/>
              </w:rPr>
              <w:fldChar w:fldCharType="begin"/>
            </w:r>
            <w:r w:rsidR="009D59E9">
              <w:rPr>
                <w:noProof/>
                <w:webHidden/>
              </w:rPr>
              <w:instrText xml:space="preserve"> PAGEREF _Toc105426455 \h </w:instrText>
            </w:r>
            <w:r w:rsidR="009D59E9">
              <w:rPr>
                <w:noProof/>
                <w:webHidden/>
              </w:rPr>
            </w:r>
            <w:r w:rsidR="009D59E9">
              <w:rPr>
                <w:noProof/>
                <w:webHidden/>
              </w:rPr>
              <w:fldChar w:fldCharType="separate"/>
            </w:r>
            <w:r w:rsidR="00202661">
              <w:rPr>
                <w:noProof/>
                <w:webHidden/>
              </w:rPr>
              <w:t>59</w:t>
            </w:r>
            <w:r w:rsidR="009D59E9">
              <w:rPr>
                <w:noProof/>
                <w:webHidden/>
              </w:rPr>
              <w:fldChar w:fldCharType="end"/>
            </w:r>
          </w:hyperlink>
        </w:p>
        <w:p w14:paraId="7E018305" w14:textId="77777777" w:rsidR="009D59E9" w:rsidRDefault="00BA0C1E">
          <w:pPr>
            <w:pStyle w:val="TDC3"/>
            <w:tabs>
              <w:tab w:val="left" w:pos="1320"/>
              <w:tab w:val="right" w:leader="dot" w:pos="9395"/>
            </w:tabs>
            <w:rPr>
              <w:rFonts w:cstheme="minorBidi"/>
              <w:noProof/>
              <w:lang w:val="es-CO" w:eastAsia="es-CO"/>
            </w:rPr>
          </w:pPr>
          <w:hyperlink w:anchor="_Toc105426456" w:history="1">
            <w:r w:rsidR="009D59E9" w:rsidRPr="002462CA">
              <w:rPr>
                <w:rStyle w:val="Hipervnculo"/>
                <w:rFonts w:ascii="Arial" w:eastAsiaTheme="minorHAnsi" w:hAnsi="Arial" w:cs="Arial"/>
                <w:noProof/>
              </w:rPr>
              <w:t>8.5.4.</w:t>
            </w:r>
            <w:r w:rsidR="009D59E9">
              <w:rPr>
                <w:rFonts w:cstheme="minorBidi"/>
                <w:noProof/>
                <w:lang w:val="es-CO" w:eastAsia="es-CO"/>
              </w:rPr>
              <w:tab/>
            </w:r>
            <w:r w:rsidR="009D59E9" w:rsidRPr="002462CA">
              <w:rPr>
                <w:rStyle w:val="Hipervnculo"/>
                <w:rFonts w:ascii="Arial" w:eastAsiaTheme="minorHAnsi" w:hAnsi="Arial" w:cs="Arial"/>
                <w:noProof/>
              </w:rPr>
              <w:t>Disponibilidad de medios educativos.</w:t>
            </w:r>
            <w:r w:rsidR="009D59E9">
              <w:rPr>
                <w:noProof/>
                <w:webHidden/>
              </w:rPr>
              <w:tab/>
            </w:r>
            <w:r w:rsidR="009D59E9">
              <w:rPr>
                <w:noProof/>
                <w:webHidden/>
              </w:rPr>
              <w:fldChar w:fldCharType="begin"/>
            </w:r>
            <w:r w:rsidR="009D59E9">
              <w:rPr>
                <w:noProof/>
                <w:webHidden/>
              </w:rPr>
              <w:instrText xml:space="preserve"> PAGEREF _Toc105426456 \h </w:instrText>
            </w:r>
            <w:r w:rsidR="009D59E9">
              <w:rPr>
                <w:noProof/>
                <w:webHidden/>
              </w:rPr>
            </w:r>
            <w:r w:rsidR="009D59E9">
              <w:rPr>
                <w:noProof/>
                <w:webHidden/>
              </w:rPr>
              <w:fldChar w:fldCharType="separate"/>
            </w:r>
            <w:r w:rsidR="00202661">
              <w:rPr>
                <w:noProof/>
                <w:webHidden/>
              </w:rPr>
              <w:t>60</w:t>
            </w:r>
            <w:r w:rsidR="009D59E9">
              <w:rPr>
                <w:noProof/>
                <w:webHidden/>
              </w:rPr>
              <w:fldChar w:fldCharType="end"/>
            </w:r>
          </w:hyperlink>
        </w:p>
        <w:p w14:paraId="1B0C4C02" w14:textId="77777777" w:rsidR="009D59E9" w:rsidRDefault="00BA0C1E">
          <w:pPr>
            <w:pStyle w:val="TDC3"/>
            <w:tabs>
              <w:tab w:val="left" w:pos="1320"/>
              <w:tab w:val="right" w:leader="dot" w:pos="9395"/>
            </w:tabs>
            <w:rPr>
              <w:rFonts w:cstheme="minorBidi"/>
              <w:noProof/>
              <w:lang w:val="es-CO" w:eastAsia="es-CO"/>
            </w:rPr>
          </w:pPr>
          <w:hyperlink w:anchor="_Toc105426457" w:history="1">
            <w:r w:rsidR="009D59E9" w:rsidRPr="002462CA">
              <w:rPr>
                <w:rStyle w:val="Hipervnculo"/>
                <w:rFonts w:ascii="Arial" w:eastAsiaTheme="minorHAnsi" w:hAnsi="Arial" w:cs="Arial"/>
                <w:noProof/>
              </w:rPr>
              <w:t>8.5.5.</w:t>
            </w:r>
            <w:r w:rsidR="009D59E9">
              <w:rPr>
                <w:rFonts w:cstheme="minorBidi"/>
                <w:noProof/>
                <w:lang w:val="es-CO" w:eastAsia="es-CO"/>
              </w:rPr>
              <w:tab/>
            </w:r>
            <w:r w:rsidR="009D59E9" w:rsidRPr="002462CA">
              <w:rPr>
                <w:rStyle w:val="Hipervnculo"/>
                <w:rFonts w:ascii="Arial" w:eastAsiaTheme="minorHAnsi" w:hAnsi="Arial" w:cs="Arial"/>
                <w:noProof/>
              </w:rPr>
              <w:t>Renovación tecnológica</w:t>
            </w:r>
            <w:r w:rsidR="009D59E9">
              <w:rPr>
                <w:noProof/>
                <w:webHidden/>
              </w:rPr>
              <w:tab/>
            </w:r>
            <w:r w:rsidR="009D59E9">
              <w:rPr>
                <w:noProof/>
                <w:webHidden/>
              </w:rPr>
              <w:fldChar w:fldCharType="begin"/>
            </w:r>
            <w:r w:rsidR="009D59E9">
              <w:rPr>
                <w:noProof/>
                <w:webHidden/>
              </w:rPr>
              <w:instrText xml:space="preserve"> PAGEREF _Toc105426457 \h </w:instrText>
            </w:r>
            <w:r w:rsidR="009D59E9">
              <w:rPr>
                <w:noProof/>
                <w:webHidden/>
              </w:rPr>
            </w:r>
            <w:r w:rsidR="009D59E9">
              <w:rPr>
                <w:noProof/>
                <w:webHidden/>
              </w:rPr>
              <w:fldChar w:fldCharType="separate"/>
            </w:r>
            <w:r w:rsidR="00202661">
              <w:rPr>
                <w:noProof/>
                <w:webHidden/>
              </w:rPr>
              <w:t>60</w:t>
            </w:r>
            <w:r w:rsidR="009D59E9">
              <w:rPr>
                <w:noProof/>
                <w:webHidden/>
              </w:rPr>
              <w:fldChar w:fldCharType="end"/>
            </w:r>
          </w:hyperlink>
        </w:p>
        <w:p w14:paraId="41CC9F80" w14:textId="77777777" w:rsidR="009D59E9" w:rsidRDefault="00BA0C1E">
          <w:pPr>
            <w:pStyle w:val="TDC2"/>
            <w:tabs>
              <w:tab w:val="left" w:pos="880"/>
              <w:tab w:val="right" w:leader="dot" w:pos="9395"/>
            </w:tabs>
            <w:rPr>
              <w:rFonts w:cstheme="minorBidi"/>
              <w:noProof/>
              <w:lang w:val="es-CO" w:eastAsia="es-CO"/>
            </w:rPr>
          </w:pPr>
          <w:hyperlink w:anchor="_Toc105426458" w:history="1">
            <w:r w:rsidR="009D59E9" w:rsidRPr="002462CA">
              <w:rPr>
                <w:rStyle w:val="Hipervnculo"/>
                <w:rFonts w:ascii="Arial" w:hAnsi="Arial" w:cs="Arial"/>
                <w:noProof/>
              </w:rPr>
              <w:t>8.6.</w:t>
            </w:r>
            <w:r w:rsidR="009D59E9">
              <w:rPr>
                <w:rFonts w:cstheme="minorBidi"/>
                <w:noProof/>
                <w:lang w:val="es-CO" w:eastAsia="es-CO"/>
              </w:rPr>
              <w:tab/>
            </w:r>
            <w:r w:rsidR="009D59E9" w:rsidRPr="002462CA">
              <w:rPr>
                <w:rStyle w:val="Hipervnculo"/>
                <w:rFonts w:ascii="Arial" w:hAnsi="Arial" w:cs="Arial"/>
                <w:noProof/>
              </w:rPr>
              <w:t>Descripción de los procesos de asignación de medios educativos, de acuerdo con las actividades académicas del programa.</w:t>
            </w:r>
            <w:r w:rsidR="009D59E9">
              <w:rPr>
                <w:noProof/>
                <w:webHidden/>
              </w:rPr>
              <w:tab/>
            </w:r>
            <w:r w:rsidR="009D59E9">
              <w:rPr>
                <w:noProof/>
                <w:webHidden/>
              </w:rPr>
              <w:fldChar w:fldCharType="begin"/>
            </w:r>
            <w:r w:rsidR="009D59E9">
              <w:rPr>
                <w:noProof/>
                <w:webHidden/>
              </w:rPr>
              <w:instrText xml:space="preserve"> PAGEREF _Toc105426458 \h </w:instrText>
            </w:r>
            <w:r w:rsidR="009D59E9">
              <w:rPr>
                <w:noProof/>
                <w:webHidden/>
              </w:rPr>
            </w:r>
            <w:r w:rsidR="009D59E9">
              <w:rPr>
                <w:noProof/>
                <w:webHidden/>
              </w:rPr>
              <w:fldChar w:fldCharType="separate"/>
            </w:r>
            <w:r w:rsidR="00202661">
              <w:rPr>
                <w:noProof/>
                <w:webHidden/>
              </w:rPr>
              <w:t>60</w:t>
            </w:r>
            <w:r w:rsidR="009D59E9">
              <w:rPr>
                <w:noProof/>
                <w:webHidden/>
              </w:rPr>
              <w:fldChar w:fldCharType="end"/>
            </w:r>
          </w:hyperlink>
        </w:p>
        <w:p w14:paraId="620FC2DF" w14:textId="77777777" w:rsidR="009D59E9" w:rsidRDefault="00BA0C1E">
          <w:pPr>
            <w:pStyle w:val="TDC2"/>
            <w:tabs>
              <w:tab w:val="left" w:pos="880"/>
              <w:tab w:val="right" w:leader="dot" w:pos="9395"/>
            </w:tabs>
            <w:rPr>
              <w:rFonts w:cstheme="minorBidi"/>
              <w:noProof/>
              <w:lang w:val="es-CO" w:eastAsia="es-CO"/>
            </w:rPr>
          </w:pPr>
          <w:hyperlink w:anchor="_Toc105426459" w:history="1">
            <w:r w:rsidR="009D59E9" w:rsidRPr="002462CA">
              <w:rPr>
                <w:rStyle w:val="Hipervnculo"/>
                <w:rFonts w:ascii="Arial" w:hAnsi="Arial" w:cs="Arial"/>
                <w:noProof/>
              </w:rPr>
              <w:t>8.7.</w:t>
            </w:r>
            <w:r w:rsidR="009D59E9">
              <w:rPr>
                <w:rFonts w:cstheme="minorBidi"/>
                <w:noProof/>
                <w:lang w:val="es-CO" w:eastAsia="es-CO"/>
              </w:rPr>
              <w:tab/>
            </w:r>
            <w:r w:rsidR="009D59E9" w:rsidRPr="002462CA">
              <w:rPr>
                <w:rStyle w:val="Hipervnculo"/>
                <w:rFonts w:ascii="Arial" w:hAnsi="Arial" w:cs="Arial"/>
                <w:noProof/>
              </w:rPr>
              <w:t>Plan de mantenimiento, actualización y reposición de los medios educativos, para los próximos siete (7) años, el cual deberá precisar las actividades y los recursos previstos (financieros, físicos, tecnológicos y humanos).</w:t>
            </w:r>
            <w:r w:rsidR="009D59E9">
              <w:rPr>
                <w:noProof/>
                <w:webHidden/>
              </w:rPr>
              <w:tab/>
            </w:r>
            <w:r w:rsidR="009D59E9">
              <w:rPr>
                <w:noProof/>
                <w:webHidden/>
              </w:rPr>
              <w:fldChar w:fldCharType="begin"/>
            </w:r>
            <w:r w:rsidR="009D59E9">
              <w:rPr>
                <w:noProof/>
                <w:webHidden/>
              </w:rPr>
              <w:instrText xml:space="preserve"> PAGEREF _Toc105426459 \h </w:instrText>
            </w:r>
            <w:r w:rsidR="009D59E9">
              <w:rPr>
                <w:noProof/>
                <w:webHidden/>
              </w:rPr>
            </w:r>
            <w:r w:rsidR="009D59E9">
              <w:rPr>
                <w:noProof/>
                <w:webHidden/>
              </w:rPr>
              <w:fldChar w:fldCharType="separate"/>
            </w:r>
            <w:r w:rsidR="00202661">
              <w:rPr>
                <w:noProof/>
                <w:webHidden/>
              </w:rPr>
              <w:t>60</w:t>
            </w:r>
            <w:r w:rsidR="009D59E9">
              <w:rPr>
                <w:noProof/>
                <w:webHidden/>
              </w:rPr>
              <w:fldChar w:fldCharType="end"/>
            </w:r>
          </w:hyperlink>
        </w:p>
        <w:p w14:paraId="11B3C8E5" w14:textId="77777777" w:rsidR="009D59E9" w:rsidRDefault="00BA0C1E">
          <w:pPr>
            <w:pStyle w:val="TDC3"/>
            <w:tabs>
              <w:tab w:val="left" w:pos="1320"/>
              <w:tab w:val="right" w:leader="dot" w:pos="9395"/>
            </w:tabs>
            <w:rPr>
              <w:rFonts w:cstheme="minorBidi"/>
              <w:noProof/>
              <w:lang w:val="es-CO" w:eastAsia="es-CO"/>
            </w:rPr>
          </w:pPr>
          <w:hyperlink w:anchor="_Toc105426460" w:history="1">
            <w:r w:rsidR="009D59E9" w:rsidRPr="002462CA">
              <w:rPr>
                <w:rStyle w:val="Hipervnculo"/>
                <w:rFonts w:ascii="Arial" w:hAnsi="Arial" w:cs="Arial"/>
                <w:noProof/>
              </w:rPr>
              <w:t>8.7.1.</w:t>
            </w:r>
            <w:r w:rsidR="009D59E9">
              <w:rPr>
                <w:rFonts w:cstheme="minorBidi"/>
                <w:noProof/>
                <w:lang w:val="es-CO" w:eastAsia="es-CO"/>
              </w:rPr>
              <w:tab/>
            </w:r>
            <w:r w:rsidR="009D59E9" w:rsidRPr="002462CA">
              <w:rPr>
                <w:rStyle w:val="Hipervnculo"/>
                <w:rFonts w:ascii="Arial" w:hAnsi="Arial" w:cs="Arial"/>
                <w:noProof/>
              </w:rPr>
              <w:t>Objetivos de la estrategia de Eficiencia y Excelencia Administrativa</w:t>
            </w:r>
            <w:r w:rsidR="009D59E9">
              <w:rPr>
                <w:noProof/>
                <w:webHidden/>
              </w:rPr>
              <w:tab/>
            </w:r>
            <w:r w:rsidR="009D59E9">
              <w:rPr>
                <w:noProof/>
                <w:webHidden/>
              </w:rPr>
              <w:fldChar w:fldCharType="begin"/>
            </w:r>
            <w:r w:rsidR="009D59E9">
              <w:rPr>
                <w:noProof/>
                <w:webHidden/>
              </w:rPr>
              <w:instrText xml:space="preserve"> PAGEREF _Toc105426460 \h </w:instrText>
            </w:r>
            <w:r w:rsidR="009D59E9">
              <w:rPr>
                <w:noProof/>
                <w:webHidden/>
              </w:rPr>
            </w:r>
            <w:r w:rsidR="009D59E9">
              <w:rPr>
                <w:noProof/>
                <w:webHidden/>
              </w:rPr>
              <w:fldChar w:fldCharType="separate"/>
            </w:r>
            <w:r w:rsidR="00202661">
              <w:rPr>
                <w:noProof/>
                <w:webHidden/>
              </w:rPr>
              <w:t>60</w:t>
            </w:r>
            <w:r w:rsidR="009D59E9">
              <w:rPr>
                <w:noProof/>
                <w:webHidden/>
              </w:rPr>
              <w:fldChar w:fldCharType="end"/>
            </w:r>
          </w:hyperlink>
        </w:p>
        <w:p w14:paraId="392EB18A" w14:textId="77777777" w:rsidR="009D59E9" w:rsidRDefault="00BA0C1E">
          <w:pPr>
            <w:pStyle w:val="TDC2"/>
            <w:tabs>
              <w:tab w:val="left" w:pos="880"/>
              <w:tab w:val="right" w:leader="dot" w:pos="9395"/>
            </w:tabs>
            <w:rPr>
              <w:rFonts w:cstheme="minorBidi"/>
              <w:noProof/>
              <w:lang w:val="es-CO" w:eastAsia="es-CO"/>
            </w:rPr>
          </w:pPr>
          <w:hyperlink w:anchor="_Toc105426461" w:history="1">
            <w:r w:rsidR="009D59E9" w:rsidRPr="002462CA">
              <w:rPr>
                <w:rStyle w:val="Hipervnculo"/>
                <w:rFonts w:ascii="Arial" w:hAnsi="Arial" w:cs="Arial"/>
                <w:noProof/>
              </w:rPr>
              <w:t>8.8.</w:t>
            </w:r>
            <w:r w:rsidR="009D59E9">
              <w:rPr>
                <w:rFonts w:cstheme="minorBidi"/>
                <w:noProof/>
                <w:lang w:val="es-CO" w:eastAsia="es-CO"/>
              </w:rPr>
              <w:tab/>
            </w:r>
            <w:r w:rsidR="009D59E9" w:rsidRPr="002462CA">
              <w:rPr>
                <w:rStyle w:val="Hipervnculo"/>
                <w:rFonts w:ascii="Arial" w:hAnsi="Arial" w:cs="Arial"/>
                <w:noProof/>
              </w:rPr>
              <w:t>Descripción de los procesos de capacitación y apropiación en el uso de los medios educativos.</w:t>
            </w:r>
            <w:r w:rsidR="009D59E9">
              <w:rPr>
                <w:noProof/>
                <w:webHidden/>
              </w:rPr>
              <w:tab/>
            </w:r>
            <w:r w:rsidR="009D59E9">
              <w:rPr>
                <w:noProof/>
                <w:webHidden/>
              </w:rPr>
              <w:fldChar w:fldCharType="begin"/>
            </w:r>
            <w:r w:rsidR="009D59E9">
              <w:rPr>
                <w:noProof/>
                <w:webHidden/>
              </w:rPr>
              <w:instrText xml:space="preserve"> PAGEREF _Toc105426461 \h </w:instrText>
            </w:r>
            <w:r w:rsidR="009D59E9">
              <w:rPr>
                <w:noProof/>
                <w:webHidden/>
              </w:rPr>
            </w:r>
            <w:r w:rsidR="009D59E9">
              <w:rPr>
                <w:noProof/>
                <w:webHidden/>
              </w:rPr>
              <w:fldChar w:fldCharType="separate"/>
            </w:r>
            <w:r w:rsidR="00202661">
              <w:rPr>
                <w:noProof/>
                <w:webHidden/>
              </w:rPr>
              <w:t>61</w:t>
            </w:r>
            <w:r w:rsidR="009D59E9">
              <w:rPr>
                <w:noProof/>
                <w:webHidden/>
              </w:rPr>
              <w:fldChar w:fldCharType="end"/>
            </w:r>
          </w:hyperlink>
        </w:p>
        <w:p w14:paraId="4F5DC563" w14:textId="77777777" w:rsidR="009D59E9" w:rsidRDefault="00BA0C1E">
          <w:pPr>
            <w:pStyle w:val="TDC2"/>
            <w:tabs>
              <w:tab w:val="left" w:pos="880"/>
              <w:tab w:val="right" w:leader="dot" w:pos="9395"/>
            </w:tabs>
            <w:rPr>
              <w:rFonts w:cstheme="minorBidi"/>
              <w:noProof/>
              <w:lang w:val="es-CO" w:eastAsia="es-CO"/>
            </w:rPr>
          </w:pPr>
          <w:hyperlink w:anchor="_Toc105426462" w:history="1">
            <w:r w:rsidR="009D59E9" w:rsidRPr="002462CA">
              <w:rPr>
                <w:rStyle w:val="Hipervnculo"/>
                <w:rFonts w:ascii="Arial" w:hAnsi="Arial" w:cs="Arial"/>
                <w:noProof/>
              </w:rPr>
              <w:t>8.9.</w:t>
            </w:r>
            <w:r w:rsidR="009D59E9">
              <w:rPr>
                <w:rFonts w:cstheme="minorBidi"/>
                <w:noProof/>
                <w:lang w:val="es-CO" w:eastAsia="es-CO"/>
              </w:rPr>
              <w:tab/>
            </w:r>
            <w:r w:rsidR="009D59E9" w:rsidRPr="002462CA">
              <w:rPr>
                <w:rStyle w:val="Hipervnculo"/>
                <w:rFonts w:ascii="Arial" w:hAnsi="Arial" w:cs="Arial"/>
                <w:noProof/>
              </w:rPr>
              <w:t>Descripción de las estrategias para garantizar que los medios educativos atenderán las barreras de acceso y las particularidades de las personas que requieran de ajustes razonables, de acuerdo con la normatividad vigente.</w:t>
            </w:r>
            <w:r w:rsidR="009D59E9">
              <w:rPr>
                <w:noProof/>
                <w:webHidden/>
              </w:rPr>
              <w:tab/>
            </w:r>
            <w:r w:rsidR="009D59E9">
              <w:rPr>
                <w:noProof/>
                <w:webHidden/>
              </w:rPr>
              <w:fldChar w:fldCharType="begin"/>
            </w:r>
            <w:r w:rsidR="009D59E9">
              <w:rPr>
                <w:noProof/>
                <w:webHidden/>
              </w:rPr>
              <w:instrText xml:space="preserve"> PAGEREF _Toc105426462 \h </w:instrText>
            </w:r>
            <w:r w:rsidR="009D59E9">
              <w:rPr>
                <w:noProof/>
                <w:webHidden/>
              </w:rPr>
            </w:r>
            <w:r w:rsidR="009D59E9">
              <w:rPr>
                <w:noProof/>
                <w:webHidden/>
              </w:rPr>
              <w:fldChar w:fldCharType="separate"/>
            </w:r>
            <w:r w:rsidR="00202661">
              <w:rPr>
                <w:noProof/>
                <w:webHidden/>
              </w:rPr>
              <w:t>62</w:t>
            </w:r>
            <w:r w:rsidR="009D59E9">
              <w:rPr>
                <w:noProof/>
                <w:webHidden/>
              </w:rPr>
              <w:fldChar w:fldCharType="end"/>
            </w:r>
          </w:hyperlink>
        </w:p>
        <w:p w14:paraId="5B6A4107" w14:textId="77777777" w:rsidR="009D59E9" w:rsidRDefault="00BA0C1E">
          <w:pPr>
            <w:pStyle w:val="TDC2"/>
            <w:tabs>
              <w:tab w:val="left" w:pos="1100"/>
              <w:tab w:val="right" w:leader="dot" w:pos="9395"/>
            </w:tabs>
            <w:rPr>
              <w:rFonts w:cstheme="minorBidi"/>
              <w:noProof/>
              <w:lang w:val="es-CO" w:eastAsia="es-CO"/>
            </w:rPr>
          </w:pPr>
          <w:hyperlink w:anchor="_Toc105426463" w:history="1">
            <w:r w:rsidR="009D59E9" w:rsidRPr="002462CA">
              <w:rPr>
                <w:rStyle w:val="Hipervnculo"/>
                <w:rFonts w:ascii="Arial" w:hAnsi="Arial" w:cs="Arial"/>
                <w:noProof/>
              </w:rPr>
              <w:t>8.10.</w:t>
            </w:r>
            <w:r w:rsidR="009D59E9">
              <w:rPr>
                <w:rFonts w:cstheme="minorBidi"/>
                <w:noProof/>
                <w:lang w:val="es-CO" w:eastAsia="es-CO"/>
              </w:rPr>
              <w:tab/>
            </w:r>
            <w:r w:rsidR="009D59E9" w:rsidRPr="002462CA">
              <w:rPr>
                <w:rStyle w:val="Hipervnculo"/>
                <w:rFonts w:ascii="Arial" w:hAnsi="Arial" w:cs="Arial"/>
                <w:noProof/>
              </w:rPr>
              <w:t>Acuerdos de voluntades, convenios o contratos que deberán incluir los alcances de la disponibilidad de los medios educativos, en términos de horarios y capacidad, durante la vigencia del registro calificado, de ser aplicable.</w:t>
            </w:r>
            <w:r w:rsidR="009D59E9">
              <w:rPr>
                <w:noProof/>
                <w:webHidden/>
              </w:rPr>
              <w:tab/>
            </w:r>
            <w:r w:rsidR="009D59E9">
              <w:rPr>
                <w:noProof/>
                <w:webHidden/>
              </w:rPr>
              <w:fldChar w:fldCharType="begin"/>
            </w:r>
            <w:r w:rsidR="009D59E9">
              <w:rPr>
                <w:noProof/>
                <w:webHidden/>
              </w:rPr>
              <w:instrText xml:space="preserve"> PAGEREF _Toc105426463 \h </w:instrText>
            </w:r>
            <w:r w:rsidR="009D59E9">
              <w:rPr>
                <w:noProof/>
                <w:webHidden/>
              </w:rPr>
            </w:r>
            <w:r w:rsidR="009D59E9">
              <w:rPr>
                <w:noProof/>
                <w:webHidden/>
              </w:rPr>
              <w:fldChar w:fldCharType="separate"/>
            </w:r>
            <w:r w:rsidR="00202661">
              <w:rPr>
                <w:noProof/>
                <w:webHidden/>
              </w:rPr>
              <w:t>62</w:t>
            </w:r>
            <w:r w:rsidR="009D59E9">
              <w:rPr>
                <w:noProof/>
                <w:webHidden/>
              </w:rPr>
              <w:fldChar w:fldCharType="end"/>
            </w:r>
          </w:hyperlink>
        </w:p>
        <w:p w14:paraId="164D901F" w14:textId="77777777" w:rsidR="009D59E9" w:rsidRDefault="00BA0C1E">
          <w:pPr>
            <w:pStyle w:val="TDC1"/>
            <w:tabs>
              <w:tab w:val="right" w:leader="dot" w:pos="9395"/>
            </w:tabs>
            <w:rPr>
              <w:rFonts w:cstheme="minorBidi"/>
              <w:noProof/>
              <w:lang w:val="es-CO" w:eastAsia="es-CO"/>
            </w:rPr>
          </w:pPr>
          <w:hyperlink w:anchor="_Toc105426464" w:history="1">
            <w:r w:rsidR="009D59E9" w:rsidRPr="002462CA">
              <w:rPr>
                <w:rStyle w:val="Hipervnculo"/>
                <w:rFonts w:ascii="Arial" w:hAnsi="Arial" w:cs="Arial"/>
                <w:noProof/>
              </w:rPr>
              <w:t>CONDICIÓN DE CALIDAD 9. INFRAESTRUCTURA FÍSICA Y TECNOLÓGICA</w:t>
            </w:r>
            <w:r w:rsidR="009D59E9">
              <w:rPr>
                <w:noProof/>
                <w:webHidden/>
              </w:rPr>
              <w:tab/>
            </w:r>
            <w:r w:rsidR="009D59E9">
              <w:rPr>
                <w:noProof/>
                <w:webHidden/>
              </w:rPr>
              <w:fldChar w:fldCharType="begin"/>
            </w:r>
            <w:r w:rsidR="009D59E9">
              <w:rPr>
                <w:noProof/>
                <w:webHidden/>
              </w:rPr>
              <w:instrText xml:space="preserve"> PAGEREF _Toc105426464 \h </w:instrText>
            </w:r>
            <w:r w:rsidR="009D59E9">
              <w:rPr>
                <w:noProof/>
                <w:webHidden/>
              </w:rPr>
            </w:r>
            <w:r w:rsidR="009D59E9">
              <w:rPr>
                <w:noProof/>
                <w:webHidden/>
              </w:rPr>
              <w:fldChar w:fldCharType="separate"/>
            </w:r>
            <w:r w:rsidR="00202661">
              <w:rPr>
                <w:noProof/>
                <w:webHidden/>
              </w:rPr>
              <w:t>63</w:t>
            </w:r>
            <w:r w:rsidR="009D59E9">
              <w:rPr>
                <w:noProof/>
                <w:webHidden/>
              </w:rPr>
              <w:fldChar w:fldCharType="end"/>
            </w:r>
          </w:hyperlink>
        </w:p>
        <w:p w14:paraId="389EC24A" w14:textId="77777777" w:rsidR="009D59E9" w:rsidRDefault="00BA0C1E">
          <w:pPr>
            <w:pStyle w:val="TDC2"/>
            <w:tabs>
              <w:tab w:val="left" w:pos="880"/>
              <w:tab w:val="right" w:leader="dot" w:pos="9395"/>
            </w:tabs>
            <w:rPr>
              <w:rFonts w:cstheme="minorBidi"/>
              <w:noProof/>
              <w:lang w:val="es-CO" w:eastAsia="es-CO"/>
            </w:rPr>
          </w:pPr>
          <w:hyperlink w:anchor="_Toc105426465" w:history="1">
            <w:r w:rsidR="009D59E9" w:rsidRPr="002462CA">
              <w:rPr>
                <w:rStyle w:val="Hipervnculo"/>
                <w:rFonts w:ascii="Arial" w:hAnsi="Arial" w:cs="Arial"/>
                <w:noProof/>
              </w:rPr>
              <w:t>9.1.</w:t>
            </w:r>
            <w:r w:rsidR="009D59E9">
              <w:rPr>
                <w:rFonts w:cstheme="minorBidi"/>
                <w:noProof/>
                <w:lang w:val="es-CO" w:eastAsia="es-CO"/>
              </w:rPr>
              <w:tab/>
            </w:r>
            <w:r w:rsidR="009D59E9" w:rsidRPr="002462CA">
              <w:rPr>
                <w:rStyle w:val="Hipervnculo"/>
                <w:rFonts w:ascii="Arial" w:hAnsi="Arial" w:cs="Arial"/>
                <w:noProof/>
              </w:rPr>
              <w:t>Descripción y justificación de la cantidad y capacidad de los espacios físicos y virtuales que se requieren para soportar los ambientes de aprendizaje y atender las actividades académicas y administrativas del programa, en coherencia con la gestión de recursos físicos y tecnológicos prevista en la condición de calidad institucional, especificando los espacios con los que se cuenta en el momento de presentar la solicitud de registro calificado y los espacios en procesos de adquisición, construcción o préstamo.</w:t>
            </w:r>
            <w:r w:rsidR="009D59E9">
              <w:rPr>
                <w:noProof/>
                <w:webHidden/>
              </w:rPr>
              <w:tab/>
            </w:r>
            <w:r w:rsidR="009D59E9">
              <w:rPr>
                <w:noProof/>
                <w:webHidden/>
              </w:rPr>
              <w:fldChar w:fldCharType="begin"/>
            </w:r>
            <w:r w:rsidR="009D59E9">
              <w:rPr>
                <w:noProof/>
                <w:webHidden/>
              </w:rPr>
              <w:instrText xml:space="preserve"> PAGEREF _Toc105426465 \h </w:instrText>
            </w:r>
            <w:r w:rsidR="009D59E9">
              <w:rPr>
                <w:noProof/>
                <w:webHidden/>
              </w:rPr>
            </w:r>
            <w:r w:rsidR="009D59E9">
              <w:rPr>
                <w:noProof/>
                <w:webHidden/>
              </w:rPr>
              <w:fldChar w:fldCharType="separate"/>
            </w:r>
            <w:r w:rsidR="00202661">
              <w:rPr>
                <w:noProof/>
                <w:webHidden/>
              </w:rPr>
              <w:t>63</w:t>
            </w:r>
            <w:r w:rsidR="009D59E9">
              <w:rPr>
                <w:noProof/>
                <w:webHidden/>
              </w:rPr>
              <w:fldChar w:fldCharType="end"/>
            </w:r>
          </w:hyperlink>
        </w:p>
        <w:p w14:paraId="3D90603B" w14:textId="77777777" w:rsidR="009D59E9" w:rsidRDefault="00BA0C1E">
          <w:pPr>
            <w:pStyle w:val="TDC3"/>
            <w:tabs>
              <w:tab w:val="left" w:pos="1320"/>
              <w:tab w:val="right" w:leader="dot" w:pos="9395"/>
            </w:tabs>
            <w:rPr>
              <w:rFonts w:cstheme="minorBidi"/>
              <w:noProof/>
              <w:lang w:val="es-CO" w:eastAsia="es-CO"/>
            </w:rPr>
          </w:pPr>
          <w:hyperlink w:anchor="_Toc105426466" w:history="1">
            <w:r w:rsidR="009D59E9" w:rsidRPr="002462CA">
              <w:rPr>
                <w:rStyle w:val="Hipervnculo"/>
                <w:rFonts w:ascii="Arial" w:hAnsi="Arial" w:cs="Arial"/>
                <w:i/>
                <w:noProof/>
              </w:rPr>
              <w:t>9.1.1.</w:t>
            </w:r>
            <w:r w:rsidR="009D59E9">
              <w:rPr>
                <w:rFonts w:cstheme="minorBidi"/>
                <w:noProof/>
                <w:lang w:val="es-CO" w:eastAsia="es-CO"/>
              </w:rPr>
              <w:tab/>
            </w:r>
            <w:r w:rsidR="009D59E9" w:rsidRPr="002462CA">
              <w:rPr>
                <w:rStyle w:val="Hipervnculo"/>
                <w:rFonts w:ascii="Arial" w:hAnsi="Arial" w:cs="Arial"/>
                <w:i/>
                <w:noProof/>
              </w:rPr>
              <w:t>Edificación de la Sede Principal</w:t>
            </w:r>
            <w:r w:rsidR="009D59E9">
              <w:rPr>
                <w:noProof/>
                <w:webHidden/>
              </w:rPr>
              <w:tab/>
            </w:r>
            <w:r w:rsidR="009D59E9">
              <w:rPr>
                <w:noProof/>
                <w:webHidden/>
              </w:rPr>
              <w:fldChar w:fldCharType="begin"/>
            </w:r>
            <w:r w:rsidR="009D59E9">
              <w:rPr>
                <w:noProof/>
                <w:webHidden/>
              </w:rPr>
              <w:instrText xml:space="preserve"> PAGEREF _Toc105426466 \h </w:instrText>
            </w:r>
            <w:r w:rsidR="009D59E9">
              <w:rPr>
                <w:noProof/>
                <w:webHidden/>
              </w:rPr>
            </w:r>
            <w:r w:rsidR="009D59E9">
              <w:rPr>
                <w:noProof/>
                <w:webHidden/>
              </w:rPr>
              <w:fldChar w:fldCharType="separate"/>
            </w:r>
            <w:r w:rsidR="00202661">
              <w:rPr>
                <w:noProof/>
                <w:webHidden/>
              </w:rPr>
              <w:t>64</w:t>
            </w:r>
            <w:r w:rsidR="009D59E9">
              <w:rPr>
                <w:noProof/>
                <w:webHidden/>
              </w:rPr>
              <w:fldChar w:fldCharType="end"/>
            </w:r>
          </w:hyperlink>
        </w:p>
        <w:p w14:paraId="66C89EFC" w14:textId="77777777" w:rsidR="009D59E9" w:rsidRDefault="00BA0C1E">
          <w:pPr>
            <w:pStyle w:val="TDC3"/>
            <w:tabs>
              <w:tab w:val="left" w:pos="1320"/>
              <w:tab w:val="right" w:leader="dot" w:pos="9395"/>
            </w:tabs>
            <w:rPr>
              <w:rFonts w:cstheme="minorBidi"/>
              <w:noProof/>
              <w:lang w:val="es-CO" w:eastAsia="es-CO"/>
            </w:rPr>
          </w:pPr>
          <w:hyperlink w:anchor="_Toc105426467" w:history="1">
            <w:r w:rsidR="009D59E9" w:rsidRPr="002462CA">
              <w:rPr>
                <w:rStyle w:val="Hipervnculo"/>
                <w:rFonts w:ascii="Arial" w:hAnsi="Arial" w:cs="Arial"/>
                <w:i/>
                <w:noProof/>
              </w:rPr>
              <w:t>9.1.2.</w:t>
            </w:r>
            <w:r w:rsidR="009D59E9">
              <w:rPr>
                <w:rFonts w:cstheme="minorBidi"/>
                <w:noProof/>
                <w:lang w:val="es-CO" w:eastAsia="es-CO"/>
              </w:rPr>
              <w:tab/>
            </w:r>
            <w:r w:rsidR="009D59E9" w:rsidRPr="002462CA">
              <w:rPr>
                <w:rStyle w:val="Hipervnculo"/>
                <w:rFonts w:ascii="Arial" w:hAnsi="Arial" w:cs="Arial"/>
                <w:i/>
                <w:noProof/>
              </w:rPr>
              <w:t>Edificio de la Biblioteca</w:t>
            </w:r>
            <w:r w:rsidR="009D59E9">
              <w:rPr>
                <w:noProof/>
                <w:webHidden/>
              </w:rPr>
              <w:tab/>
            </w:r>
            <w:r w:rsidR="009D59E9">
              <w:rPr>
                <w:noProof/>
                <w:webHidden/>
              </w:rPr>
              <w:fldChar w:fldCharType="begin"/>
            </w:r>
            <w:r w:rsidR="009D59E9">
              <w:rPr>
                <w:noProof/>
                <w:webHidden/>
              </w:rPr>
              <w:instrText xml:space="preserve"> PAGEREF _Toc105426467 \h </w:instrText>
            </w:r>
            <w:r w:rsidR="009D59E9">
              <w:rPr>
                <w:noProof/>
                <w:webHidden/>
              </w:rPr>
            </w:r>
            <w:r w:rsidR="009D59E9">
              <w:rPr>
                <w:noProof/>
                <w:webHidden/>
              </w:rPr>
              <w:fldChar w:fldCharType="separate"/>
            </w:r>
            <w:r w:rsidR="00202661">
              <w:rPr>
                <w:noProof/>
                <w:webHidden/>
              </w:rPr>
              <w:t>67</w:t>
            </w:r>
            <w:r w:rsidR="009D59E9">
              <w:rPr>
                <w:noProof/>
                <w:webHidden/>
              </w:rPr>
              <w:fldChar w:fldCharType="end"/>
            </w:r>
          </w:hyperlink>
        </w:p>
        <w:p w14:paraId="39880470" w14:textId="77777777" w:rsidR="009D59E9" w:rsidRDefault="00BA0C1E">
          <w:pPr>
            <w:pStyle w:val="TDC3"/>
            <w:tabs>
              <w:tab w:val="left" w:pos="1320"/>
              <w:tab w:val="right" w:leader="dot" w:pos="9395"/>
            </w:tabs>
            <w:rPr>
              <w:rFonts w:cstheme="minorBidi"/>
              <w:noProof/>
              <w:lang w:val="es-CO" w:eastAsia="es-CO"/>
            </w:rPr>
          </w:pPr>
          <w:hyperlink w:anchor="_Toc105426468" w:history="1">
            <w:r w:rsidR="009D59E9" w:rsidRPr="002462CA">
              <w:rPr>
                <w:rStyle w:val="Hipervnculo"/>
                <w:rFonts w:ascii="Arial" w:hAnsi="Arial" w:cs="Arial"/>
                <w:i/>
                <w:noProof/>
              </w:rPr>
              <w:t>9.1.3.</w:t>
            </w:r>
            <w:r w:rsidR="009D59E9">
              <w:rPr>
                <w:rFonts w:cstheme="minorBidi"/>
                <w:noProof/>
                <w:lang w:val="es-CO" w:eastAsia="es-CO"/>
              </w:rPr>
              <w:tab/>
            </w:r>
            <w:r w:rsidR="009D59E9" w:rsidRPr="002462CA">
              <w:rPr>
                <w:rStyle w:val="Hipervnculo"/>
                <w:rFonts w:ascii="Arial" w:hAnsi="Arial" w:cs="Arial"/>
                <w:i/>
                <w:noProof/>
              </w:rPr>
              <w:t>Bienestar Universitario y de Extensión y Cultural</w:t>
            </w:r>
            <w:r w:rsidR="009D59E9">
              <w:rPr>
                <w:noProof/>
                <w:webHidden/>
              </w:rPr>
              <w:tab/>
            </w:r>
            <w:r w:rsidR="009D59E9">
              <w:rPr>
                <w:noProof/>
                <w:webHidden/>
              </w:rPr>
              <w:fldChar w:fldCharType="begin"/>
            </w:r>
            <w:r w:rsidR="009D59E9">
              <w:rPr>
                <w:noProof/>
                <w:webHidden/>
              </w:rPr>
              <w:instrText xml:space="preserve"> PAGEREF _Toc105426468 \h </w:instrText>
            </w:r>
            <w:r w:rsidR="009D59E9">
              <w:rPr>
                <w:noProof/>
                <w:webHidden/>
              </w:rPr>
            </w:r>
            <w:r w:rsidR="009D59E9">
              <w:rPr>
                <w:noProof/>
                <w:webHidden/>
              </w:rPr>
              <w:fldChar w:fldCharType="separate"/>
            </w:r>
            <w:r w:rsidR="00202661">
              <w:rPr>
                <w:noProof/>
                <w:webHidden/>
              </w:rPr>
              <w:t>68</w:t>
            </w:r>
            <w:r w:rsidR="009D59E9">
              <w:rPr>
                <w:noProof/>
                <w:webHidden/>
              </w:rPr>
              <w:fldChar w:fldCharType="end"/>
            </w:r>
          </w:hyperlink>
        </w:p>
        <w:p w14:paraId="321EFCD4" w14:textId="77777777" w:rsidR="009D59E9" w:rsidRDefault="00BA0C1E">
          <w:pPr>
            <w:pStyle w:val="TDC3"/>
            <w:tabs>
              <w:tab w:val="left" w:pos="1320"/>
              <w:tab w:val="right" w:leader="dot" w:pos="9395"/>
            </w:tabs>
            <w:rPr>
              <w:rFonts w:cstheme="minorBidi"/>
              <w:noProof/>
              <w:lang w:val="es-CO" w:eastAsia="es-CO"/>
            </w:rPr>
          </w:pPr>
          <w:hyperlink w:anchor="_Toc105426469" w:history="1">
            <w:r w:rsidR="009D59E9" w:rsidRPr="002462CA">
              <w:rPr>
                <w:rStyle w:val="Hipervnculo"/>
                <w:rFonts w:ascii="Arial" w:hAnsi="Arial" w:cs="Arial"/>
                <w:i/>
                <w:noProof/>
              </w:rPr>
              <w:t>9.1.4.</w:t>
            </w:r>
            <w:r w:rsidR="009D59E9">
              <w:rPr>
                <w:rFonts w:cstheme="minorBidi"/>
                <w:noProof/>
                <w:lang w:val="es-CO" w:eastAsia="es-CO"/>
              </w:rPr>
              <w:tab/>
            </w:r>
            <w:r w:rsidR="009D59E9" w:rsidRPr="002462CA">
              <w:rPr>
                <w:rStyle w:val="Hipervnculo"/>
                <w:rFonts w:ascii="Arial" w:hAnsi="Arial" w:cs="Arial"/>
                <w:i/>
                <w:noProof/>
              </w:rPr>
              <w:t>Sala de Profesores</w:t>
            </w:r>
            <w:r w:rsidR="009D59E9">
              <w:rPr>
                <w:noProof/>
                <w:webHidden/>
              </w:rPr>
              <w:tab/>
            </w:r>
            <w:r w:rsidR="009D59E9">
              <w:rPr>
                <w:noProof/>
                <w:webHidden/>
              </w:rPr>
              <w:fldChar w:fldCharType="begin"/>
            </w:r>
            <w:r w:rsidR="009D59E9">
              <w:rPr>
                <w:noProof/>
                <w:webHidden/>
              </w:rPr>
              <w:instrText xml:space="preserve"> PAGEREF _Toc105426469 \h </w:instrText>
            </w:r>
            <w:r w:rsidR="009D59E9">
              <w:rPr>
                <w:noProof/>
                <w:webHidden/>
              </w:rPr>
            </w:r>
            <w:r w:rsidR="009D59E9">
              <w:rPr>
                <w:noProof/>
                <w:webHidden/>
              </w:rPr>
              <w:fldChar w:fldCharType="separate"/>
            </w:r>
            <w:r w:rsidR="00202661">
              <w:rPr>
                <w:noProof/>
                <w:webHidden/>
              </w:rPr>
              <w:t>68</w:t>
            </w:r>
            <w:r w:rsidR="009D59E9">
              <w:rPr>
                <w:noProof/>
                <w:webHidden/>
              </w:rPr>
              <w:fldChar w:fldCharType="end"/>
            </w:r>
          </w:hyperlink>
        </w:p>
        <w:p w14:paraId="69D61712" w14:textId="77777777" w:rsidR="009D59E9" w:rsidRDefault="00BA0C1E">
          <w:pPr>
            <w:pStyle w:val="TDC2"/>
            <w:tabs>
              <w:tab w:val="left" w:pos="880"/>
              <w:tab w:val="right" w:leader="dot" w:pos="9395"/>
            </w:tabs>
            <w:rPr>
              <w:rFonts w:cstheme="minorBidi"/>
              <w:noProof/>
              <w:lang w:val="es-CO" w:eastAsia="es-CO"/>
            </w:rPr>
          </w:pPr>
          <w:hyperlink w:anchor="_Toc105426470" w:history="1">
            <w:r w:rsidR="009D59E9" w:rsidRPr="002462CA">
              <w:rPr>
                <w:rStyle w:val="Hipervnculo"/>
                <w:rFonts w:ascii="Arial" w:hAnsi="Arial" w:cs="Arial"/>
                <w:noProof/>
              </w:rPr>
              <w:t>9.2.</w:t>
            </w:r>
            <w:r w:rsidR="009D59E9">
              <w:rPr>
                <w:rFonts w:cstheme="minorBidi"/>
                <w:noProof/>
                <w:lang w:val="es-CO" w:eastAsia="es-CO"/>
              </w:rPr>
              <w:tab/>
            </w:r>
            <w:r w:rsidR="009D59E9" w:rsidRPr="002462CA">
              <w:rPr>
                <w:rStyle w:val="Hipervnculo"/>
                <w:rFonts w:ascii="Arial" w:hAnsi="Arial" w:cs="Arial"/>
                <w:noProof/>
              </w:rPr>
              <w:t>Proyección para los próximos siete (7) años, de la infraestructura física y tecnológica, así como el plan de adquisición, construcción o préstamo de espacios, físicos y virtuales, requeridos para soportar los ambientes de aprendizaje articulados con las labores formativas, académicas, docentes y científicas, culturales y de extensión. Dicha proyección deberá indicar los espacios y la fecha en la cual quedarán a disposición del programa académico; la duración de la etapa de adquisición, construcción o préstamo; y de ser aplicable, los recursos financieros necesarios y las fuentes de financiación.</w:t>
            </w:r>
            <w:r w:rsidR="009D59E9">
              <w:rPr>
                <w:noProof/>
                <w:webHidden/>
              </w:rPr>
              <w:tab/>
            </w:r>
            <w:r w:rsidR="009D59E9">
              <w:rPr>
                <w:noProof/>
                <w:webHidden/>
              </w:rPr>
              <w:fldChar w:fldCharType="begin"/>
            </w:r>
            <w:r w:rsidR="009D59E9">
              <w:rPr>
                <w:noProof/>
                <w:webHidden/>
              </w:rPr>
              <w:instrText xml:space="preserve"> PAGEREF _Toc105426470 \h </w:instrText>
            </w:r>
            <w:r w:rsidR="009D59E9">
              <w:rPr>
                <w:noProof/>
                <w:webHidden/>
              </w:rPr>
            </w:r>
            <w:r w:rsidR="009D59E9">
              <w:rPr>
                <w:noProof/>
                <w:webHidden/>
              </w:rPr>
              <w:fldChar w:fldCharType="separate"/>
            </w:r>
            <w:r w:rsidR="00202661">
              <w:rPr>
                <w:noProof/>
                <w:webHidden/>
              </w:rPr>
              <w:t>69</w:t>
            </w:r>
            <w:r w:rsidR="009D59E9">
              <w:rPr>
                <w:noProof/>
                <w:webHidden/>
              </w:rPr>
              <w:fldChar w:fldCharType="end"/>
            </w:r>
          </w:hyperlink>
        </w:p>
        <w:p w14:paraId="5540075F" w14:textId="77777777" w:rsidR="009D59E9" w:rsidRDefault="00BA0C1E">
          <w:pPr>
            <w:pStyle w:val="TDC3"/>
            <w:tabs>
              <w:tab w:val="left" w:pos="1320"/>
              <w:tab w:val="right" w:leader="dot" w:pos="9395"/>
            </w:tabs>
            <w:rPr>
              <w:rFonts w:cstheme="minorBidi"/>
              <w:noProof/>
              <w:lang w:val="es-CO" w:eastAsia="es-CO"/>
            </w:rPr>
          </w:pPr>
          <w:hyperlink w:anchor="_Toc105426471" w:history="1">
            <w:r w:rsidR="009D59E9" w:rsidRPr="002462CA">
              <w:rPr>
                <w:rStyle w:val="Hipervnculo"/>
                <w:rFonts w:ascii="Arial" w:hAnsi="Arial" w:cs="Arial"/>
                <w:i/>
                <w:noProof/>
              </w:rPr>
              <w:t>9.2.1.</w:t>
            </w:r>
            <w:r w:rsidR="009D59E9">
              <w:rPr>
                <w:rFonts w:cstheme="minorBidi"/>
                <w:noProof/>
                <w:lang w:val="es-CO" w:eastAsia="es-CO"/>
              </w:rPr>
              <w:tab/>
            </w:r>
            <w:r w:rsidR="009D59E9" w:rsidRPr="002462CA">
              <w:rPr>
                <w:rStyle w:val="Hipervnculo"/>
                <w:rFonts w:ascii="Arial" w:hAnsi="Arial" w:cs="Arial"/>
                <w:i/>
                <w:noProof/>
              </w:rPr>
              <w:t>Objetivos de la estrategia de Infraestructura para la Educación</w:t>
            </w:r>
            <w:r w:rsidR="009D59E9">
              <w:rPr>
                <w:noProof/>
                <w:webHidden/>
              </w:rPr>
              <w:tab/>
            </w:r>
            <w:r w:rsidR="009D59E9">
              <w:rPr>
                <w:noProof/>
                <w:webHidden/>
              </w:rPr>
              <w:fldChar w:fldCharType="begin"/>
            </w:r>
            <w:r w:rsidR="009D59E9">
              <w:rPr>
                <w:noProof/>
                <w:webHidden/>
              </w:rPr>
              <w:instrText xml:space="preserve"> PAGEREF _Toc105426471 \h </w:instrText>
            </w:r>
            <w:r w:rsidR="009D59E9">
              <w:rPr>
                <w:noProof/>
                <w:webHidden/>
              </w:rPr>
            </w:r>
            <w:r w:rsidR="009D59E9">
              <w:rPr>
                <w:noProof/>
                <w:webHidden/>
              </w:rPr>
              <w:fldChar w:fldCharType="separate"/>
            </w:r>
            <w:r w:rsidR="00202661">
              <w:rPr>
                <w:noProof/>
                <w:webHidden/>
              </w:rPr>
              <w:t>70</w:t>
            </w:r>
            <w:r w:rsidR="009D59E9">
              <w:rPr>
                <w:noProof/>
                <w:webHidden/>
              </w:rPr>
              <w:fldChar w:fldCharType="end"/>
            </w:r>
          </w:hyperlink>
        </w:p>
        <w:p w14:paraId="1467AEB1" w14:textId="77777777" w:rsidR="009D59E9" w:rsidRDefault="00BA0C1E">
          <w:pPr>
            <w:pStyle w:val="TDC2"/>
            <w:tabs>
              <w:tab w:val="left" w:pos="880"/>
              <w:tab w:val="right" w:leader="dot" w:pos="9395"/>
            </w:tabs>
            <w:rPr>
              <w:rFonts w:cstheme="minorBidi"/>
              <w:noProof/>
              <w:lang w:val="es-CO" w:eastAsia="es-CO"/>
            </w:rPr>
          </w:pPr>
          <w:hyperlink w:anchor="_Toc105426472" w:history="1">
            <w:r w:rsidR="009D59E9" w:rsidRPr="002462CA">
              <w:rPr>
                <w:rStyle w:val="Hipervnculo"/>
                <w:rFonts w:ascii="Arial" w:hAnsi="Arial" w:cs="Arial"/>
                <w:noProof/>
              </w:rPr>
              <w:t>9.3.</w:t>
            </w:r>
            <w:r w:rsidR="009D59E9">
              <w:rPr>
                <w:rFonts w:cstheme="minorBidi"/>
                <w:noProof/>
                <w:lang w:val="es-CO" w:eastAsia="es-CO"/>
              </w:rPr>
              <w:tab/>
            </w:r>
            <w:r w:rsidR="009D59E9" w:rsidRPr="002462CA">
              <w:rPr>
                <w:rStyle w:val="Hipervnculo"/>
                <w:rFonts w:ascii="Arial" w:hAnsi="Arial" w:cs="Arial"/>
                <w:noProof/>
              </w:rPr>
              <w:t>Descripción de los procesos de asignación de la infraestructura física y tecnológica a la comunidad académica para su uso, de manera que se garantice la disponibilidad de la misma.</w:t>
            </w:r>
            <w:r w:rsidR="009D59E9">
              <w:rPr>
                <w:noProof/>
                <w:webHidden/>
              </w:rPr>
              <w:tab/>
            </w:r>
            <w:r w:rsidR="009D59E9">
              <w:rPr>
                <w:noProof/>
                <w:webHidden/>
              </w:rPr>
              <w:fldChar w:fldCharType="begin"/>
            </w:r>
            <w:r w:rsidR="009D59E9">
              <w:rPr>
                <w:noProof/>
                <w:webHidden/>
              </w:rPr>
              <w:instrText xml:space="preserve"> PAGEREF _Toc105426472 \h </w:instrText>
            </w:r>
            <w:r w:rsidR="009D59E9">
              <w:rPr>
                <w:noProof/>
                <w:webHidden/>
              </w:rPr>
            </w:r>
            <w:r w:rsidR="009D59E9">
              <w:rPr>
                <w:noProof/>
                <w:webHidden/>
              </w:rPr>
              <w:fldChar w:fldCharType="separate"/>
            </w:r>
            <w:r w:rsidR="00202661">
              <w:rPr>
                <w:noProof/>
                <w:webHidden/>
              </w:rPr>
              <w:t>73</w:t>
            </w:r>
            <w:r w:rsidR="009D59E9">
              <w:rPr>
                <w:noProof/>
                <w:webHidden/>
              </w:rPr>
              <w:fldChar w:fldCharType="end"/>
            </w:r>
          </w:hyperlink>
        </w:p>
        <w:p w14:paraId="68A57458" w14:textId="77777777" w:rsidR="009D59E9" w:rsidRDefault="00BA0C1E">
          <w:pPr>
            <w:pStyle w:val="TDC2"/>
            <w:tabs>
              <w:tab w:val="left" w:pos="880"/>
              <w:tab w:val="right" w:leader="dot" w:pos="9395"/>
            </w:tabs>
            <w:rPr>
              <w:rFonts w:cstheme="minorBidi"/>
              <w:noProof/>
              <w:lang w:val="es-CO" w:eastAsia="es-CO"/>
            </w:rPr>
          </w:pPr>
          <w:hyperlink w:anchor="_Toc105426473" w:history="1">
            <w:r w:rsidR="009D59E9" w:rsidRPr="002462CA">
              <w:rPr>
                <w:rStyle w:val="Hipervnculo"/>
                <w:rFonts w:ascii="Arial" w:hAnsi="Arial" w:cs="Arial"/>
                <w:noProof/>
              </w:rPr>
              <w:t>9.4.</w:t>
            </w:r>
            <w:r w:rsidR="009D59E9">
              <w:rPr>
                <w:rFonts w:cstheme="minorBidi"/>
                <w:noProof/>
                <w:lang w:val="es-CO" w:eastAsia="es-CO"/>
              </w:rPr>
              <w:tab/>
            </w:r>
            <w:r w:rsidR="009D59E9" w:rsidRPr="002462CA">
              <w:rPr>
                <w:rStyle w:val="Hipervnculo"/>
                <w:rFonts w:ascii="Arial" w:hAnsi="Arial" w:cs="Arial"/>
                <w:noProof/>
              </w:rPr>
              <w:t>Plan de renovación y mantenimiento, actualización y reposición de la infraestructura física y tecnológica para los próximos siete (7) años.</w:t>
            </w:r>
            <w:r w:rsidR="009D59E9">
              <w:rPr>
                <w:noProof/>
                <w:webHidden/>
              </w:rPr>
              <w:tab/>
            </w:r>
            <w:r w:rsidR="009D59E9">
              <w:rPr>
                <w:noProof/>
                <w:webHidden/>
              </w:rPr>
              <w:fldChar w:fldCharType="begin"/>
            </w:r>
            <w:r w:rsidR="009D59E9">
              <w:rPr>
                <w:noProof/>
                <w:webHidden/>
              </w:rPr>
              <w:instrText xml:space="preserve"> PAGEREF _Toc105426473 \h </w:instrText>
            </w:r>
            <w:r w:rsidR="009D59E9">
              <w:rPr>
                <w:noProof/>
                <w:webHidden/>
              </w:rPr>
            </w:r>
            <w:r w:rsidR="009D59E9">
              <w:rPr>
                <w:noProof/>
                <w:webHidden/>
              </w:rPr>
              <w:fldChar w:fldCharType="separate"/>
            </w:r>
            <w:r w:rsidR="00202661">
              <w:rPr>
                <w:noProof/>
                <w:webHidden/>
              </w:rPr>
              <w:t>74</w:t>
            </w:r>
            <w:r w:rsidR="009D59E9">
              <w:rPr>
                <w:noProof/>
                <w:webHidden/>
              </w:rPr>
              <w:fldChar w:fldCharType="end"/>
            </w:r>
          </w:hyperlink>
        </w:p>
        <w:p w14:paraId="2E6D4F14" w14:textId="77777777" w:rsidR="009D59E9" w:rsidRDefault="00BA0C1E">
          <w:pPr>
            <w:pStyle w:val="TDC2"/>
            <w:tabs>
              <w:tab w:val="left" w:pos="880"/>
              <w:tab w:val="right" w:leader="dot" w:pos="9395"/>
            </w:tabs>
            <w:rPr>
              <w:rFonts w:cstheme="minorBidi"/>
              <w:noProof/>
              <w:lang w:val="es-CO" w:eastAsia="es-CO"/>
            </w:rPr>
          </w:pPr>
          <w:hyperlink w:anchor="_Toc105426474" w:history="1">
            <w:r w:rsidR="009D59E9" w:rsidRPr="002462CA">
              <w:rPr>
                <w:rStyle w:val="Hipervnculo"/>
                <w:rFonts w:ascii="Arial" w:hAnsi="Arial" w:cs="Arial"/>
                <w:noProof/>
              </w:rPr>
              <w:t>9.5.</w:t>
            </w:r>
            <w:r w:rsidR="009D59E9">
              <w:rPr>
                <w:rFonts w:cstheme="minorBidi"/>
                <w:noProof/>
                <w:lang w:val="es-CO" w:eastAsia="es-CO"/>
              </w:rPr>
              <w:tab/>
            </w:r>
            <w:r w:rsidR="009D59E9" w:rsidRPr="002462CA">
              <w:rPr>
                <w:rStyle w:val="Hipervnculo"/>
                <w:rFonts w:ascii="Arial" w:hAnsi="Arial" w:cs="Arial"/>
                <w:noProof/>
              </w:rPr>
              <w:t>Descripción de los mecanismos que garantizarán que la infraestructura física y tecnológica permitirá superar las barreras de acceso y las particularidades de las personas que requieran de ajustes razonables, de acuerdo con la normatividad vigente.</w:t>
            </w:r>
            <w:r w:rsidR="009D59E9">
              <w:rPr>
                <w:noProof/>
                <w:webHidden/>
              </w:rPr>
              <w:tab/>
            </w:r>
            <w:r w:rsidR="009D59E9">
              <w:rPr>
                <w:noProof/>
                <w:webHidden/>
              </w:rPr>
              <w:fldChar w:fldCharType="begin"/>
            </w:r>
            <w:r w:rsidR="009D59E9">
              <w:rPr>
                <w:noProof/>
                <w:webHidden/>
              </w:rPr>
              <w:instrText xml:space="preserve"> PAGEREF _Toc105426474 \h </w:instrText>
            </w:r>
            <w:r w:rsidR="009D59E9">
              <w:rPr>
                <w:noProof/>
                <w:webHidden/>
              </w:rPr>
            </w:r>
            <w:r w:rsidR="009D59E9">
              <w:rPr>
                <w:noProof/>
                <w:webHidden/>
              </w:rPr>
              <w:fldChar w:fldCharType="separate"/>
            </w:r>
            <w:r w:rsidR="00202661">
              <w:rPr>
                <w:noProof/>
                <w:webHidden/>
              </w:rPr>
              <w:t>74</w:t>
            </w:r>
            <w:r w:rsidR="009D59E9">
              <w:rPr>
                <w:noProof/>
                <w:webHidden/>
              </w:rPr>
              <w:fldChar w:fldCharType="end"/>
            </w:r>
          </w:hyperlink>
        </w:p>
        <w:p w14:paraId="327F7674" w14:textId="77777777" w:rsidR="009D59E9" w:rsidRDefault="00BA0C1E">
          <w:pPr>
            <w:pStyle w:val="TDC2"/>
            <w:tabs>
              <w:tab w:val="left" w:pos="880"/>
              <w:tab w:val="right" w:leader="dot" w:pos="9395"/>
            </w:tabs>
            <w:rPr>
              <w:rFonts w:cstheme="minorBidi"/>
              <w:noProof/>
              <w:lang w:val="es-CO" w:eastAsia="es-CO"/>
            </w:rPr>
          </w:pPr>
          <w:hyperlink w:anchor="_Toc105426475" w:history="1">
            <w:r w:rsidR="009D59E9" w:rsidRPr="002462CA">
              <w:rPr>
                <w:rStyle w:val="Hipervnculo"/>
                <w:rFonts w:ascii="Arial" w:hAnsi="Arial" w:cs="Arial"/>
                <w:noProof/>
              </w:rPr>
              <w:t>9.6.</w:t>
            </w:r>
            <w:r w:rsidR="009D59E9">
              <w:rPr>
                <w:rFonts w:cstheme="minorBidi"/>
                <w:noProof/>
                <w:lang w:val="es-CO" w:eastAsia="es-CO"/>
              </w:rPr>
              <w:tab/>
            </w:r>
            <w:r w:rsidR="009D59E9" w:rsidRPr="002462CA">
              <w:rPr>
                <w:rStyle w:val="Hipervnculo"/>
                <w:rFonts w:ascii="Arial" w:hAnsi="Arial" w:cs="Arial"/>
                <w:noProof/>
              </w:rPr>
              <w:t>Acuerdos de voluntades, convenios o contratos, que deberán incluir los alcances de la disponibilidad de la infraestructura física y tecnológica para el programa académico, en términos de horarios y capacidad, durante la vigencia del registro calificado, de ser aplicable.</w:t>
            </w:r>
            <w:r w:rsidR="009D59E9">
              <w:rPr>
                <w:noProof/>
                <w:webHidden/>
              </w:rPr>
              <w:tab/>
            </w:r>
            <w:r w:rsidR="009D59E9">
              <w:rPr>
                <w:noProof/>
                <w:webHidden/>
              </w:rPr>
              <w:fldChar w:fldCharType="begin"/>
            </w:r>
            <w:r w:rsidR="009D59E9">
              <w:rPr>
                <w:noProof/>
                <w:webHidden/>
              </w:rPr>
              <w:instrText xml:space="preserve"> PAGEREF _Toc105426475 \h </w:instrText>
            </w:r>
            <w:r w:rsidR="009D59E9">
              <w:rPr>
                <w:noProof/>
                <w:webHidden/>
              </w:rPr>
            </w:r>
            <w:r w:rsidR="009D59E9">
              <w:rPr>
                <w:noProof/>
                <w:webHidden/>
              </w:rPr>
              <w:fldChar w:fldCharType="separate"/>
            </w:r>
            <w:r w:rsidR="00202661">
              <w:rPr>
                <w:noProof/>
                <w:webHidden/>
              </w:rPr>
              <w:t>74</w:t>
            </w:r>
            <w:r w:rsidR="009D59E9">
              <w:rPr>
                <w:noProof/>
                <w:webHidden/>
              </w:rPr>
              <w:fldChar w:fldCharType="end"/>
            </w:r>
          </w:hyperlink>
        </w:p>
        <w:p w14:paraId="5EEFFEDB" w14:textId="77777777" w:rsidR="009D59E9" w:rsidRDefault="00BA0C1E">
          <w:pPr>
            <w:pStyle w:val="TDC2"/>
            <w:tabs>
              <w:tab w:val="left" w:pos="880"/>
              <w:tab w:val="right" w:leader="dot" w:pos="9395"/>
            </w:tabs>
            <w:rPr>
              <w:rFonts w:cstheme="minorBidi"/>
              <w:noProof/>
              <w:lang w:val="es-CO" w:eastAsia="es-CO"/>
            </w:rPr>
          </w:pPr>
          <w:hyperlink w:anchor="_Toc105426476" w:history="1">
            <w:r w:rsidR="009D59E9" w:rsidRPr="002462CA">
              <w:rPr>
                <w:rStyle w:val="Hipervnculo"/>
                <w:rFonts w:ascii="Arial" w:hAnsi="Arial" w:cs="Arial"/>
                <w:noProof/>
              </w:rPr>
              <w:t>9.7.</w:t>
            </w:r>
            <w:r w:rsidR="009D59E9">
              <w:rPr>
                <w:rFonts w:cstheme="minorBidi"/>
                <w:noProof/>
                <w:lang w:val="es-CO" w:eastAsia="es-CO"/>
              </w:rPr>
              <w:tab/>
            </w:r>
            <w:r w:rsidR="009D59E9" w:rsidRPr="002462CA">
              <w:rPr>
                <w:rStyle w:val="Hipervnculo"/>
                <w:rFonts w:ascii="Arial" w:hAnsi="Arial" w:cs="Arial"/>
                <w:noProof/>
              </w:rPr>
              <w:t>Disposición de espacios físicos y virtuales que le faciliten al estudiante la participación en comunidades de aprendizaje por fuera del aula, de tal forma que se soporte el tiempo de aprendizaje independiente.</w:t>
            </w:r>
            <w:r w:rsidR="009D59E9">
              <w:rPr>
                <w:noProof/>
                <w:webHidden/>
              </w:rPr>
              <w:tab/>
            </w:r>
            <w:r w:rsidR="009D59E9">
              <w:rPr>
                <w:noProof/>
                <w:webHidden/>
              </w:rPr>
              <w:fldChar w:fldCharType="begin"/>
            </w:r>
            <w:r w:rsidR="009D59E9">
              <w:rPr>
                <w:noProof/>
                <w:webHidden/>
              </w:rPr>
              <w:instrText xml:space="preserve"> PAGEREF _Toc105426476 \h </w:instrText>
            </w:r>
            <w:r w:rsidR="009D59E9">
              <w:rPr>
                <w:noProof/>
                <w:webHidden/>
              </w:rPr>
            </w:r>
            <w:r w:rsidR="009D59E9">
              <w:rPr>
                <w:noProof/>
                <w:webHidden/>
              </w:rPr>
              <w:fldChar w:fldCharType="separate"/>
            </w:r>
            <w:r w:rsidR="00202661">
              <w:rPr>
                <w:noProof/>
                <w:webHidden/>
              </w:rPr>
              <w:t>74</w:t>
            </w:r>
            <w:r w:rsidR="009D59E9">
              <w:rPr>
                <w:noProof/>
                <w:webHidden/>
              </w:rPr>
              <w:fldChar w:fldCharType="end"/>
            </w:r>
          </w:hyperlink>
        </w:p>
        <w:p w14:paraId="392AC527" w14:textId="48F063BC" w:rsidR="004208B8" w:rsidRDefault="004208B8" w:rsidP="00715608">
          <w:pPr>
            <w:jc w:val="both"/>
          </w:pPr>
          <w:r w:rsidRPr="00715608">
            <w:rPr>
              <w:rFonts w:ascii="Arial" w:hAnsi="Arial" w:cs="Arial"/>
              <w:b/>
              <w:bCs/>
              <w:sz w:val="22"/>
              <w:szCs w:val="22"/>
              <w:lang w:val="es-ES"/>
            </w:rPr>
            <w:fldChar w:fldCharType="end"/>
          </w:r>
        </w:p>
      </w:sdtContent>
    </w:sdt>
    <w:p w14:paraId="3F3EEC30" w14:textId="77777777" w:rsidR="009D59E9" w:rsidRDefault="009D59E9" w:rsidP="009D59E9">
      <w:pPr>
        <w:rPr>
          <w:lang w:val="es-419"/>
        </w:rPr>
      </w:pPr>
      <w:bookmarkStart w:id="0" w:name="_Toc105426325"/>
    </w:p>
    <w:p w14:paraId="6BF7BF7B" w14:textId="77777777" w:rsidR="009D59E9" w:rsidRDefault="009D59E9" w:rsidP="009D59E9">
      <w:pPr>
        <w:rPr>
          <w:lang w:val="es-419"/>
        </w:rPr>
      </w:pPr>
    </w:p>
    <w:p w14:paraId="1A79CDEB" w14:textId="77777777" w:rsidR="009D59E9" w:rsidRDefault="009D59E9" w:rsidP="009D59E9">
      <w:pPr>
        <w:rPr>
          <w:lang w:val="es-419"/>
        </w:rPr>
      </w:pPr>
    </w:p>
    <w:p w14:paraId="4DDD6A24" w14:textId="77777777" w:rsidR="009D59E9" w:rsidRDefault="009D59E9" w:rsidP="009D59E9">
      <w:pPr>
        <w:rPr>
          <w:lang w:val="es-419"/>
        </w:rPr>
      </w:pPr>
    </w:p>
    <w:p w14:paraId="423DC2A4" w14:textId="77777777" w:rsidR="009D59E9" w:rsidRDefault="009D59E9" w:rsidP="009D59E9">
      <w:pPr>
        <w:rPr>
          <w:lang w:val="es-419"/>
        </w:rPr>
      </w:pPr>
    </w:p>
    <w:p w14:paraId="5660E611" w14:textId="77777777" w:rsidR="009D59E9" w:rsidRDefault="009D59E9" w:rsidP="009D59E9">
      <w:pPr>
        <w:rPr>
          <w:lang w:val="es-419"/>
        </w:rPr>
      </w:pPr>
    </w:p>
    <w:p w14:paraId="5E6707DF" w14:textId="77777777" w:rsidR="009D59E9" w:rsidRDefault="009D59E9" w:rsidP="009D59E9">
      <w:pPr>
        <w:rPr>
          <w:lang w:val="es-419"/>
        </w:rPr>
      </w:pPr>
    </w:p>
    <w:p w14:paraId="31A5CCDB" w14:textId="77777777" w:rsidR="009D59E9" w:rsidRDefault="009D59E9" w:rsidP="009D59E9">
      <w:pPr>
        <w:rPr>
          <w:lang w:val="es-419"/>
        </w:rPr>
      </w:pPr>
    </w:p>
    <w:p w14:paraId="40B0B50A" w14:textId="77777777" w:rsidR="009D59E9" w:rsidRDefault="009D59E9" w:rsidP="009D59E9">
      <w:pPr>
        <w:rPr>
          <w:lang w:val="es-419"/>
        </w:rPr>
      </w:pPr>
    </w:p>
    <w:p w14:paraId="561E2569" w14:textId="77777777" w:rsidR="009D59E9" w:rsidRDefault="009D59E9" w:rsidP="009D59E9">
      <w:pPr>
        <w:rPr>
          <w:lang w:val="es-419"/>
        </w:rPr>
      </w:pPr>
    </w:p>
    <w:p w14:paraId="5D8E12BF" w14:textId="77777777" w:rsidR="009D59E9" w:rsidRDefault="009D59E9" w:rsidP="009D59E9">
      <w:pPr>
        <w:rPr>
          <w:lang w:val="es-419"/>
        </w:rPr>
      </w:pPr>
    </w:p>
    <w:p w14:paraId="2E720EEA" w14:textId="77777777" w:rsidR="009D59E9" w:rsidRDefault="009D59E9" w:rsidP="009D59E9">
      <w:pPr>
        <w:rPr>
          <w:lang w:val="es-419"/>
        </w:rPr>
      </w:pPr>
    </w:p>
    <w:p w14:paraId="68B30591" w14:textId="77777777" w:rsidR="009D59E9" w:rsidRDefault="009D59E9" w:rsidP="009D59E9">
      <w:pPr>
        <w:rPr>
          <w:lang w:val="es-419"/>
        </w:rPr>
      </w:pPr>
    </w:p>
    <w:p w14:paraId="36E96E5B" w14:textId="77777777" w:rsidR="009D59E9" w:rsidRDefault="009D59E9" w:rsidP="009D59E9">
      <w:pPr>
        <w:rPr>
          <w:lang w:val="es-419"/>
        </w:rPr>
      </w:pPr>
    </w:p>
    <w:p w14:paraId="343B7B5E" w14:textId="77777777" w:rsidR="009D59E9" w:rsidRDefault="009D59E9" w:rsidP="009D59E9">
      <w:pPr>
        <w:rPr>
          <w:lang w:val="es-419"/>
        </w:rPr>
      </w:pPr>
    </w:p>
    <w:p w14:paraId="68F8849C" w14:textId="77777777" w:rsidR="009D59E9" w:rsidRDefault="009D59E9" w:rsidP="009D59E9">
      <w:pPr>
        <w:rPr>
          <w:lang w:val="es-419"/>
        </w:rPr>
      </w:pPr>
    </w:p>
    <w:p w14:paraId="21044F1B" w14:textId="77777777" w:rsidR="009D59E9" w:rsidRDefault="009D59E9" w:rsidP="009D59E9">
      <w:pPr>
        <w:rPr>
          <w:lang w:val="es-419"/>
        </w:rPr>
      </w:pPr>
    </w:p>
    <w:p w14:paraId="74D9E90F" w14:textId="0FEC19BB" w:rsidR="003E635F" w:rsidRPr="00F6168F" w:rsidRDefault="003E635F" w:rsidP="00F6168F">
      <w:pPr>
        <w:pStyle w:val="Ttulo1"/>
        <w:spacing w:after="240"/>
        <w:jc w:val="center"/>
        <w:rPr>
          <w:rFonts w:ascii="Arial" w:hAnsi="Arial" w:cs="Arial"/>
          <w:color w:val="002060"/>
          <w:sz w:val="26"/>
          <w:szCs w:val="26"/>
          <w:lang w:val="es-419"/>
        </w:rPr>
      </w:pPr>
      <w:r w:rsidRPr="00F6168F">
        <w:rPr>
          <w:rFonts w:ascii="Arial" w:hAnsi="Arial" w:cs="Arial"/>
          <w:color w:val="002060"/>
          <w:sz w:val="26"/>
          <w:szCs w:val="26"/>
          <w:lang w:val="es-419"/>
        </w:rPr>
        <w:lastRenderedPageBreak/>
        <w:t>LISTA DE TABLAS</w:t>
      </w:r>
      <w:bookmarkEnd w:id="0"/>
    </w:p>
    <w:p w14:paraId="26E0EFEF" w14:textId="77777777" w:rsidR="00DB4C84" w:rsidRPr="00DB4C84" w:rsidRDefault="003E635F" w:rsidP="00DB4C84">
      <w:pPr>
        <w:pStyle w:val="Tabladeilustraciones"/>
        <w:tabs>
          <w:tab w:val="right" w:leader="dot" w:pos="9962"/>
        </w:tabs>
        <w:jc w:val="both"/>
        <w:rPr>
          <w:rFonts w:ascii="Arial" w:eastAsiaTheme="minorEastAsia" w:hAnsi="Arial" w:cs="Arial"/>
          <w:noProof/>
          <w:sz w:val="20"/>
          <w:szCs w:val="22"/>
          <w:lang w:val="es-419" w:eastAsia="es-419"/>
        </w:rPr>
      </w:pPr>
      <w:r w:rsidRPr="00362BBF">
        <w:rPr>
          <w:rFonts w:ascii="Arial" w:hAnsi="Arial" w:cs="Arial"/>
          <w:b/>
          <w:bCs/>
          <w:color w:val="002060"/>
          <w:sz w:val="22"/>
          <w:szCs w:val="22"/>
        </w:rPr>
        <w:fldChar w:fldCharType="begin"/>
      </w:r>
      <w:r w:rsidRPr="00362BBF">
        <w:rPr>
          <w:rFonts w:ascii="Arial" w:hAnsi="Arial" w:cs="Arial"/>
          <w:b/>
          <w:bCs/>
          <w:color w:val="002060"/>
          <w:sz w:val="22"/>
          <w:szCs w:val="22"/>
        </w:rPr>
        <w:instrText xml:space="preserve"> TOC \h \z \c "Tabla" </w:instrText>
      </w:r>
      <w:r w:rsidRPr="00362BBF">
        <w:rPr>
          <w:rFonts w:ascii="Arial" w:hAnsi="Arial" w:cs="Arial"/>
          <w:b/>
          <w:bCs/>
          <w:color w:val="002060"/>
          <w:sz w:val="22"/>
          <w:szCs w:val="22"/>
        </w:rPr>
        <w:fldChar w:fldCharType="separate"/>
      </w:r>
      <w:hyperlink w:anchor="_Toc100040390" w:history="1">
        <w:r w:rsidR="00DB4C84" w:rsidRPr="00DB4C84">
          <w:rPr>
            <w:rStyle w:val="Hipervnculo"/>
            <w:rFonts w:ascii="Arial" w:eastAsiaTheme="majorEastAsia" w:hAnsi="Arial" w:cs="Arial"/>
            <w:noProof/>
            <w:sz w:val="22"/>
          </w:rPr>
          <w:t>Tabla 1</w:t>
        </w:r>
        <w:r w:rsidR="00DB4C84" w:rsidRPr="00DB4C84">
          <w:rPr>
            <w:rStyle w:val="Hipervnculo"/>
            <w:rFonts w:ascii="Arial" w:eastAsiaTheme="majorEastAsia" w:hAnsi="Arial" w:cs="Arial"/>
            <w:noProof/>
            <w:sz w:val="22"/>
            <w:lang w:val="es-419"/>
          </w:rPr>
          <w:t>. Características Generales del Programa</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_Toc100040390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18</w:t>
        </w:r>
        <w:r w:rsidR="00DB4C84" w:rsidRPr="00DB4C84">
          <w:rPr>
            <w:rFonts w:ascii="Arial" w:hAnsi="Arial" w:cs="Arial"/>
            <w:noProof/>
            <w:webHidden/>
            <w:sz w:val="22"/>
          </w:rPr>
          <w:fldChar w:fldCharType="end"/>
        </w:r>
      </w:hyperlink>
    </w:p>
    <w:p w14:paraId="1E615B33"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1" w:history="1">
        <w:r w:rsidR="00DB4C84" w:rsidRPr="00DB4C84">
          <w:rPr>
            <w:rStyle w:val="Hipervnculo"/>
            <w:rFonts w:ascii="Arial" w:eastAsiaTheme="majorEastAsia" w:hAnsi="Arial" w:cs="Arial"/>
            <w:noProof/>
            <w:sz w:val="22"/>
          </w:rPr>
          <w:t>Tabla 2</w:t>
        </w:r>
        <w:r w:rsidR="00DB4C84" w:rsidRPr="00DB4C84">
          <w:rPr>
            <w:rStyle w:val="Hipervnculo"/>
            <w:rFonts w:ascii="Arial" w:eastAsiaTheme="majorEastAsia" w:hAnsi="Arial" w:cs="Arial"/>
            <w:noProof/>
            <w:sz w:val="22"/>
            <w:lang w:val="es-419"/>
          </w:rPr>
          <w:t>. Relación de la denominación y áreas obligatorias y fundamentales.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_Toc100040391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19</w:t>
        </w:r>
        <w:r w:rsidR="00DB4C84" w:rsidRPr="00DB4C84">
          <w:rPr>
            <w:rFonts w:ascii="Arial" w:hAnsi="Arial" w:cs="Arial"/>
            <w:noProof/>
            <w:webHidden/>
            <w:sz w:val="22"/>
          </w:rPr>
          <w:fldChar w:fldCharType="end"/>
        </w:r>
      </w:hyperlink>
    </w:p>
    <w:p w14:paraId="17F46FEC"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2" w:history="1">
        <w:r w:rsidR="00DB4C84" w:rsidRPr="00DB4C84">
          <w:rPr>
            <w:rStyle w:val="Hipervnculo"/>
            <w:rFonts w:ascii="Arial" w:eastAsiaTheme="majorEastAsia" w:hAnsi="Arial" w:cs="Arial"/>
            <w:noProof/>
            <w:sz w:val="22"/>
          </w:rPr>
          <w:t>Tabla 3</w:t>
        </w:r>
        <w:r w:rsidR="00DB4C84" w:rsidRPr="00DB4C84">
          <w:rPr>
            <w:rStyle w:val="Hipervnculo"/>
            <w:rFonts w:ascii="Arial" w:eastAsiaTheme="majorEastAsia" w:hAnsi="Arial" w:cs="Arial"/>
            <w:noProof/>
            <w:sz w:val="22"/>
            <w:lang w:val="es-419"/>
          </w:rPr>
          <w:t>. Información general de programas afines a nivel local, regional, nacional e internacional</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_Toc100040392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20</w:t>
        </w:r>
        <w:r w:rsidR="00DB4C84" w:rsidRPr="00DB4C84">
          <w:rPr>
            <w:rFonts w:ascii="Arial" w:hAnsi="Arial" w:cs="Arial"/>
            <w:noProof/>
            <w:webHidden/>
            <w:sz w:val="22"/>
          </w:rPr>
          <w:fldChar w:fldCharType="end"/>
        </w:r>
      </w:hyperlink>
    </w:p>
    <w:p w14:paraId="177673A6"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3" w:history="1">
        <w:r w:rsidR="00DB4C84" w:rsidRPr="00DB4C84">
          <w:rPr>
            <w:rStyle w:val="Hipervnculo"/>
            <w:rFonts w:ascii="Arial" w:eastAsiaTheme="majorEastAsia" w:hAnsi="Arial" w:cs="Arial"/>
            <w:noProof/>
            <w:sz w:val="22"/>
          </w:rPr>
          <w:t>Tabla 4</w:t>
        </w:r>
        <w:r w:rsidR="00DB4C84" w:rsidRPr="00DB4C84">
          <w:rPr>
            <w:rStyle w:val="Hipervnculo"/>
            <w:rFonts w:ascii="Arial" w:eastAsiaTheme="majorEastAsia" w:hAnsi="Arial" w:cs="Arial"/>
            <w:noProof/>
            <w:sz w:val="22"/>
            <w:lang w:val="es-419"/>
          </w:rPr>
          <w:t>. Especificación del análisis según sector y área de desempeño.</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_Toc100040393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20</w:t>
        </w:r>
        <w:r w:rsidR="00DB4C84" w:rsidRPr="00DB4C84">
          <w:rPr>
            <w:rFonts w:ascii="Arial" w:hAnsi="Arial" w:cs="Arial"/>
            <w:noProof/>
            <w:webHidden/>
            <w:sz w:val="22"/>
          </w:rPr>
          <w:fldChar w:fldCharType="end"/>
        </w:r>
      </w:hyperlink>
    </w:p>
    <w:p w14:paraId="363F62A6"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4" w:history="1">
        <w:r w:rsidR="00DB4C84" w:rsidRPr="00DB4C84">
          <w:rPr>
            <w:rStyle w:val="Hipervnculo"/>
            <w:rFonts w:ascii="Arial" w:eastAsiaTheme="majorEastAsia" w:hAnsi="Arial" w:cs="Arial"/>
            <w:noProof/>
            <w:sz w:val="22"/>
          </w:rPr>
          <w:t>Tabla 5</w:t>
        </w:r>
        <w:r w:rsidR="00DB4C84" w:rsidRPr="00DB4C84">
          <w:rPr>
            <w:rStyle w:val="Hipervnculo"/>
            <w:rFonts w:ascii="Arial" w:eastAsiaTheme="majorEastAsia" w:hAnsi="Arial" w:cs="Arial"/>
            <w:noProof/>
            <w:sz w:val="22"/>
            <w:lang w:val="es-419"/>
          </w:rPr>
          <w:t>. Relación porcentual del potencial desempeño profesional.</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_Toc100040394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21</w:t>
        </w:r>
        <w:r w:rsidR="00DB4C84" w:rsidRPr="00DB4C84">
          <w:rPr>
            <w:rFonts w:ascii="Arial" w:hAnsi="Arial" w:cs="Arial"/>
            <w:noProof/>
            <w:webHidden/>
            <w:sz w:val="22"/>
          </w:rPr>
          <w:fldChar w:fldCharType="end"/>
        </w:r>
      </w:hyperlink>
    </w:p>
    <w:p w14:paraId="38B84EC0"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5" w:history="1">
        <w:r w:rsidR="00DB4C84" w:rsidRPr="00DB4C84">
          <w:rPr>
            <w:rStyle w:val="Hipervnculo"/>
            <w:rFonts w:ascii="Arial" w:eastAsiaTheme="majorEastAsia" w:hAnsi="Arial" w:cs="Arial"/>
            <w:noProof/>
            <w:sz w:val="22"/>
          </w:rPr>
          <w:t>Tabla 6</w:t>
        </w:r>
        <w:r w:rsidR="00DB4C84" w:rsidRPr="00DB4C84">
          <w:rPr>
            <w:rStyle w:val="Hipervnculo"/>
            <w:rFonts w:ascii="Arial" w:eastAsiaTheme="majorEastAsia" w:hAnsi="Arial" w:cs="Arial"/>
            <w:noProof/>
            <w:sz w:val="22"/>
            <w:lang w:val="es-419"/>
          </w:rPr>
          <w:t>. Relación inscrita, admitida y matriculada</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_Toc100040395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22</w:t>
        </w:r>
        <w:r w:rsidR="00DB4C84" w:rsidRPr="00DB4C84">
          <w:rPr>
            <w:rFonts w:ascii="Arial" w:hAnsi="Arial" w:cs="Arial"/>
            <w:noProof/>
            <w:webHidden/>
            <w:sz w:val="22"/>
          </w:rPr>
          <w:fldChar w:fldCharType="end"/>
        </w:r>
      </w:hyperlink>
    </w:p>
    <w:p w14:paraId="11B1EA6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6" w:history="1">
        <w:r w:rsidR="00DB4C84" w:rsidRPr="00DB4C84">
          <w:rPr>
            <w:rStyle w:val="Hipervnculo"/>
            <w:rFonts w:ascii="Arial" w:eastAsiaTheme="majorEastAsia" w:hAnsi="Arial" w:cs="Arial"/>
            <w:noProof/>
            <w:sz w:val="22"/>
          </w:rPr>
          <w:t>Tabla 7</w:t>
        </w:r>
        <w:r w:rsidR="00DB4C84" w:rsidRPr="00DB4C84">
          <w:rPr>
            <w:rStyle w:val="Hipervnculo"/>
            <w:rFonts w:ascii="Arial" w:eastAsiaTheme="majorEastAsia" w:hAnsi="Arial" w:cs="Arial"/>
            <w:noProof/>
            <w:sz w:val="22"/>
            <w:lang w:val="es-419"/>
          </w:rPr>
          <w:t>. Graduados en el programa Uniamazonia y programas.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_Toc100040396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23</w:t>
        </w:r>
        <w:r w:rsidR="00DB4C84" w:rsidRPr="00DB4C84">
          <w:rPr>
            <w:rFonts w:ascii="Arial" w:hAnsi="Arial" w:cs="Arial"/>
            <w:noProof/>
            <w:webHidden/>
            <w:sz w:val="22"/>
          </w:rPr>
          <w:fldChar w:fldCharType="end"/>
        </w:r>
      </w:hyperlink>
    </w:p>
    <w:p w14:paraId="717B26CB"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7" w:history="1">
        <w:r w:rsidR="00DB4C84" w:rsidRPr="00DB4C84">
          <w:rPr>
            <w:rStyle w:val="Hipervnculo"/>
            <w:rFonts w:ascii="Arial" w:eastAsiaTheme="majorEastAsia" w:hAnsi="Arial" w:cs="Arial"/>
            <w:noProof/>
            <w:sz w:val="22"/>
          </w:rPr>
          <w:t>Tabla 8</w:t>
        </w:r>
        <w:r w:rsidR="00DB4C84" w:rsidRPr="00DB4C84">
          <w:rPr>
            <w:rStyle w:val="Hipervnculo"/>
            <w:rFonts w:ascii="Arial" w:eastAsiaTheme="majorEastAsia" w:hAnsi="Arial" w:cs="Arial"/>
            <w:noProof/>
            <w:sz w:val="22"/>
            <w:lang w:val="es-419"/>
          </w:rPr>
          <w:t>. Plan general de estudios del programa académico</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_Toc100040397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24</w:t>
        </w:r>
        <w:r w:rsidR="00DB4C84" w:rsidRPr="00DB4C84">
          <w:rPr>
            <w:rFonts w:ascii="Arial" w:hAnsi="Arial" w:cs="Arial"/>
            <w:noProof/>
            <w:webHidden/>
            <w:sz w:val="22"/>
          </w:rPr>
          <w:fldChar w:fldCharType="end"/>
        </w:r>
      </w:hyperlink>
    </w:p>
    <w:p w14:paraId="1C8C39BA"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8" w:history="1">
        <w:r w:rsidR="00DB4C84" w:rsidRPr="00DB4C84">
          <w:rPr>
            <w:rStyle w:val="Hipervnculo"/>
            <w:rFonts w:ascii="Arial" w:eastAsiaTheme="majorEastAsia" w:hAnsi="Arial" w:cs="Arial"/>
            <w:noProof/>
            <w:sz w:val="22"/>
          </w:rPr>
          <w:t>Tabla 9</w:t>
        </w:r>
        <w:r w:rsidR="00DB4C84" w:rsidRPr="00DB4C84">
          <w:rPr>
            <w:rStyle w:val="Hipervnculo"/>
            <w:rFonts w:ascii="Arial" w:eastAsiaTheme="majorEastAsia" w:hAnsi="Arial" w:cs="Arial"/>
            <w:noProof/>
            <w:sz w:val="22"/>
            <w:lang w:val="es-419"/>
          </w:rPr>
          <w:t>. Actividades académicas proyectadas en los próximos siete (7) años.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_Toc100040398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32</w:t>
        </w:r>
        <w:r w:rsidR="00DB4C84" w:rsidRPr="00DB4C84">
          <w:rPr>
            <w:rFonts w:ascii="Arial" w:hAnsi="Arial" w:cs="Arial"/>
            <w:noProof/>
            <w:webHidden/>
            <w:sz w:val="22"/>
          </w:rPr>
          <w:fldChar w:fldCharType="end"/>
        </w:r>
      </w:hyperlink>
    </w:p>
    <w:p w14:paraId="4A8F5156"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399" w:history="1">
        <w:r w:rsidR="00DB4C84" w:rsidRPr="00DB4C84">
          <w:rPr>
            <w:rStyle w:val="Hipervnculo"/>
            <w:rFonts w:ascii="Arial" w:eastAsiaTheme="majorEastAsia" w:hAnsi="Arial" w:cs="Arial"/>
            <w:noProof/>
            <w:sz w:val="22"/>
          </w:rPr>
          <w:t>Tabla 10</w:t>
        </w:r>
        <w:r w:rsidR="00DB4C84" w:rsidRPr="00DB4C84">
          <w:rPr>
            <w:rStyle w:val="Hipervnculo"/>
            <w:rFonts w:ascii="Arial" w:eastAsiaTheme="majorEastAsia" w:hAnsi="Arial" w:cs="Arial"/>
            <w:noProof/>
            <w:sz w:val="22"/>
            <w:lang w:val="es-419"/>
          </w:rPr>
          <w:t>. Descripción actividades académicas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_Toc100040399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35</w:t>
        </w:r>
        <w:r w:rsidR="00DB4C84" w:rsidRPr="00DB4C84">
          <w:rPr>
            <w:rFonts w:ascii="Arial" w:hAnsi="Arial" w:cs="Arial"/>
            <w:noProof/>
            <w:webHidden/>
            <w:sz w:val="22"/>
          </w:rPr>
          <w:fldChar w:fldCharType="end"/>
        </w:r>
      </w:hyperlink>
    </w:p>
    <w:p w14:paraId="773035F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0" w:history="1">
        <w:r w:rsidR="00DB4C84" w:rsidRPr="00DB4C84">
          <w:rPr>
            <w:rStyle w:val="Hipervnculo"/>
            <w:rFonts w:ascii="Arial" w:eastAsiaTheme="majorEastAsia" w:hAnsi="Arial" w:cs="Arial"/>
            <w:noProof/>
            <w:sz w:val="22"/>
          </w:rPr>
          <w:t>Tabla 11</w:t>
        </w:r>
        <w:r w:rsidR="00DB4C84" w:rsidRPr="00DB4C84">
          <w:rPr>
            <w:rStyle w:val="Hipervnculo"/>
            <w:rFonts w:ascii="Arial" w:eastAsiaTheme="majorEastAsia" w:hAnsi="Arial" w:cs="Arial"/>
            <w:noProof/>
            <w:sz w:val="22"/>
            <w:lang w:val="es-419"/>
          </w:rPr>
          <w:t>. Competencias y resultados de aprendizaje asociados.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_Toc100040400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35</w:t>
        </w:r>
        <w:r w:rsidR="00DB4C84" w:rsidRPr="00DB4C84">
          <w:rPr>
            <w:rFonts w:ascii="Arial" w:hAnsi="Arial" w:cs="Arial"/>
            <w:noProof/>
            <w:webHidden/>
            <w:sz w:val="22"/>
          </w:rPr>
          <w:fldChar w:fldCharType="end"/>
        </w:r>
      </w:hyperlink>
    </w:p>
    <w:p w14:paraId="0F9444B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1" w:history="1">
        <w:r w:rsidR="00DB4C84" w:rsidRPr="00DB4C84">
          <w:rPr>
            <w:rStyle w:val="Hipervnculo"/>
            <w:rFonts w:ascii="Arial" w:eastAsiaTheme="majorEastAsia" w:hAnsi="Arial" w:cs="Arial"/>
            <w:noProof/>
            <w:sz w:val="22"/>
          </w:rPr>
          <w:t>Tabla 12</w:t>
        </w:r>
        <w:r w:rsidR="00DB4C84" w:rsidRPr="00DB4C84">
          <w:rPr>
            <w:rStyle w:val="Hipervnculo"/>
            <w:rFonts w:ascii="Arial" w:eastAsiaTheme="majorEastAsia" w:hAnsi="Arial" w:cs="Arial"/>
            <w:noProof/>
            <w:sz w:val="22"/>
            <w:lang w:val="es-419"/>
          </w:rPr>
          <w:t>. Articulación de los resultados de aprendizaje con los espacios de aprendizaje.</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_Toc100040401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35</w:t>
        </w:r>
        <w:r w:rsidR="00DB4C84" w:rsidRPr="00DB4C84">
          <w:rPr>
            <w:rFonts w:ascii="Arial" w:hAnsi="Arial" w:cs="Arial"/>
            <w:noProof/>
            <w:webHidden/>
            <w:sz w:val="22"/>
          </w:rPr>
          <w:fldChar w:fldCharType="end"/>
        </w:r>
      </w:hyperlink>
    </w:p>
    <w:p w14:paraId="461DDD0D"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2" w:history="1">
        <w:r w:rsidR="00DB4C84" w:rsidRPr="00DB4C84">
          <w:rPr>
            <w:rStyle w:val="Hipervnculo"/>
            <w:rFonts w:ascii="Arial" w:eastAsiaTheme="majorEastAsia" w:hAnsi="Arial" w:cs="Arial"/>
            <w:noProof/>
            <w:sz w:val="22"/>
          </w:rPr>
          <w:t>Tabla 13</w:t>
        </w:r>
        <w:r w:rsidR="00DB4C84" w:rsidRPr="00DB4C84">
          <w:rPr>
            <w:rStyle w:val="Hipervnculo"/>
            <w:rFonts w:ascii="Arial" w:eastAsiaTheme="majorEastAsia" w:hAnsi="Arial" w:cs="Arial"/>
            <w:noProof/>
            <w:sz w:val="22"/>
            <w:lang w:val="es-419"/>
          </w:rPr>
          <w:t>. Proyección a siete (7) años de los instrumentos requeridos para investigación.</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_Toc100040402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38</w:t>
        </w:r>
        <w:r w:rsidR="00DB4C84" w:rsidRPr="00DB4C84">
          <w:rPr>
            <w:rFonts w:ascii="Arial" w:hAnsi="Arial" w:cs="Arial"/>
            <w:noProof/>
            <w:webHidden/>
            <w:sz w:val="22"/>
          </w:rPr>
          <w:fldChar w:fldCharType="end"/>
        </w:r>
      </w:hyperlink>
    </w:p>
    <w:p w14:paraId="02B62620"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3" w:history="1">
        <w:r w:rsidR="00DB4C84" w:rsidRPr="00DB4C84">
          <w:rPr>
            <w:rStyle w:val="Hipervnculo"/>
            <w:rFonts w:ascii="Arial" w:eastAsiaTheme="majorEastAsia" w:hAnsi="Arial" w:cs="Arial"/>
            <w:noProof/>
            <w:sz w:val="22"/>
          </w:rPr>
          <w:t>Tabla 14</w:t>
        </w:r>
        <w:r w:rsidR="00DB4C84" w:rsidRPr="00DB4C84">
          <w:rPr>
            <w:rStyle w:val="Hipervnculo"/>
            <w:rFonts w:ascii="Arial" w:eastAsiaTheme="majorEastAsia" w:hAnsi="Arial" w:cs="Arial"/>
            <w:noProof/>
            <w:sz w:val="22"/>
            <w:lang w:val="es-419"/>
          </w:rPr>
          <w:t>. Proyección a siete (7) años de los instrumentos requeridos para investigación.</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_Toc100040403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40</w:t>
        </w:r>
        <w:r w:rsidR="00DB4C84" w:rsidRPr="00DB4C84">
          <w:rPr>
            <w:rFonts w:ascii="Arial" w:hAnsi="Arial" w:cs="Arial"/>
            <w:noProof/>
            <w:webHidden/>
            <w:sz w:val="22"/>
          </w:rPr>
          <w:fldChar w:fldCharType="end"/>
        </w:r>
      </w:hyperlink>
    </w:p>
    <w:p w14:paraId="20E14A68"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4" w:history="1">
        <w:r w:rsidR="00DB4C84" w:rsidRPr="00DB4C84">
          <w:rPr>
            <w:rStyle w:val="Hipervnculo"/>
            <w:rFonts w:ascii="Arial" w:eastAsiaTheme="majorEastAsia" w:hAnsi="Arial" w:cs="Arial"/>
            <w:noProof/>
            <w:sz w:val="22"/>
          </w:rPr>
          <w:t>Tabla 15</w:t>
        </w:r>
        <w:r w:rsidR="00DB4C84" w:rsidRPr="00DB4C84">
          <w:rPr>
            <w:rStyle w:val="Hipervnculo"/>
            <w:rFonts w:ascii="Arial" w:eastAsiaTheme="majorEastAsia" w:hAnsi="Arial" w:cs="Arial"/>
            <w:noProof/>
            <w:sz w:val="22"/>
            <w:lang w:val="es-419"/>
          </w:rPr>
          <w:t>. Información grupos de investigación, líneas y proyectos desarrollados o en curso</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_Toc100040404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40</w:t>
        </w:r>
        <w:r w:rsidR="00DB4C84" w:rsidRPr="00DB4C84">
          <w:rPr>
            <w:rFonts w:ascii="Arial" w:hAnsi="Arial" w:cs="Arial"/>
            <w:noProof/>
            <w:webHidden/>
            <w:sz w:val="22"/>
          </w:rPr>
          <w:fldChar w:fldCharType="end"/>
        </w:r>
      </w:hyperlink>
    </w:p>
    <w:p w14:paraId="7DF034C6"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5" w:history="1">
        <w:r w:rsidR="00DB4C84" w:rsidRPr="00DB4C84">
          <w:rPr>
            <w:rStyle w:val="Hipervnculo"/>
            <w:rFonts w:ascii="Arial" w:eastAsiaTheme="majorEastAsia" w:hAnsi="Arial" w:cs="Arial"/>
            <w:noProof/>
            <w:sz w:val="22"/>
          </w:rPr>
          <w:t>Tabla 16</w:t>
        </w:r>
        <w:r w:rsidR="00DB4C84" w:rsidRPr="00DB4C84">
          <w:rPr>
            <w:rStyle w:val="Hipervnculo"/>
            <w:rFonts w:ascii="Arial" w:eastAsiaTheme="majorEastAsia" w:hAnsi="Arial" w:cs="Arial"/>
            <w:noProof/>
            <w:sz w:val="22"/>
            <w:lang w:val="es-419"/>
          </w:rPr>
          <w:t>. Información semilleros de investigación, líneas y proyectos desarrollados o en curso</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_Toc100040405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40</w:t>
        </w:r>
        <w:r w:rsidR="00DB4C84" w:rsidRPr="00DB4C84">
          <w:rPr>
            <w:rFonts w:ascii="Arial" w:hAnsi="Arial" w:cs="Arial"/>
            <w:noProof/>
            <w:webHidden/>
            <w:sz w:val="22"/>
          </w:rPr>
          <w:fldChar w:fldCharType="end"/>
        </w:r>
      </w:hyperlink>
    </w:p>
    <w:p w14:paraId="03257B3B"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6" w:history="1">
        <w:r w:rsidR="00DB4C84" w:rsidRPr="00DB4C84">
          <w:rPr>
            <w:rStyle w:val="Hipervnculo"/>
            <w:rFonts w:ascii="Arial" w:eastAsiaTheme="majorEastAsia" w:hAnsi="Arial" w:cs="Arial"/>
            <w:noProof/>
            <w:sz w:val="22"/>
          </w:rPr>
          <w:t>Tabla 17</w:t>
        </w:r>
        <w:r w:rsidR="00DB4C84" w:rsidRPr="00DB4C84">
          <w:rPr>
            <w:rStyle w:val="Hipervnculo"/>
            <w:rFonts w:ascii="Arial" w:eastAsiaTheme="majorEastAsia" w:hAnsi="Arial" w:cs="Arial"/>
            <w:noProof/>
            <w:sz w:val="22"/>
            <w:lang w:val="es-419"/>
          </w:rPr>
          <w:t>. Listado de docentes investigadores reconocidos COLCIENCIAS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_Toc100040406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41</w:t>
        </w:r>
        <w:r w:rsidR="00DB4C84" w:rsidRPr="00DB4C84">
          <w:rPr>
            <w:rFonts w:ascii="Arial" w:hAnsi="Arial" w:cs="Arial"/>
            <w:noProof/>
            <w:webHidden/>
            <w:sz w:val="22"/>
          </w:rPr>
          <w:fldChar w:fldCharType="end"/>
        </w:r>
      </w:hyperlink>
    </w:p>
    <w:p w14:paraId="4FF53E1B"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7" w:history="1">
        <w:r w:rsidR="00DB4C84" w:rsidRPr="00DB4C84">
          <w:rPr>
            <w:rStyle w:val="Hipervnculo"/>
            <w:rFonts w:ascii="Arial" w:eastAsiaTheme="majorEastAsia" w:hAnsi="Arial" w:cs="Arial"/>
            <w:noProof/>
            <w:sz w:val="22"/>
          </w:rPr>
          <w:t>Tabla 18</w:t>
        </w:r>
        <w:r w:rsidR="00DB4C84" w:rsidRPr="00DB4C84">
          <w:rPr>
            <w:rStyle w:val="Hipervnculo"/>
            <w:rFonts w:ascii="Arial" w:eastAsiaTheme="majorEastAsia" w:hAnsi="Arial" w:cs="Arial"/>
            <w:noProof/>
            <w:sz w:val="22"/>
            <w:lang w:val="es-419"/>
          </w:rPr>
          <w:t>. Descripción acciones previstas en el contexto de la relación con el sector externo</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_Toc100040407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44</w:t>
        </w:r>
        <w:r w:rsidR="00DB4C84" w:rsidRPr="00DB4C84">
          <w:rPr>
            <w:rFonts w:ascii="Arial" w:hAnsi="Arial" w:cs="Arial"/>
            <w:noProof/>
            <w:webHidden/>
            <w:sz w:val="22"/>
          </w:rPr>
          <w:fldChar w:fldCharType="end"/>
        </w:r>
      </w:hyperlink>
    </w:p>
    <w:p w14:paraId="0E5C6A14"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8" w:history="1">
        <w:r w:rsidR="00DB4C84" w:rsidRPr="00DB4C84">
          <w:rPr>
            <w:rStyle w:val="Hipervnculo"/>
            <w:rFonts w:ascii="Arial" w:eastAsiaTheme="majorEastAsia" w:hAnsi="Arial" w:cs="Arial"/>
            <w:noProof/>
            <w:sz w:val="22"/>
          </w:rPr>
          <w:t>Tabla 19</w:t>
        </w:r>
        <w:r w:rsidR="00DB4C84" w:rsidRPr="00DB4C84">
          <w:rPr>
            <w:rStyle w:val="Hipervnculo"/>
            <w:rFonts w:ascii="Arial" w:eastAsiaTheme="majorEastAsia" w:hAnsi="Arial" w:cs="Arial"/>
            <w:noProof/>
            <w:sz w:val="22"/>
            <w:lang w:val="es-419"/>
          </w:rPr>
          <w:t>. Relación convenios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_Toc100040408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45</w:t>
        </w:r>
        <w:r w:rsidR="00DB4C84" w:rsidRPr="00DB4C84">
          <w:rPr>
            <w:rFonts w:ascii="Arial" w:hAnsi="Arial" w:cs="Arial"/>
            <w:noProof/>
            <w:webHidden/>
            <w:sz w:val="22"/>
          </w:rPr>
          <w:fldChar w:fldCharType="end"/>
        </w:r>
      </w:hyperlink>
    </w:p>
    <w:p w14:paraId="0A5E4AB3"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09" w:history="1">
        <w:r w:rsidR="00DB4C84" w:rsidRPr="00DB4C84">
          <w:rPr>
            <w:rStyle w:val="Hipervnculo"/>
            <w:rFonts w:ascii="Arial" w:eastAsiaTheme="majorEastAsia" w:hAnsi="Arial" w:cs="Arial"/>
            <w:noProof/>
            <w:sz w:val="22"/>
          </w:rPr>
          <w:t>Tabla 20</w:t>
        </w:r>
        <w:r w:rsidR="00DB4C84" w:rsidRPr="00DB4C84">
          <w:rPr>
            <w:rStyle w:val="Hipervnculo"/>
            <w:rFonts w:ascii="Arial" w:eastAsiaTheme="majorEastAsia" w:hAnsi="Arial" w:cs="Arial"/>
            <w:noProof/>
            <w:sz w:val="22"/>
            <w:lang w:val="es-419"/>
          </w:rPr>
          <w:t>. Relación convenios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_Toc100040409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46</w:t>
        </w:r>
        <w:r w:rsidR="00DB4C84" w:rsidRPr="00DB4C84">
          <w:rPr>
            <w:rFonts w:ascii="Arial" w:hAnsi="Arial" w:cs="Arial"/>
            <w:noProof/>
            <w:webHidden/>
            <w:sz w:val="22"/>
          </w:rPr>
          <w:fldChar w:fldCharType="end"/>
        </w:r>
      </w:hyperlink>
    </w:p>
    <w:p w14:paraId="5E6468CD"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0" w:history="1">
        <w:r w:rsidR="00DB4C84" w:rsidRPr="00DB4C84">
          <w:rPr>
            <w:rStyle w:val="Hipervnculo"/>
            <w:rFonts w:ascii="Arial" w:eastAsiaTheme="majorEastAsia" w:hAnsi="Arial" w:cs="Arial"/>
            <w:noProof/>
            <w:sz w:val="22"/>
          </w:rPr>
          <w:t>Tabla 21</w:t>
        </w:r>
        <w:r w:rsidR="00DB4C84" w:rsidRPr="00DB4C84">
          <w:rPr>
            <w:rStyle w:val="Hipervnculo"/>
            <w:rFonts w:ascii="Arial" w:eastAsiaTheme="majorEastAsia" w:hAnsi="Arial" w:cs="Arial"/>
            <w:noProof/>
            <w:sz w:val="22"/>
            <w:lang w:val="es-419"/>
          </w:rPr>
          <w:t>. Listado de docentes del programa proyectados para los próximos siete años.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_Toc100040410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47</w:t>
        </w:r>
        <w:r w:rsidR="00DB4C84" w:rsidRPr="00DB4C84">
          <w:rPr>
            <w:rFonts w:ascii="Arial" w:hAnsi="Arial" w:cs="Arial"/>
            <w:noProof/>
            <w:webHidden/>
            <w:sz w:val="22"/>
          </w:rPr>
          <w:fldChar w:fldCharType="end"/>
        </w:r>
      </w:hyperlink>
    </w:p>
    <w:p w14:paraId="4D156E04" w14:textId="60F27BE9"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1" w:history="1">
        <w:r w:rsidR="00DB4C84" w:rsidRPr="00DB4C84">
          <w:rPr>
            <w:rStyle w:val="Hipervnculo"/>
            <w:rFonts w:ascii="Arial" w:eastAsiaTheme="majorEastAsia" w:hAnsi="Arial" w:cs="Arial"/>
            <w:noProof/>
            <w:sz w:val="22"/>
          </w:rPr>
          <w:t>Tabla 22</w:t>
        </w:r>
        <w:r w:rsidR="00DB4C84">
          <w:rPr>
            <w:rStyle w:val="Hipervnculo"/>
            <w:rFonts w:ascii="Arial" w:eastAsiaTheme="majorEastAsia" w:hAnsi="Arial" w:cs="Arial"/>
            <w:noProof/>
            <w:sz w:val="22"/>
            <w:lang w:val="es-419"/>
          </w:rPr>
          <w:t xml:space="preserve">. </w:t>
        </w:r>
        <w:r w:rsidR="00DB4C84" w:rsidRPr="00DB4C84">
          <w:rPr>
            <w:rStyle w:val="Hipervnculo"/>
            <w:rFonts w:ascii="Arial" w:eastAsiaTheme="majorEastAsia" w:hAnsi="Arial" w:cs="Arial"/>
            <w:noProof/>
            <w:sz w:val="22"/>
            <w:lang w:val="es-419"/>
          </w:rPr>
          <w:t>Listado de docentes del programa proyectados para los próximos siete años tiempo de dedicación</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_Toc100040411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47</w:t>
        </w:r>
        <w:r w:rsidR="00DB4C84" w:rsidRPr="00DB4C84">
          <w:rPr>
            <w:rFonts w:ascii="Arial" w:hAnsi="Arial" w:cs="Arial"/>
            <w:noProof/>
            <w:webHidden/>
            <w:sz w:val="22"/>
          </w:rPr>
          <w:fldChar w:fldCharType="end"/>
        </w:r>
      </w:hyperlink>
    </w:p>
    <w:p w14:paraId="4A2A7EB9"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2" w:history="1">
        <w:r w:rsidR="00DB4C84" w:rsidRPr="00DB4C84">
          <w:rPr>
            <w:rStyle w:val="Hipervnculo"/>
            <w:rFonts w:ascii="Arial" w:eastAsiaTheme="majorEastAsia" w:hAnsi="Arial" w:cs="Arial"/>
            <w:noProof/>
            <w:sz w:val="22"/>
          </w:rPr>
          <w:t>Tabla 23</w:t>
        </w:r>
        <w:r w:rsidR="00DB4C84" w:rsidRPr="00DB4C84">
          <w:rPr>
            <w:rStyle w:val="Hipervnculo"/>
            <w:rFonts w:ascii="Arial" w:eastAsiaTheme="majorEastAsia" w:hAnsi="Arial" w:cs="Arial"/>
            <w:noProof/>
            <w:sz w:val="22"/>
            <w:lang w:val="es-419"/>
          </w:rPr>
          <w:t>. Total docentes proyectados para los próximos siete años según su vinculación</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_Toc100040412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48</w:t>
        </w:r>
        <w:r w:rsidR="00DB4C84" w:rsidRPr="00DB4C84">
          <w:rPr>
            <w:rFonts w:ascii="Arial" w:hAnsi="Arial" w:cs="Arial"/>
            <w:noProof/>
            <w:webHidden/>
            <w:sz w:val="22"/>
          </w:rPr>
          <w:fldChar w:fldCharType="end"/>
        </w:r>
      </w:hyperlink>
    </w:p>
    <w:p w14:paraId="5B4C4EE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3" w:history="1">
        <w:r w:rsidR="00DB4C84" w:rsidRPr="00DB4C84">
          <w:rPr>
            <w:rStyle w:val="Hipervnculo"/>
            <w:rFonts w:ascii="Arial" w:eastAsiaTheme="majorEastAsia" w:hAnsi="Arial" w:cs="Arial"/>
            <w:noProof/>
            <w:sz w:val="22"/>
          </w:rPr>
          <w:t>Tabla 24</w:t>
        </w:r>
        <w:r w:rsidR="00DB4C84" w:rsidRPr="00DB4C84">
          <w:rPr>
            <w:rStyle w:val="Hipervnculo"/>
            <w:rFonts w:ascii="Arial" w:eastAsiaTheme="majorEastAsia" w:hAnsi="Arial" w:cs="Arial"/>
            <w:noProof/>
            <w:sz w:val="22"/>
            <w:lang w:val="es-419"/>
          </w:rPr>
          <w:t>. Total docentes proyectados para los próximos siete años según su escalafón</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_Toc100040413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48</w:t>
        </w:r>
        <w:r w:rsidR="00DB4C84" w:rsidRPr="00DB4C84">
          <w:rPr>
            <w:rFonts w:ascii="Arial" w:hAnsi="Arial" w:cs="Arial"/>
            <w:noProof/>
            <w:webHidden/>
            <w:sz w:val="22"/>
          </w:rPr>
          <w:fldChar w:fldCharType="end"/>
        </w:r>
      </w:hyperlink>
    </w:p>
    <w:p w14:paraId="197CE47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4" w:history="1">
        <w:r w:rsidR="00DB4C84" w:rsidRPr="00DB4C84">
          <w:rPr>
            <w:rStyle w:val="Hipervnculo"/>
            <w:rFonts w:ascii="Arial" w:eastAsiaTheme="majorEastAsia" w:hAnsi="Arial" w:cs="Arial"/>
            <w:noProof/>
            <w:sz w:val="22"/>
          </w:rPr>
          <w:t>Tabla 25</w:t>
        </w:r>
        <w:r w:rsidR="00DB4C84" w:rsidRPr="00DB4C84">
          <w:rPr>
            <w:rStyle w:val="Hipervnculo"/>
            <w:rFonts w:ascii="Arial" w:eastAsiaTheme="majorEastAsia" w:hAnsi="Arial" w:cs="Arial"/>
            <w:noProof/>
            <w:sz w:val="22"/>
            <w:lang w:val="es-419"/>
          </w:rPr>
          <w:t>. Total docentes proyectados para los próximos siete años por nivel de formación</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_Toc100040414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48</w:t>
        </w:r>
        <w:r w:rsidR="00DB4C84" w:rsidRPr="00DB4C84">
          <w:rPr>
            <w:rFonts w:ascii="Arial" w:hAnsi="Arial" w:cs="Arial"/>
            <w:noProof/>
            <w:webHidden/>
            <w:sz w:val="22"/>
          </w:rPr>
          <w:fldChar w:fldCharType="end"/>
        </w:r>
      </w:hyperlink>
    </w:p>
    <w:p w14:paraId="67567C0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5" w:history="1">
        <w:r w:rsidR="00DB4C84" w:rsidRPr="00DB4C84">
          <w:rPr>
            <w:rStyle w:val="Hipervnculo"/>
            <w:rFonts w:ascii="Arial" w:eastAsiaTheme="majorEastAsia" w:hAnsi="Arial" w:cs="Arial"/>
            <w:noProof/>
            <w:sz w:val="22"/>
          </w:rPr>
          <w:t>Tabla 26</w:t>
        </w:r>
        <w:r w:rsidR="00DB4C84" w:rsidRPr="00DB4C84">
          <w:rPr>
            <w:rStyle w:val="Hipervnculo"/>
            <w:rFonts w:ascii="Arial" w:eastAsiaTheme="majorEastAsia" w:hAnsi="Arial" w:cs="Arial"/>
            <w:noProof/>
            <w:sz w:val="22"/>
            <w:lang w:val="es-419"/>
          </w:rPr>
          <w:t>. Listado de docentes por espacio académico</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_Toc100040415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49</w:t>
        </w:r>
        <w:r w:rsidR="00DB4C84" w:rsidRPr="00DB4C84">
          <w:rPr>
            <w:rFonts w:ascii="Arial" w:hAnsi="Arial" w:cs="Arial"/>
            <w:noProof/>
            <w:webHidden/>
            <w:sz w:val="22"/>
          </w:rPr>
          <w:fldChar w:fldCharType="end"/>
        </w:r>
      </w:hyperlink>
    </w:p>
    <w:p w14:paraId="7BE20D75"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6" w:history="1">
        <w:r w:rsidR="00DB4C84" w:rsidRPr="00DB4C84">
          <w:rPr>
            <w:rStyle w:val="Hipervnculo"/>
            <w:rFonts w:ascii="Arial" w:eastAsiaTheme="majorEastAsia" w:hAnsi="Arial" w:cs="Arial"/>
            <w:noProof/>
            <w:sz w:val="22"/>
          </w:rPr>
          <w:t>Tabla 27</w:t>
        </w:r>
        <w:r w:rsidR="00DB4C84" w:rsidRPr="00DB4C84">
          <w:rPr>
            <w:rStyle w:val="Hipervnculo"/>
            <w:rFonts w:ascii="Arial" w:eastAsiaTheme="majorEastAsia" w:hAnsi="Arial" w:cs="Arial"/>
            <w:noProof/>
            <w:sz w:val="22"/>
            <w:lang w:val="es-419"/>
          </w:rPr>
          <w:t>. Listado de publicaciones de los docentes del programa</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_Toc100040416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49</w:t>
        </w:r>
        <w:r w:rsidR="00DB4C84" w:rsidRPr="00DB4C84">
          <w:rPr>
            <w:rFonts w:ascii="Arial" w:hAnsi="Arial" w:cs="Arial"/>
            <w:noProof/>
            <w:webHidden/>
            <w:sz w:val="22"/>
          </w:rPr>
          <w:fldChar w:fldCharType="end"/>
        </w:r>
      </w:hyperlink>
    </w:p>
    <w:p w14:paraId="2A2B42AF"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7" w:history="1">
        <w:r w:rsidR="00DB4C84" w:rsidRPr="00DB4C84">
          <w:rPr>
            <w:rStyle w:val="Hipervnculo"/>
            <w:rFonts w:ascii="Arial" w:eastAsiaTheme="majorEastAsia" w:hAnsi="Arial" w:cs="Arial"/>
            <w:noProof/>
            <w:sz w:val="22"/>
          </w:rPr>
          <w:t>Tabla 28</w:t>
        </w:r>
        <w:r w:rsidR="00DB4C84" w:rsidRPr="00DB4C84">
          <w:rPr>
            <w:rStyle w:val="Hipervnculo"/>
            <w:rFonts w:ascii="Arial" w:eastAsiaTheme="majorEastAsia" w:hAnsi="Arial" w:cs="Arial"/>
            <w:noProof/>
            <w:sz w:val="22"/>
            <w:lang w:val="es-419"/>
          </w:rPr>
          <w:t>. Perfiles requeridos para los profesores que atenderán al programa</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_Toc100040417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50</w:t>
        </w:r>
        <w:r w:rsidR="00DB4C84" w:rsidRPr="00DB4C84">
          <w:rPr>
            <w:rFonts w:ascii="Arial" w:hAnsi="Arial" w:cs="Arial"/>
            <w:noProof/>
            <w:webHidden/>
            <w:sz w:val="22"/>
          </w:rPr>
          <w:fldChar w:fldCharType="end"/>
        </w:r>
      </w:hyperlink>
    </w:p>
    <w:p w14:paraId="58A9ECB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8" w:history="1">
        <w:r w:rsidR="00DB4C84" w:rsidRPr="00DB4C84">
          <w:rPr>
            <w:rStyle w:val="Hipervnculo"/>
            <w:rFonts w:ascii="Arial" w:eastAsiaTheme="majorEastAsia" w:hAnsi="Arial" w:cs="Arial"/>
            <w:noProof/>
            <w:sz w:val="22"/>
          </w:rPr>
          <w:t>Tabla 29</w:t>
        </w:r>
        <w:r w:rsidR="00DB4C84" w:rsidRPr="00DB4C84">
          <w:rPr>
            <w:rStyle w:val="Hipervnculo"/>
            <w:rFonts w:ascii="Arial" w:eastAsiaTheme="majorEastAsia" w:hAnsi="Arial" w:cs="Arial"/>
            <w:noProof/>
            <w:sz w:val="22"/>
            <w:lang w:val="es-419"/>
          </w:rPr>
          <w:t>. Inventario de materiales y equipos audiovisuales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_Toc100040418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53</w:t>
        </w:r>
        <w:r w:rsidR="00DB4C84" w:rsidRPr="00DB4C84">
          <w:rPr>
            <w:rFonts w:ascii="Arial" w:hAnsi="Arial" w:cs="Arial"/>
            <w:noProof/>
            <w:webHidden/>
            <w:sz w:val="22"/>
          </w:rPr>
          <w:fldChar w:fldCharType="end"/>
        </w:r>
      </w:hyperlink>
    </w:p>
    <w:p w14:paraId="09EC2592"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19" w:history="1">
        <w:r w:rsidR="00DB4C84" w:rsidRPr="00DB4C84">
          <w:rPr>
            <w:rStyle w:val="Hipervnculo"/>
            <w:rFonts w:ascii="Arial" w:eastAsiaTheme="majorEastAsia" w:hAnsi="Arial" w:cs="Arial"/>
            <w:noProof/>
            <w:sz w:val="22"/>
          </w:rPr>
          <w:t>Tabla 30</w:t>
        </w:r>
        <w:r w:rsidR="00DB4C84" w:rsidRPr="00DB4C84">
          <w:rPr>
            <w:rStyle w:val="Hipervnculo"/>
            <w:rFonts w:ascii="Arial" w:eastAsiaTheme="majorEastAsia" w:hAnsi="Arial" w:cs="Arial"/>
            <w:noProof/>
            <w:sz w:val="22"/>
            <w:lang w:val="es-419"/>
          </w:rPr>
          <w:t>. Salas asignadas al centro de multimedia y publicaciones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_Toc100040419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54</w:t>
        </w:r>
        <w:r w:rsidR="00DB4C84" w:rsidRPr="00DB4C84">
          <w:rPr>
            <w:rFonts w:ascii="Arial" w:hAnsi="Arial" w:cs="Arial"/>
            <w:noProof/>
            <w:webHidden/>
            <w:sz w:val="22"/>
          </w:rPr>
          <w:fldChar w:fldCharType="end"/>
        </w:r>
      </w:hyperlink>
    </w:p>
    <w:p w14:paraId="4369FEC5"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20" w:history="1">
        <w:r w:rsidR="00DB4C84" w:rsidRPr="00DB4C84">
          <w:rPr>
            <w:rStyle w:val="Hipervnculo"/>
            <w:rFonts w:ascii="Arial" w:eastAsiaTheme="majorEastAsia" w:hAnsi="Arial" w:cs="Arial"/>
            <w:noProof/>
            <w:sz w:val="22"/>
          </w:rPr>
          <w:t>Tabla 31</w:t>
        </w:r>
        <w:r w:rsidR="00DB4C84" w:rsidRPr="00DB4C84">
          <w:rPr>
            <w:rStyle w:val="Hipervnculo"/>
            <w:rFonts w:ascii="Arial" w:eastAsiaTheme="majorEastAsia" w:hAnsi="Arial" w:cs="Arial"/>
            <w:noProof/>
            <w:sz w:val="22"/>
            <w:lang w:val="es-419"/>
          </w:rPr>
          <w:t>. Salas de sistemas de la Universidad de la Amazonia</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_Toc100040420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55</w:t>
        </w:r>
        <w:r w:rsidR="00DB4C84" w:rsidRPr="00DB4C84">
          <w:rPr>
            <w:rFonts w:ascii="Arial" w:hAnsi="Arial" w:cs="Arial"/>
            <w:noProof/>
            <w:webHidden/>
            <w:sz w:val="22"/>
          </w:rPr>
          <w:fldChar w:fldCharType="end"/>
        </w:r>
      </w:hyperlink>
    </w:p>
    <w:p w14:paraId="545FB643"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21" w:history="1">
        <w:r w:rsidR="00DB4C84" w:rsidRPr="00DB4C84">
          <w:rPr>
            <w:rStyle w:val="Hipervnculo"/>
            <w:rFonts w:ascii="Arial" w:eastAsiaTheme="majorEastAsia" w:hAnsi="Arial" w:cs="Arial"/>
            <w:noProof/>
            <w:sz w:val="22"/>
          </w:rPr>
          <w:t>Tabla 32</w:t>
        </w:r>
        <w:r w:rsidR="00DB4C84" w:rsidRPr="00DB4C84">
          <w:rPr>
            <w:rStyle w:val="Hipervnculo"/>
            <w:rFonts w:ascii="Arial" w:eastAsiaTheme="majorEastAsia" w:hAnsi="Arial" w:cs="Arial"/>
            <w:noProof/>
            <w:sz w:val="22"/>
            <w:lang w:val="es-419"/>
          </w:rPr>
          <w:t>. Nodos de la red de datos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_Toc100040421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56</w:t>
        </w:r>
        <w:r w:rsidR="00DB4C84" w:rsidRPr="00DB4C84">
          <w:rPr>
            <w:rFonts w:ascii="Arial" w:hAnsi="Arial" w:cs="Arial"/>
            <w:noProof/>
            <w:webHidden/>
            <w:sz w:val="22"/>
          </w:rPr>
          <w:fldChar w:fldCharType="end"/>
        </w:r>
      </w:hyperlink>
    </w:p>
    <w:p w14:paraId="76E01B5A"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22" w:history="1">
        <w:r w:rsidR="00DB4C84" w:rsidRPr="00DB4C84">
          <w:rPr>
            <w:rStyle w:val="Hipervnculo"/>
            <w:rFonts w:ascii="Arial" w:eastAsiaTheme="majorEastAsia" w:hAnsi="Arial" w:cs="Arial"/>
            <w:noProof/>
            <w:sz w:val="22"/>
          </w:rPr>
          <w:t>Tabla 33</w:t>
        </w:r>
        <w:r w:rsidR="00DB4C84" w:rsidRPr="00DB4C84">
          <w:rPr>
            <w:rStyle w:val="Hipervnculo"/>
            <w:rFonts w:ascii="Arial" w:eastAsiaTheme="majorEastAsia" w:hAnsi="Arial" w:cs="Arial"/>
            <w:noProof/>
            <w:sz w:val="22"/>
            <w:lang w:val="es-419"/>
          </w:rPr>
          <w:t>. Salas de cómputo disponibles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_Toc100040422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56</w:t>
        </w:r>
        <w:r w:rsidR="00DB4C84" w:rsidRPr="00DB4C84">
          <w:rPr>
            <w:rFonts w:ascii="Arial" w:hAnsi="Arial" w:cs="Arial"/>
            <w:noProof/>
            <w:webHidden/>
            <w:sz w:val="22"/>
          </w:rPr>
          <w:fldChar w:fldCharType="end"/>
        </w:r>
      </w:hyperlink>
    </w:p>
    <w:p w14:paraId="0E8644EF"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23" w:history="1">
        <w:r w:rsidR="00DB4C84" w:rsidRPr="00DB4C84">
          <w:rPr>
            <w:rStyle w:val="Hipervnculo"/>
            <w:rFonts w:ascii="Arial" w:eastAsiaTheme="majorEastAsia" w:hAnsi="Arial" w:cs="Arial"/>
            <w:noProof/>
            <w:sz w:val="22"/>
          </w:rPr>
          <w:t>Tabla 34</w:t>
        </w:r>
        <w:r w:rsidR="00DB4C84" w:rsidRPr="00DB4C84">
          <w:rPr>
            <w:rStyle w:val="Hipervnculo"/>
            <w:rFonts w:ascii="Arial" w:eastAsiaTheme="majorEastAsia" w:hAnsi="Arial" w:cs="Arial"/>
            <w:noProof/>
            <w:sz w:val="22"/>
            <w:lang w:val="es-419"/>
          </w:rPr>
          <w:t>. Recursos informáticos</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_Toc100040423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56</w:t>
        </w:r>
        <w:r w:rsidR="00DB4C84" w:rsidRPr="00DB4C84">
          <w:rPr>
            <w:rFonts w:ascii="Arial" w:hAnsi="Arial" w:cs="Arial"/>
            <w:noProof/>
            <w:webHidden/>
            <w:sz w:val="22"/>
          </w:rPr>
          <w:fldChar w:fldCharType="end"/>
        </w:r>
      </w:hyperlink>
    </w:p>
    <w:p w14:paraId="500F3467"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24" w:history="1">
        <w:r w:rsidR="00DB4C84" w:rsidRPr="00DB4C84">
          <w:rPr>
            <w:rStyle w:val="Hipervnculo"/>
            <w:rFonts w:ascii="Arial" w:eastAsiaTheme="majorEastAsia" w:hAnsi="Arial" w:cs="Arial"/>
            <w:noProof/>
            <w:sz w:val="22"/>
          </w:rPr>
          <w:t>Tabla 35</w:t>
        </w:r>
        <w:r w:rsidR="00DB4C84" w:rsidRPr="00DB4C84">
          <w:rPr>
            <w:rStyle w:val="Hipervnculo"/>
            <w:rFonts w:ascii="Arial" w:eastAsiaTheme="majorEastAsia" w:hAnsi="Arial" w:cs="Arial"/>
            <w:noProof/>
            <w:sz w:val="22"/>
            <w:lang w:val="es-419"/>
          </w:rPr>
          <w:t>. Información plataformas disponibles para uso del proyecto curricular</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_Toc100040424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57</w:t>
        </w:r>
        <w:r w:rsidR="00DB4C84" w:rsidRPr="00DB4C84">
          <w:rPr>
            <w:rFonts w:ascii="Arial" w:hAnsi="Arial" w:cs="Arial"/>
            <w:noProof/>
            <w:webHidden/>
            <w:sz w:val="22"/>
          </w:rPr>
          <w:fldChar w:fldCharType="end"/>
        </w:r>
      </w:hyperlink>
    </w:p>
    <w:p w14:paraId="725A3A5E" w14:textId="77777777" w:rsidR="00DB4C84" w:rsidRPr="00DB4C84" w:rsidRDefault="00BA0C1E" w:rsidP="00DB4C84">
      <w:pPr>
        <w:pStyle w:val="Tabladeilustraciones"/>
        <w:tabs>
          <w:tab w:val="right" w:leader="dot" w:pos="9962"/>
        </w:tabs>
        <w:jc w:val="both"/>
        <w:rPr>
          <w:rFonts w:ascii="Arial" w:eastAsiaTheme="minorEastAsia" w:hAnsi="Arial" w:cs="Arial"/>
          <w:noProof/>
          <w:sz w:val="20"/>
          <w:szCs w:val="22"/>
          <w:lang w:val="es-419" w:eastAsia="es-419"/>
        </w:rPr>
      </w:pPr>
      <w:hyperlink w:anchor="_Toc100040425" w:history="1">
        <w:r w:rsidR="00DB4C84" w:rsidRPr="00DB4C84">
          <w:rPr>
            <w:rStyle w:val="Hipervnculo"/>
            <w:rFonts w:ascii="Arial" w:eastAsiaTheme="majorEastAsia" w:hAnsi="Arial" w:cs="Arial"/>
            <w:noProof/>
            <w:sz w:val="22"/>
          </w:rPr>
          <w:t>Tabla 36</w:t>
        </w:r>
        <w:r w:rsidR="00DB4C84" w:rsidRPr="00DB4C84">
          <w:rPr>
            <w:rStyle w:val="Hipervnculo"/>
            <w:rFonts w:ascii="Arial" w:eastAsiaTheme="majorEastAsia" w:hAnsi="Arial" w:cs="Arial"/>
            <w:noProof/>
            <w:sz w:val="22"/>
            <w:lang w:val="es-419"/>
          </w:rPr>
          <w:t>. Salones de clase</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_Toc100040425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65</w:t>
        </w:r>
        <w:r w:rsidR="00DB4C84" w:rsidRPr="00DB4C84">
          <w:rPr>
            <w:rFonts w:ascii="Arial" w:hAnsi="Arial" w:cs="Arial"/>
            <w:noProof/>
            <w:webHidden/>
            <w:sz w:val="22"/>
          </w:rPr>
          <w:fldChar w:fldCharType="end"/>
        </w:r>
      </w:hyperlink>
    </w:p>
    <w:p w14:paraId="0A7E1805" w14:textId="77777777" w:rsidR="00DB4C84" w:rsidRDefault="00BA0C1E" w:rsidP="00DB4C84">
      <w:pPr>
        <w:pStyle w:val="Tabladeilustraciones"/>
        <w:tabs>
          <w:tab w:val="right" w:leader="dot" w:pos="9962"/>
        </w:tabs>
        <w:jc w:val="both"/>
        <w:rPr>
          <w:rFonts w:asciiTheme="minorHAnsi" w:eastAsiaTheme="minorEastAsia" w:hAnsiTheme="minorHAnsi" w:cstheme="minorBidi"/>
          <w:noProof/>
          <w:sz w:val="22"/>
          <w:szCs w:val="22"/>
          <w:lang w:val="es-419" w:eastAsia="es-419"/>
        </w:rPr>
      </w:pPr>
      <w:hyperlink w:anchor="_Toc100040426" w:history="1">
        <w:r w:rsidR="00DB4C84" w:rsidRPr="00DB4C84">
          <w:rPr>
            <w:rStyle w:val="Hipervnculo"/>
            <w:rFonts w:ascii="Arial" w:eastAsiaTheme="majorEastAsia" w:hAnsi="Arial" w:cs="Arial"/>
            <w:noProof/>
            <w:sz w:val="22"/>
            <w:shd w:val="clear" w:color="auto" w:fill="FFFFFF"/>
          </w:rPr>
          <w:t>Tabla 37</w:t>
        </w:r>
        <w:r w:rsidR="00DB4C84" w:rsidRPr="00DB4C84">
          <w:rPr>
            <w:rStyle w:val="Hipervnculo"/>
            <w:rFonts w:ascii="Arial" w:eastAsiaTheme="majorEastAsia" w:hAnsi="Arial" w:cs="Arial"/>
            <w:noProof/>
            <w:sz w:val="22"/>
            <w:shd w:val="clear" w:color="auto" w:fill="FFFFFF"/>
            <w:lang w:val="es-419"/>
          </w:rPr>
          <w:t>.</w:t>
        </w:r>
        <w:r w:rsidR="00DB4C84" w:rsidRPr="00DB4C84">
          <w:rPr>
            <w:rStyle w:val="Hipervnculo"/>
            <w:rFonts w:ascii="Arial" w:eastAsiaTheme="majorEastAsia" w:hAnsi="Arial" w:cs="Arial"/>
            <w:noProof/>
            <w:sz w:val="22"/>
            <w:shd w:val="clear" w:color="auto" w:fill="FFFFFF"/>
          </w:rPr>
          <w:t xml:space="preserve"> Plan de Infraestructura 2021-2022</w:t>
        </w:r>
        <w:r w:rsidR="00DB4C84" w:rsidRPr="00DB4C84">
          <w:rPr>
            <w:rFonts w:ascii="Arial" w:hAnsi="Arial" w:cs="Arial"/>
            <w:noProof/>
            <w:webHidden/>
            <w:sz w:val="22"/>
          </w:rPr>
          <w:tab/>
        </w:r>
        <w:r w:rsidR="00DB4C84" w:rsidRPr="00DB4C84">
          <w:rPr>
            <w:rFonts w:ascii="Arial" w:hAnsi="Arial" w:cs="Arial"/>
            <w:noProof/>
            <w:webHidden/>
            <w:sz w:val="22"/>
          </w:rPr>
          <w:fldChar w:fldCharType="begin"/>
        </w:r>
        <w:r w:rsidR="00DB4C84" w:rsidRPr="00DB4C84">
          <w:rPr>
            <w:rFonts w:ascii="Arial" w:hAnsi="Arial" w:cs="Arial"/>
            <w:noProof/>
            <w:webHidden/>
            <w:sz w:val="22"/>
          </w:rPr>
          <w:instrText xml:space="preserve"> PAGEREF _Toc100040426 \h </w:instrText>
        </w:r>
        <w:r w:rsidR="00DB4C84" w:rsidRPr="00DB4C84">
          <w:rPr>
            <w:rFonts w:ascii="Arial" w:hAnsi="Arial" w:cs="Arial"/>
            <w:noProof/>
            <w:webHidden/>
            <w:sz w:val="22"/>
          </w:rPr>
        </w:r>
        <w:r w:rsidR="00DB4C84" w:rsidRPr="00DB4C84">
          <w:rPr>
            <w:rFonts w:ascii="Arial" w:hAnsi="Arial" w:cs="Arial"/>
            <w:noProof/>
            <w:webHidden/>
            <w:sz w:val="22"/>
          </w:rPr>
          <w:fldChar w:fldCharType="separate"/>
        </w:r>
        <w:r w:rsidR="00202661">
          <w:rPr>
            <w:rFonts w:ascii="Arial" w:hAnsi="Arial" w:cs="Arial"/>
            <w:noProof/>
            <w:webHidden/>
            <w:sz w:val="22"/>
          </w:rPr>
          <w:t>71</w:t>
        </w:r>
        <w:r w:rsidR="00DB4C84" w:rsidRPr="00DB4C84">
          <w:rPr>
            <w:rFonts w:ascii="Arial" w:hAnsi="Arial" w:cs="Arial"/>
            <w:noProof/>
            <w:webHidden/>
            <w:sz w:val="22"/>
          </w:rPr>
          <w:fldChar w:fldCharType="end"/>
        </w:r>
      </w:hyperlink>
    </w:p>
    <w:p w14:paraId="3C28FC01" w14:textId="232A6171" w:rsidR="00362BBF" w:rsidRDefault="003E635F" w:rsidP="009D2181">
      <w:pPr>
        <w:pStyle w:val="Sinespaciado"/>
        <w:tabs>
          <w:tab w:val="left" w:pos="4395"/>
        </w:tabs>
        <w:spacing w:line="276" w:lineRule="auto"/>
        <w:jc w:val="both"/>
        <w:rPr>
          <w:rFonts w:ascii="Arial" w:hAnsi="Arial" w:cs="Arial"/>
          <w:b/>
          <w:bCs/>
          <w:color w:val="002060"/>
          <w:lang w:val="es-CO"/>
        </w:rPr>
      </w:pPr>
      <w:r w:rsidRPr="00362BBF">
        <w:rPr>
          <w:rFonts w:ascii="Arial" w:hAnsi="Arial" w:cs="Arial"/>
          <w:b/>
          <w:bCs/>
          <w:color w:val="002060"/>
          <w:lang w:val="es-CO"/>
        </w:rPr>
        <w:fldChar w:fldCharType="end"/>
      </w:r>
    </w:p>
    <w:p w14:paraId="7D3A8586" w14:textId="77777777" w:rsidR="009D59E9" w:rsidRDefault="009D59E9" w:rsidP="009D2181">
      <w:pPr>
        <w:pStyle w:val="Sinespaciado"/>
        <w:tabs>
          <w:tab w:val="left" w:pos="4395"/>
        </w:tabs>
        <w:spacing w:line="276" w:lineRule="auto"/>
        <w:jc w:val="both"/>
        <w:rPr>
          <w:rFonts w:ascii="Arial" w:hAnsi="Arial" w:cs="Arial"/>
          <w:b/>
          <w:bCs/>
          <w:color w:val="002060"/>
          <w:lang w:val="es-CO"/>
        </w:rPr>
      </w:pPr>
    </w:p>
    <w:p w14:paraId="17BD79FD" w14:textId="77777777" w:rsidR="009D59E9" w:rsidRDefault="009D59E9" w:rsidP="009D2181">
      <w:pPr>
        <w:pStyle w:val="Sinespaciado"/>
        <w:tabs>
          <w:tab w:val="left" w:pos="4395"/>
        </w:tabs>
        <w:spacing w:line="276" w:lineRule="auto"/>
        <w:jc w:val="both"/>
        <w:rPr>
          <w:rFonts w:ascii="Arial" w:hAnsi="Arial" w:cs="Arial"/>
          <w:b/>
          <w:bCs/>
          <w:color w:val="002060"/>
          <w:lang w:val="es-CO"/>
        </w:rPr>
      </w:pPr>
    </w:p>
    <w:p w14:paraId="5AFD9DA0" w14:textId="77777777" w:rsidR="009D59E9" w:rsidRDefault="009D59E9" w:rsidP="009D2181">
      <w:pPr>
        <w:pStyle w:val="Sinespaciado"/>
        <w:tabs>
          <w:tab w:val="left" w:pos="4395"/>
        </w:tabs>
        <w:spacing w:line="276" w:lineRule="auto"/>
        <w:jc w:val="both"/>
        <w:rPr>
          <w:rFonts w:ascii="Arial" w:hAnsi="Arial" w:cs="Arial"/>
          <w:b/>
          <w:bCs/>
          <w:color w:val="002060"/>
          <w:lang w:val="es-CO"/>
        </w:rPr>
      </w:pPr>
    </w:p>
    <w:p w14:paraId="2431657D" w14:textId="2236B083" w:rsidR="00D92547" w:rsidRPr="00F6168F" w:rsidRDefault="00D92547" w:rsidP="009D2181">
      <w:pPr>
        <w:pStyle w:val="Ttulo1"/>
        <w:spacing w:before="0" w:after="240"/>
        <w:jc w:val="center"/>
        <w:rPr>
          <w:rFonts w:ascii="Arial" w:hAnsi="Arial" w:cs="Arial"/>
          <w:color w:val="002060"/>
          <w:sz w:val="26"/>
          <w:szCs w:val="26"/>
          <w:lang w:val="es-419"/>
        </w:rPr>
      </w:pPr>
      <w:bookmarkStart w:id="1" w:name="_Toc105426326"/>
      <w:r w:rsidRPr="00F6168F">
        <w:rPr>
          <w:rFonts w:ascii="Arial" w:hAnsi="Arial" w:cs="Arial"/>
          <w:color w:val="002060"/>
          <w:sz w:val="26"/>
          <w:szCs w:val="26"/>
          <w:lang w:val="es-419"/>
        </w:rPr>
        <w:lastRenderedPageBreak/>
        <w:t xml:space="preserve">LISTA DE </w:t>
      </w:r>
      <w:r>
        <w:rPr>
          <w:rFonts w:ascii="Arial" w:hAnsi="Arial" w:cs="Arial"/>
          <w:color w:val="002060"/>
          <w:sz w:val="26"/>
          <w:szCs w:val="26"/>
          <w:lang w:val="es-419"/>
        </w:rPr>
        <w:t>ILUSTRACIONES</w:t>
      </w:r>
      <w:bookmarkEnd w:id="1"/>
    </w:p>
    <w:p w14:paraId="5DD84B8D" w14:textId="77777777" w:rsidR="00DB4C84" w:rsidRPr="00DB4C84" w:rsidRDefault="00D92547" w:rsidP="00DB4C84">
      <w:pPr>
        <w:pStyle w:val="Tabladeilustraciones"/>
        <w:tabs>
          <w:tab w:val="right" w:leader="dot" w:pos="9962"/>
        </w:tabs>
        <w:jc w:val="both"/>
        <w:rPr>
          <w:rFonts w:ascii="Arial" w:eastAsiaTheme="minorEastAsia" w:hAnsi="Arial" w:cs="Arial"/>
          <w:noProof/>
          <w:sz w:val="22"/>
          <w:szCs w:val="22"/>
          <w:lang w:val="es-419" w:eastAsia="es-419"/>
        </w:rPr>
      </w:pPr>
      <w:r w:rsidRPr="00DB4C84">
        <w:rPr>
          <w:rFonts w:ascii="Arial" w:eastAsiaTheme="majorEastAsia" w:hAnsi="Arial" w:cs="Arial"/>
          <w:b/>
          <w:bCs/>
          <w:color w:val="002060"/>
          <w:sz w:val="22"/>
          <w:szCs w:val="22"/>
          <w:lang w:val="es-419" w:eastAsia="es-ES"/>
        </w:rPr>
        <w:fldChar w:fldCharType="begin"/>
      </w:r>
      <w:r w:rsidRPr="00DB4C84">
        <w:rPr>
          <w:rFonts w:ascii="Arial" w:eastAsiaTheme="majorEastAsia" w:hAnsi="Arial" w:cs="Arial"/>
          <w:b/>
          <w:bCs/>
          <w:color w:val="002060"/>
          <w:sz w:val="22"/>
          <w:szCs w:val="22"/>
          <w:lang w:val="es-419" w:eastAsia="es-ES"/>
        </w:rPr>
        <w:instrText xml:space="preserve"> TOC \h \z \c "Ilustración" </w:instrText>
      </w:r>
      <w:r w:rsidRPr="00DB4C84">
        <w:rPr>
          <w:rFonts w:ascii="Arial" w:eastAsiaTheme="majorEastAsia" w:hAnsi="Arial" w:cs="Arial"/>
          <w:b/>
          <w:bCs/>
          <w:color w:val="002060"/>
          <w:sz w:val="22"/>
          <w:szCs w:val="22"/>
          <w:lang w:val="es-419" w:eastAsia="es-ES"/>
        </w:rPr>
        <w:fldChar w:fldCharType="separate"/>
      </w:r>
      <w:hyperlink w:anchor="_Toc100040377" w:history="1">
        <w:r w:rsidR="00DB4C84" w:rsidRPr="00DB4C84">
          <w:rPr>
            <w:rStyle w:val="Hipervnculo"/>
            <w:rFonts w:ascii="Arial" w:eastAsiaTheme="majorEastAsia" w:hAnsi="Arial" w:cs="Arial"/>
            <w:noProof/>
            <w:sz w:val="22"/>
            <w:szCs w:val="22"/>
          </w:rPr>
          <w:t>Ilustración 1</w:t>
        </w:r>
        <w:r w:rsidR="00DB4C84" w:rsidRPr="00DB4C84">
          <w:rPr>
            <w:rStyle w:val="Hipervnculo"/>
            <w:rFonts w:ascii="Arial" w:eastAsiaTheme="majorEastAsia" w:hAnsi="Arial" w:cs="Arial"/>
            <w:noProof/>
            <w:sz w:val="22"/>
            <w:szCs w:val="22"/>
            <w:lang w:val="es-419"/>
          </w:rPr>
          <w:t>. Relación componente formativo del programa y resultados de aprendizaje</w:t>
        </w:r>
        <w:r w:rsidR="00DB4C84" w:rsidRPr="00DB4C84">
          <w:rPr>
            <w:rFonts w:ascii="Arial" w:hAnsi="Arial" w:cs="Arial"/>
            <w:noProof/>
            <w:webHidden/>
            <w:sz w:val="22"/>
            <w:szCs w:val="22"/>
          </w:rPr>
          <w:tab/>
        </w:r>
        <w:r w:rsidR="00DB4C84" w:rsidRPr="00DB4C84">
          <w:rPr>
            <w:rFonts w:ascii="Arial" w:hAnsi="Arial" w:cs="Arial"/>
            <w:noProof/>
            <w:webHidden/>
            <w:sz w:val="22"/>
            <w:szCs w:val="22"/>
          </w:rPr>
          <w:fldChar w:fldCharType="begin"/>
        </w:r>
        <w:r w:rsidR="00DB4C84" w:rsidRPr="00DB4C84">
          <w:rPr>
            <w:rFonts w:ascii="Arial" w:hAnsi="Arial" w:cs="Arial"/>
            <w:noProof/>
            <w:webHidden/>
            <w:sz w:val="22"/>
            <w:szCs w:val="22"/>
          </w:rPr>
          <w:instrText xml:space="preserve"> PAGEREF _Toc100040377 \h </w:instrText>
        </w:r>
        <w:r w:rsidR="00DB4C84" w:rsidRPr="00DB4C84">
          <w:rPr>
            <w:rFonts w:ascii="Arial" w:hAnsi="Arial" w:cs="Arial"/>
            <w:noProof/>
            <w:webHidden/>
            <w:sz w:val="22"/>
            <w:szCs w:val="22"/>
          </w:rPr>
        </w:r>
        <w:r w:rsidR="00DB4C84" w:rsidRPr="00DB4C84">
          <w:rPr>
            <w:rFonts w:ascii="Arial" w:hAnsi="Arial" w:cs="Arial"/>
            <w:noProof/>
            <w:webHidden/>
            <w:sz w:val="22"/>
            <w:szCs w:val="22"/>
          </w:rPr>
          <w:fldChar w:fldCharType="separate"/>
        </w:r>
        <w:r w:rsidR="00202661">
          <w:rPr>
            <w:rFonts w:ascii="Arial" w:hAnsi="Arial" w:cs="Arial"/>
            <w:noProof/>
            <w:webHidden/>
            <w:sz w:val="22"/>
            <w:szCs w:val="22"/>
          </w:rPr>
          <w:t>28</w:t>
        </w:r>
        <w:r w:rsidR="00DB4C84" w:rsidRPr="00DB4C84">
          <w:rPr>
            <w:rFonts w:ascii="Arial" w:hAnsi="Arial" w:cs="Arial"/>
            <w:noProof/>
            <w:webHidden/>
            <w:sz w:val="22"/>
            <w:szCs w:val="22"/>
          </w:rPr>
          <w:fldChar w:fldCharType="end"/>
        </w:r>
      </w:hyperlink>
    </w:p>
    <w:p w14:paraId="4DD74779" w14:textId="77777777" w:rsidR="00DB4C84" w:rsidRPr="00DB4C84" w:rsidRDefault="00BA0C1E" w:rsidP="00DB4C84">
      <w:pPr>
        <w:pStyle w:val="Tabladeilustraciones"/>
        <w:tabs>
          <w:tab w:val="right" w:leader="dot" w:pos="9962"/>
        </w:tabs>
        <w:jc w:val="both"/>
        <w:rPr>
          <w:rFonts w:ascii="Arial" w:eastAsiaTheme="minorEastAsia" w:hAnsi="Arial" w:cs="Arial"/>
          <w:noProof/>
          <w:sz w:val="22"/>
          <w:szCs w:val="22"/>
          <w:lang w:val="es-419" w:eastAsia="es-419"/>
        </w:rPr>
      </w:pPr>
      <w:hyperlink w:anchor="_Toc100040378" w:history="1">
        <w:r w:rsidR="00DB4C84" w:rsidRPr="00DB4C84">
          <w:rPr>
            <w:rStyle w:val="Hipervnculo"/>
            <w:rFonts w:ascii="Arial" w:eastAsiaTheme="majorEastAsia" w:hAnsi="Arial" w:cs="Arial"/>
            <w:bCs/>
            <w:noProof/>
            <w:sz w:val="22"/>
            <w:szCs w:val="22"/>
          </w:rPr>
          <w:t>Ilustración 2. Objetivos de la estrategia de Eficiencia y Excelencia Administrativa</w:t>
        </w:r>
        <w:r w:rsidR="00DB4C84" w:rsidRPr="00DB4C84">
          <w:rPr>
            <w:rFonts w:ascii="Arial" w:hAnsi="Arial" w:cs="Arial"/>
            <w:noProof/>
            <w:webHidden/>
            <w:sz w:val="22"/>
            <w:szCs w:val="22"/>
          </w:rPr>
          <w:tab/>
        </w:r>
        <w:r w:rsidR="00DB4C84" w:rsidRPr="00DB4C84">
          <w:rPr>
            <w:rFonts w:ascii="Arial" w:hAnsi="Arial" w:cs="Arial"/>
            <w:noProof/>
            <w:webHidden/>
            <w:sz w:val="22"/>
            <w:szCs w:val="22"/>
          </w:rPr>
          <w:fldChar w:fldCharType="begin"/>
        </w:r>
        <w:r w:rsidR="00DB4C84" w:rsidRPr="00DB4C84">
          <w:rPr>
            <w:rFonts w:ascii="Arial" w:hAnsi="Arial" w:cs="Arial"/>
            <w:noProof/>
            <w:webHidden/>
            <w:sz w:val="22"/>
            <w:szCs w:val="22"/>
          </w:rPr>
          <w:instrText xml:space="preserve"> PAGEREF _Toc100040378 \h </w:instrText>
        </w:r>
        <w:r w:rsidR="00DB4C84" w:rsidRPr="00DB4C84">
          <w:rPr>
            <w:rFonts w:ascii="Arial" w:hAnsi="Arial" w:cs="Arial"/>
            <w:noProof/>
            <w:webHidden/>
            <w:sz w:val="22"/>
            <w:szCs w:val="22"/>
          </w:rPr>
        </w:r>
        <w:r w:rsidR="00DB4C84" w:rsidRPr="00DB4C84">
          <w:rPr>
            <w:rFonts w:ascii="Arial" w:hAnsi="Arial" w:cs="Arial"/>
            <w:noProof/>
            <w:webHidden/>
            <w:sz w:val="22"/>
            <w:szCs w:val="22"/>
          </w:rPr>
          <w:fldChar w:fldCharType="separate"/>
        </w:r>
        <w:r w:rsidR="00202661">
          <w:rPr>
            <w:rFonts w:ascii="Arial" w:hAnsi="Arial" w:cs="Arial"/>
            <w:noProof/>
            <w:webHidden/>
            <w:sz w:val="22"/>
            <w:szCs w:val="22"/>
          </w:rPr>
          <w:t>61</w:t>
        </w:r>
        <w:r w:rsidR="00DB4C84" w:rsidRPr="00DB4C84">
          <w:rPr>
            <w:rFonts w:ascii="Arial" w:hAnsi="Arial" w:cs="Arial"/>
            <w:noProof/>
            <w:webHidden/>
            <w:sz w:val="22"/>
            <w:szCs w:val="22"/>
          </w:rPr>
          <w:fldChar w:fldCharType="end"/>
        </w:r>
      </w:hyperlink>
    </w:p>
    <w:p w14:paraId="56DDD255" w14:textId="77777777" w:rsidR="00DB4C84" w:rsidRPr="00DB4C84" w:rsidRDefault="00BA0C1E" w:rsidP="00DB4C84">
      <w:pPr>
        <w:pStyle w:val="Tabladeilustraciones"/>
        <w:tabs>
          <w:tab w:val="right" w:leader="dot" w:pos="9962"/>
        </w:tabs>
        <w:jc w:val="both"/>
        <w:rPr>
          <w:rFonts w:ascii="Arial" w:eastAsiaTheme="minorEastAsia" w:hAnsi="Arial" w:cs="Arial"/>
          <w:noProof/>
          <w:sz w:val="22"/>
          <w:szCs w:val="22"/>
          <w:lang w:val="es-419" w:eastAsia="es-419"/>
        </w:rPr>
      </w:pPr>
      <w:hyperlink w:anchor="_Toc100040379" w:history="1">
        <w:r w:rsidR="00DB4C84" w:rsidRPr="00DB4C84">
          <w:rPr>
            <w:rStyle w:val="Hipervnculo"/>
            <w:rFonts w:ascii="Arial" w:eastAsia="Calibri" w:hAnsi="Arial" w:cs="Arial"/>
            <w:noProof/>
            <w:sz w:val="22"/>
            <w:szCs w:val="22"/>
            <w:lang w:eastAsia="en-US"/>
          </w:rPr>
          <w:t>Ilustración 3. Objetivos de la estrategia de Infraestructura para la Educación</w:t>
        </w:r>
        <w:r w:rsidR="00DB4C84" w:rsidRPr="00DB4C84">
          <w:rPr>
            <w:rFonts w:ascii="Arial" w:hAnsi="Arial" w:cs="Arial"/>
            <w:noProof/>
            <w:webHidden/>
            <w:sz w:val="22"/>
            <w:szCs w:val="22"/>
          </w:rPr>
          <w:tab/>
        </w:r>
        <w:r w:rsidR="00DB4C84" w:rsidRPr="00DB4C84">
          <w:rPr>
            <w:rFonts w:ascii="Arial" w:hAnsi="Arial" w:cs="Arial"/>
            <w:noProof/>
            <w:webHidden/>
            <w:sz w:val="22"/>
            <w:szCs w:val="22"/>
          </w:rPr>
          <w:fldChar w:fldCharType="begin"/>
        </w:r>
        <w:r w:rsidR="00DB4C84" w:rsidRPr="00DB4C84">
          <w:rPr>
            <w:rFonts w:ascii="Arial" w:hAnsi="Arial" w:cs="Arial"/>
            <w:noProof/>
            <w:webHidden/>
            <w:sz w:val="22"/>
            <w:szCs w:val="22"/>
          </w:rPr>
          <w:instrText xml:space="preserve"> PAGEREF _Toc100040379 \h </w:instrText>
        </w:r>
        <w:r w:rsidR="00DB4C84" w:rsidRPr="00DB4C84">
          <w:rPr>
            <w:rFonts w:ascii="Arial" w:hAnsi="Arial" w:cs="Arial"/>
            <w:noProof/>
            <w:webHidden/>
            <w:sz w:val="22"/>
            <w:szCs w:val="22"/>
          </w:rPr>
        </w:r>
        <w:r w:rsidR="00DB4C84" w:rsidRPr="00DB4C84">
          <w:rPr>
            <w:rFonts w:ascii="Arial" w:hAnsi="Arial" w:cs="Arial"/>
            <w:noProof/>
            <w:webHidden/>
            <w:sz w:val="22"/>
            <w:szCs w:val="22"/>
          </w:rPr>
          <w:fldChar w:fldCharType="separate"/>
        </w:r>
        <w:r w:rsidR="00202661">
          <w:rPr>
            <w:rFonts w:ascii="Arial" w:hAnsi="Arial" w:cs="Arial"/>
            <w:noProof/>
            <w:webHidden/>
            <w:sz w:val="22"/>
            <w:szCs w:val="22"/>
          </w:rPr>
          <w:t>71</w:t>
        </w:r>
        <w:r w:rsidR="00DB4C84" w:rsidRPr="00DB4C84">
          <w:rPr>
            <w:rFonts w:ascii="Arial" w:hAnsi="Arial" w:cs="Arial"/>
            <w:noProof/>
            <w:webHidden/>
            <w:sz w:val="22"/>
            <w:szCs w:val="22"/>
          </w:rPr>
          <w:fldChar w:fldCharType="end"/>
        </w:r>
      </w:hyperlink>
    </w:p>
    <w:p w14:paraId="465C083D" w14:textId="77777777" w:rsidR="001B7B5D" w:rsidRPr="00FF00C7" w:rsidRDefault="00D92547" w:rsidP="00DB4C84">
      <w:pPr>
        <w:pStyle w:val="Sinespaciado"/>
        <w:spacing w:after="240"/>
        <w:jc w:val="both"/>
        <w:rPr>
          <w:rFonts w:ascii="Arial" w:eastAsiaTheme="majorEastAsia" w:hAnsi="Arial" w:cs="Arial"/>
          <w:b/>
          <w:bCs/>
          <w:color w:val="002060"/>
          <w:lang w:val="es-419" w:eastAsia="es-ES"/>
        </w:rPr>
      </w:pPr>
      <w:r w:rsidRPr="00DB4C84">
        <w:rPr>
          <w:rFonts w:ascii="Arial" w:eastAsiaTheme="majorEastAsia" w:hAnsi="Arial" w:cs="Arial"/>
          <w:b/>
          <w:bCs/>
          <w:color w:val="002060"/>
          <w:lang w:val="es-419" w:eastAsia="es-ES"/>
        </w:rPr>
        <w:fldChar w:fldCharType="end"/>
      </w:r>
    </w:p>
    <w:p w14:paraId="3C6DCED5" w14:textId="77777777" w:rsidR="005E4BBD" w:rsidRDefault="005E4BBD" w:rsidP="00973D64">
      <w:pPr>
        <w:pStyle w:val="Sinespaciado"/>
        <w:spacing w:after="240" w:line="276" w:lineRule="auto"/>
        <w:jc w:val="both"/>
        <w:rPr>
          <w:rFonts w:ascii="Arial" w:hAnsi="Arial" w:cs="Arial"/>
          <w:b/>
          <w:bCs/>
          <w:szCs w:val="27"/>
          <w:lang w:val="es-CO"/>
        </w:rPr>
      </w:pPr>
    </w:p>
    <w:p w14:paraId="61B9DF59" w14:textId="77777777" w:rsidR="001B7B5D" w:rsidRDefault="001B7B5D" w:rsidP="00973D64">
      <w:pPr>
        <w:pStyle w:val="Sinespaciado"/>
        <w:spacing w:after="240" w:line="276" w:lineRule="auto"/>
        <w:jc w:val="both"/>
        <w:rPr>
          <w:rFonts w:ascii="Arial" w:hAnsi="Arial" w:cs="Arial"/>
          <w:b/>
          <w:bCs/>
          <w:szCs w:val="27"/>
          <w:lang w:val="es-CO"/>
        </w:rPr>
      </w:pPr>
    </w:p>
    <w:p w14:paraId="32BA3665" w14:textId="77777777" w:rsidR="001B7B5D" w:rsidRDefault="001B7B5D" w:rsidP="00973D64">
      <w:pPr>
        <w:pStyle w:val="Sinespaciado"/>
        <w:spacing w:after="240" w:line="276" w:lineRule="auto"/>
        <w:jc w:val="both"/>
        <w:rPr>
          <w:rFonts w:ascii="Arial" w:hAnsi="Arial" w:cs="Arial"/>
          <w:b/>
          <w:bCs/>
          <w:szCs w:val="27"/>
          <w:lang w:val="es-CO"/>
        </w:rPr>
      </w:pPr>
    </w:p>
    <w:p w14:paraId="09F22894" w14:textId="77777777" w:rsidR="00C234FA" w:rsidRDefault="00C234FA" w:rsidP="00973D64">
      <w:pPr>
        <w:pStyle w:val="Sinespaciado"/>
        <w:spacing w:after="240" w:line="276" w:lineRule="auto"/>
        <w:jc w:val="both"/>
        <w:rPr>
          <w:rFonts w:ascii="Arial" w:hAnsi="Arial" w:cs="Arial"/>
          <w:b/>
          <w:bCs/>
          <w:szCs w:val="27"/>
          <w:lang w:val="es-CO"/>
        </w:rPr>
      </w:pPr>
    </w:p>
    <w:p w14:paraId="2A0B730F" w14:textId="77777777" w:rsidR="00C234FA" w:rsidRDefault="00C234FA" w:rsidP="00973D64">
      <w:pPr>
        <w:pStyle w:val="Sinespaciado"/>
        <w:spacing w:after="240" w:line="276" w:lineRule="auto"/>
        <w:jc w:val="both"/>
        <w:rPr>
          <w:rFonts w:ascii="Arial" w:hAnsi="Arial" w:cs="Arial"/>
          <w:b/>
          <w:bCs/>
          <w:szCs w:val="27"/>
          <w:lang w:val="es-CO"/>
        </w:rPr>
      </w:pPr>
    </w:p>
    <w:p w14:paraId="1449D042" w14:textId="77777777" w:rsidR="00C234FA" w:rsidRDefault="00C234FA" w:rsidP="00973D64">
      <w:pPr>
        <w:pStyle w:val="Sinespaciado"/>
        <w:spacing w:after="240" w:line="276" w:lineRule="auto"/>
        <w:jc w:val="both"/>
        <w:rPr>
          <w:rFonts w:ascii="Arial" w:hAnsi="Arial" w:cs="Arial"/>
          <w:b/>
          <w:bCs/>
          <w:szCs w:val="27"/>
          <w:lang w:val="es-CO"/>
        </w:rPr>
      </w:pPr>
    </w:p>
    <w:p w14:paraId="6EC7243A" w14:textId="77777777" w:rsidR="00C234FA" w:rsidRDefault="00C234FA" w:rsidP="00973D64">
      <w:pPr>
        <w:pStyle w:val="Sinespaciado"/>
        <w:spacing w:after="240" w:line="276" w:lineRule="auto"/>
        <w:jc w:val="both"/>
        <w:rPr>
          <w:rFonts w:ascii="Arial" w:hAnsi="Arial" w:cs="Arial"/>
          <w:b/>
          <w:bCs/>
          <w:szCs w:val="27"/>
          <w:lang w:val="es-CO"/>
        </w:rPr>
      </w:pPr>
    </w:p>
    <w:p w14:paraId="68C5C45F" w14:textId="77777777" w:rsidR="00C234FA" w:rsidRDefault="00C234FA" w:rsidP="00973D64">
      <w:pPr>
        <w:pStyle w:val="Sinespaciado"/>
        <w:spacing w:after="240" w:line="276" w:lineRule="auto"/>
        <w:jc w:val="both"/>
        <w:rPr>
          <w:rFonts w:ascii="Arial" w:hAnsi="Arial" w:cs="Arial"/>
          <w:b/>
          <w:bCs/>
          <w:szCs w:val="27"/>
          <w:lang w:val="es-CO"/>
        </w:rPr>
      </w:pPr>
    </w:p>
    <w:p w14:paraId="060B61BB" w14:textId="77777777" w:rsidR="00C234FA" w:rsidRDefault="00C234FA" w:rsidP="00973D64">
      <w:pPr>
        <w:pStyle w:val="Sinespaciado"/>
        <w:spacing w:after="240" w:line="276" w:lineRule="auto"/>
        <w:jc w:val="both"/>
        <w:rPr>
          <w:rFonts w:ascii="Arial" w:hAnsi="Arial" w:cs="Arial"/>
          <w:b/>
          <w:bCs/>
          <w:szCs w:val="27"/>
          <w:lang w:val="es-CO"/>
        </w:rPr>
      </w:pPr>
    </w:p>
    <w:p w14:paraId="7DB10804" w14:textId="77777777" w:rsidR="00C234FA" w:rsidRDefault="00C234FA" w:rsidP="00973D64">
      <w:pPr>
        <w:pStyle w:val="Sinespaciado"/>
        <w:spacing w:after="240" w:line="276" w:lineRule="auto"/>
        <w:jc w:val="both"/>
        <w:rPr>
          <w:rFonts w:ascii="Arial" w:hAnsi="Arial" w:cs="Arial"/>
          <w:b/>
          <w:bCs/>
          <w:szCs w:val="27"/>
          <w:lang w:val="es-CO"/>
        </w:rPr>
      </w:pPr>
    </w:p>
    <w:p w14:paraId="0B8D6D6E" w14:textId="77777777" w:rsidR="00C234FA" w:rsidRDefault="00C234FA" w:rsidP="00973D64">
      <w:pPr>
        <w:pStyle w:val="Sinespaciado"/>
        <w:spacing w:after="240" w:line="276" w:lineRule="auto"/>
        <w:jc w:val="both"/>
        <w:rPr>
          <w:rFonts w:ascii="Arial" w:hAnsi="Arial" w:cs="Arial"/>
          <w:b/>
          <w:bCs/>
          <w:szCs w:val="27"/>
          <w:lang w:val="es-CO"/>
        </w:rPr>
      </w:pPr>
    </w:p>
    <w:p w14:paraId="4BABBEB2" w14:textId="77777777" w:rsidR="00C234FA" w:rsidRDefault="00C234FA" w:rsidP="00973D64">
      <w:pPr>
        <w:pStyle w:val="Sinespaciado"/>
        <w:spacing w:after="240" w:line="276" w:lineRule="auto"/>
        <w:jc w:val="both"/>
        <w:rPr>
          <w:rFonts w:ascii="Arial" w:hAnsi="Arial" w:cs="Arial"/>
          <w:b/>
          <w:bCs/>
          <w:szCs w:val="27"/>
          <w:lang w:val="es-CO"/>
        </w:rPr>
      </w:pPr>
    </w:p>
    <w:p w14:paraId="16BF932D" w14:textId="77777777" w:rsidR="00C234FA" w:rsidRDefault="00C234FA" w:rsidP="00973D64">
      <w:pPr>
        <w:pStyle w:val="Sinespaciado"/>
        <w:spacing w:after="240" w:line="276" w:lineRule="auto"/>
        <w:jc w:val="both"/>
        <w:rPr>
          <w:rFonts w:ascii="Arial" w:hAnsi="Arial" w:cs="Arial"/>
          <w:b/>
          <w:bCs/>
          <w:szCs w:val="27"/>
          <w:lang w:val="es-CO"/>
        </w:rPr>
      </w:pPr>
    </w:p>
    <w:p w14:paraId="4E7DD706" w14:textId="77777777" w:rsidR="00C234FA" w:rsidRDefault="00C234FA" w:rsidP="00973D64">
      <w:pPr>
        <w:pStyle w:val="Sinespaciado"/>
        <w:spacing w:after="240" w:line="276" w:lineRule="auto"/>
        <w:jc w:val="both"/>
        <w:rPr>
          <w:rFonts w:ascii="Arial" w:hAnsi="Arial" w:cs="Arial"/>
          <w:b/>
          <w:bCs/>
          <w:szCs w:val="27"/>
          <w:lang w:val="es-CO"/>
        </w:rPr>
      </w:pPr>
    </w:p>
    <w:p w14:paraId="2CC58B19" w14:textId="77777777" w:rsidR="001B7B5D" w:rsidRDefault="001B7B5D" w:rsidP="00973D64">
      <w:pPr>
        <w:pStyle w:val="Sinespaciado"/>
        <w:spacing w:after="240" w:line="276" w:lineRule="auto"/>
        <w:jc w:val="both"/>
        <w:rPr>
          <w:rFonts w:ascii="Arial" w:hAnsi="Arial" w:cs="Arial"/>
          <w:b/>
          <w:bCs/>
          <w:szCs w:val="27"/>
          <w:lang w:val="es-CO"/>
        </w:rPr>
      </w:pPr>
    </w:p>
    <w:p w14:paraId="3175FFB8" w14:textId="77777777" w:rsidR="001B7B5D" w:rsidRDefault="001B7B5D" w:rsidP="00973D64">
      <w:pPr>
        <w:pStyle w:val="Sinespaciado"/>
        <w:spacing w:after="240" w:line="276" w:lineRule="auto"/>
        <w:jc w:val="both"/>
        <w:rPr>
          <w:rFonts w:ascii="Arial" w:hAnsi="Arial" w:cs="Arial"/>
          <w:b/>
          <w:bCs/>
          <w:szCs w:val="27"/>
          <w:lang w:val="es-CO"/>
        </w:rPr>
      </w:pPr>
    </w:p>
    <w:p w14:paraId="543DC45C" w14:textId="77777777" w:rsidR="009D59E9" w:rsidRDefault="009D59E9" w:rsidP="00973D64">
      <w:pPr>
        <w:pStyle w:val="Sinespaciado"/>
        <w:spacing w:after="240" w:line="276" w:lineRule="auto"/>
        <w:jc w:val="both"/>
        <w:rPr>
          <w:rFonts w:ascii="Arial" w:hAnsi="Arial" w:cs="Arial"/>
          <w:b/>
          <w:bCs/>
          <w:szCs w:val="27"/>
          <w:lang w:val="es-CO"/>
        </w:rPr>
      </w:pPr>
    </w:p>
    <w:p w14:paraId="401E9F34" w14:textId="77777777" w:rsidR="009D59E9" w:rsidRDefault="009D59E9" w:rsidP="00973D64">
      <w:pPr>
        <w:pStyle w:val="Sinespaciado"/>
        <w:spacing w:after="240" w:line="276" w:lineRule="auto"/>
        <w:jc w:val="both"/>
        <w:rPr>
          <w:rFonts w:ascii="Arial" w:hAnsi="Arial" w:cs="Arial"/>
          <w:b/>
          <w:bCs/>
          <w:szCs w:val="27"/>
          <w:lang w:val="es-CO"/>
        </w:rPr>
      </w:pPr>
    </w:p>
    <w:p w14:paraId="0EDD79B8" w14:textId="77777777" w:rsidR="00A14EDB" w:rsidRDefault="00A14EDB" w:rsidP="00973D64">
      <w:pPr>
        <w:pStyle w:val="Sinespaciado"/>
        <w:spacing w:after="240" w:line="276" w:lineRule="auto"/>
        <w:jc w:val="both"/>
        <w:rPr>
          <w:rFonts w:ascii="Arial" w:hAnsi="Arial" w:cs="Arial"/>
          <w:b/>
          <w:bCs/>
          <w:szCs w:val="27"/>
          <w:lang w:val="es-CO"/>
        </w:rPr>
      </w:pPr>
    </w:p>
    <w:p w14:paraId="33202FE3" w14:textId="09DD376E" w:rsidR="003E635F" w:rsidRPr="00F6168F" w:rsidRDefault="00950504" w:rsidP="00F6168F">
      <w:pPr>
        <w:pStyle w:val="Ttulo1"/>
        <w:spacing w:after="240"/>
        <w:jc w:val="center"/>
        <w:rPr>
          <w:rFonts w:ascii="Arial" w:hAnsi="Arial" w:cs="Arial"/>
          <w:color w:val="002060"/>
          <w:sz w:val="26"/>
          <w:szCs w:val="26"/>
          <w:lang w:val="es-419"/>
        </w:rPr>
      </w:pPr>
      <w:bookmarkStart w:id="2" w:name="_Toc105426327"/>
      <w:r w:rsidRPr="00F6168F">
        <w:rPr>
          <w:rFonts w:ascii="Arial" w:hAnsi="Arial" w:cs="Arial"/>
          <w:color w:val="002060"/>
          <w:sz w:val="26"/>
          <w:szCs w:val="26"/>
          <w:lang w:val="es-419"/>
        </w:rPr>
        <w:lastRenderedPageBreak/>
        <w:t>LISTA DE ANEXOS</w:t>
      </w:r>
      <w:bookmarkEnd w:id="2"/>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37"/>
        <w:gridCol w:w="2673"/>
        <w:gridCol w:w="5395"/>
      </w:tblGrid>
      <w:tr w:rsidR="004E2BE0" w:rsidRPr="00BF0DDD" w14:paraId="195AF319" w14:textId="77777777" w:rsidTr="00BF0DDD">
        <w:tc>
          <w:tcPr>
            <w:tcW w:w="711" w:type="pct"/>
            <w:shd w:val="clear" w:color="auto" w:fill="auto"/>
            <w:vAlign w:val="center"/>
          </w:tcPr>
          <w:p w14:paraId="5C626B4D" w14:textId="71867CE6" w:rsidR="003247A0" w:rsidRPr="00BF0DDD" w:rsidRDefault="00BF0DDD" w:rsidP="00BF0DDD">
            <w:pPr>
              <w:jc w:val="center"/>
              <w:rPr>
                <w:rFonts w:ascii="Arial" w:hAnsi="Arial" w:cs="Arial"/>
                <w:b/>
                <w:sz w:val="20"/>
                <w:szCs w:val="22"/>
              </w:rPr>
            </w:pPr>
            <w:r w:rsidRPr="00BF0DDD">
              <w:rPr>
                <w:rFonts w:ascii="Arial" w:hAnsi="Arial" w:cs="Arial"/>
                <w:b/>
                <w:sz w:val="20"/>
                <w:szCs w:val="22"/>
              </w:rPr>
              <w:t xml:space="preserve">Anexo </w:t>
            </w:r>
            <w:r w:rsidRPr="00BF0DDD">
              <w:rPr>
                <w:rFonts w:ascii="Arial" w:hAnsi="Arial" w:cs="Arial"/>
                <w:b/>
                <w:sz w:val="20"/>
                <w:szCs w:val="22"/>
                <w:lang w:val="es-419"/>
              </w:rPr>
              <w:t>No</w:t>
            </w:r>
            <w:r w:rsidR="003247A0" w:rsidRPr="00BF0DDD">
              <w:rPr>
                <w:rFonts w:ascii="Arial" w:hAnsi="Arial" w:cs="Arial"/>
                <w:b/>
                <w:sz w:val="20"/>
                <w:szCs w:val="22"/>
              </w:rPr>
              <w:t>.</w:t>
            </w:r>
          </w:p>
        </w:tc>
        <w:tc>
          <w:tcPr>
            <w:tcW w:w="1421" w:type="pct"/>
            <w:shd w:val="clear" w:color="auto" w:fill="auto"/>
            <w:vAlign w:val="center"/>
          </w:tcPr>
          <w:p w14:paraId="0EEA584E" w14:textId="156D19E9" w:rsidR="003247A0" w:rsidRPr="00BF0DDD" w:rsidRDefault="00BF0DDD" w:rsidP="003247A0">
            <w:pPr>
              <w:jc w:val="center"/>
              <w:rPr>
                <w:rFonts w:ascii="Arial" w:hAnsi="Arial" w:cs="Arial"/>
                <w:b/>
                <w:sz w:val="20"/>
                <w:szCs w:val="22"/>
                <w:lang w:val="es-419"/>
              </w:rPr>
            </w:pPr>
            <w:r w:rsidRPr="00BF0DDD">
              <w:rPr>
                <w:rFonts w:ascii="Arial" w:hAnsi="Arial" w:cs="Arial"/>
                <w:b/>
                <w:sz w:val="20"/>
                <w:szCs w:val="22"/>
                <w:lang w:val="es-419"/>
              </w:rPr>
              <w:t>Condición de calidad</w:t>
            </w:r>
          </w:p>
        </w:tc>
        <w:tc>
          <w:tcPr>
            <w:tcW w:w="2868" w:type="pct"/>
            <w:shd w:val="clear" w:color="auto" w:fill="auto"/>
            <w:vAlign w:val="center"/>
          </w:tcPr>
          <w:p w14:paraId="46BB4536" w14:textId="75A8CD11" w:rsidR="003247A0" w:rsidRPr="00BF0DDD" w:rsidRDefault="00BF0DDD" w:rsidP="003247A0">
            <w:pPr>
              <w:jc w:val="center"/>
              <w:rPr>
                <w:rFonts w:ascii="Arial" w:hAnsi="Arial" w:cs="Arial"/>
                <w:b/>
                <w:sz w:val="20"/>
                <w:szCs w:val="22"/>
                <w:lang w:val="es-419"/>
              </w:rPr>
            </w:pPr>
            <w:r w:rsidRPr="00BF0DDD">
              <w:rPr>
                <w:rFonts w:ascii="Arial" w:hAnsi="Arial" w:cs="Arial"/>
                <w:b/>
                <w:sz w:val="20"/>
                <w:szCs w:val="22"/>
                <w:lang w:val="es-419"/>
              </w:rPr>
              <w:t>Descripción del anexo</w:t>
            </w:r>
          </w:p>
        </w:tc>
      </w:tr>
      <w:tr w:rsidR="004E2BE0" w:rsidRPr="00BF0DDD" w14:paraId="4D327651" w14:textId="77777777" w:rsidTr="00BF0DDD">
        <w:tc>
          <w:tcPr>
            <w:tcW w:w="711" w:type="pct"/>
            <w:shd w:val="clear" w:color="auto" w:fill="auto"/>
            <w:vAlign w:val="center"/>
          </w:tcPr>
          <w:p w14:paraId="512CCEB0" w14:textId="160C6255" w:rsidR="003247A0" w:rsidRPr="00BF0DDD" w:rsidRDefault="003247A0" w:rsidP="003247A0">
            <w:pPr>
              <w:jc w:val="center"/>
              <w:rPr>
                <w:rFonts w:ascii="Arial" w:hAnsi="Arial" w:cs="Arial"/>
                <w:sz w:val="20"/>
                <w:szCs w:val="22"/>
                <w:lang w:val="es-419"/>
              </w:rPr>
            </w:pPr>
          </w:p>
        </w:tc>
        <w:tc>
          <w:tcPr>
            <w:tcW w:w="1421" w:type="pct"/>
            <w:shd w:val="clear" w:color="auto" w:fill="auto"/>
            <w:vAlign w:val="center"/>
          </w:tcPr>
          <w:p w14:paraId="74F891FA" w14:textId="040384DA" w:rsidR="003247A0" w:rsidRPr="00BF0DDD" w:rsidRDefault="003247A0" w:rsidP="003247A0">
            <w:pPr>
              <w:jc w:val="center"/>
              <w:rPr>
                <w:rFonts w:ascii="Arial" w:hAnsi="Arial" w:cs="Arial"/>
                <w:sz w:val="20"/>
                <w:szCs w:val="22"/>
                <w:lang w:val="es-419"/>
              </w:rPr>
            </w:pPr>
          </w:p>
        </w:tc>
        <w:tc>
          <w:tcPr>
            <w:tcW w:w="2868" w:type="pct"/>
            <w:shd w:val="clear" w:color="auto" w:fill="auto"/>
            <w:vAlign w:val="center"/>
          </w:tcPr>
          <w:p w14:paraId="3F021027" w14:textId="068DABC6" w:rsidR="003247A0" w:rsidRPr="00BF0DDD" w:rsidRDefault="003247A0" w:rsidP="003247A0">
            <w:pPr>
              <w:rPr>
                <w:rFonts w:ascii="Arial" w:hAnsi="Arial" w:cs="Arial"/>
                <w:sz w:val="20"/>
                <w:szCs w:val="22"/>
                <w:lang w:val="es-419"/>
              </w:rPr>
            </w:pPr>
          </w:p>
        </w:tc>
      </w:tr>
      <w:tr w:rsidR="004E2BE0" w:rsidRPr="00BF0DDD" w14:paraId="0AE07603" w14:textId="77777777" w:rsidTr="00BF0DDD">
        <w:tc>
          <w:tcPr>
            <w:tcW w:w="711" w:type="pct"/>
            <w:shd w:val="clear" w:color="auto" w:fill="auto"/>
            <w:vAlign w:val="center"/>
          </w:tcPr>
          <w:p w14:paraId="23F1EC9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44F1FD4"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30D9381" w14:textId="7F052AFD" w:rsidR="003247A0" w:rsidRPr="00BF0DDD" w:rsidRDefault="003247A0" w:rsidP="003247A0">
            <w:pPr>
              <w:jc w:val="center"/>
              <w:rPr>
                <w:rFonts w:ascii="Arial" w:hAnsi="Arial" w:cs="Arial"/>
                <w:sz w:val="20"/>
                <w:szCs w:val="22"/>
              </w:rPr>
            </w:pPr>
          </w:p>
        </w:tc>
      </w:tr>
      <w:tr w:rsidR="004E2BE0" w:rsidRPr="00BF0DDD" w14:paraId="61C84258" w14:textId="77777777" w:rsidTr="00BF0DDD">
        <w:tc>
          <w:tcPr>
            <w:tcW w:w="711" w:type="pct"/>
            <w:shd w:val="clear" w:color="auto" w:fill="auto"/>
            <w:vAlign w:val="center"/>
          </w:tcPr>
          <w:p w14:paraId="601C02C4"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119A27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DA30374" w14:textId="6A84BB7D" w:rsidR="003247A0" w:rsidRPr="00BF0DDD" w:rsidRDefault="003247A0" w:rsidP="003247A0">
            <w:pPr>
              <w:jc w:val="center"/>
              <w:rPr>
                <w:rFonts w:ascii="Arial" w:hAnsi="Arial" w:cs="Arial"/>
                <w:sz w:val="20"/>
                <w:szCs w:val="22"/>
              </w:rPr>
            </w:pPr>
          </w:p>
        </w:tc>
      </w:tr>
      <w:tr w:rsidR="004E2BE0" w:rsidRPr="00BF0DDD" w14:paraId="0C9E657E" w14:textId="77777777" w:rsidTr="00BF0DDD">
        <w:tc>
          <w:tcPr>
            <w:tcW w:w="711" w:type="pct"/>
            <w:shd w:val="clear" w:color="auto" w:fill="auto"/>
            <w:vAlign w:val="center"/>
          </w:tcPr>
          <w:p w14:paraId="5AA6159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E195511"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0962F39" w14:textId="4F79C8CE" w:rsidR="003247A0" w:rsidRPr="00BF0DDD" w:rsidRDefault="003247A0" w:rsidP="003247A0">
            <w:pPr>
              <w:jc w:val="center"/>
              <w:rPr>
                <w:rFonts w:ascii="Arial" w:hAnsi="Arial" w:cs="Arial"/>
                <w:sz w:val="20"/>
                <w:szCs w:val="22"/>
              </w:rPr>
            </w:pPr>
          </w:p>
        </w:tc>
      </w:tr>
      <w:tr w:rsidR="004E2BE0" w:rsidRPr="00BF0DDD" w14:paraId="60377077" w14:textId="77777777" w:rsidTr="00BF0DDD">
        <w:tc>
          <w:tcPr>
            <w:tcW w:w="711" w:type="pct"/>
            <w:shd w:val="clear" w:color="auto" w:fill="auto"/>
            <w:vAlign w:val="center"/>
          </w:tcPr>
          <w:p w14:paraId="33A846B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349DCDD"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9AD1625" w14:textId="7CE11E07" w:rsidR="003247A0" w:rsidRPr="00BF0DDD" w:rsidRDefault="003247A0" w:rsidP="003247A0">
            <w:pPr>
              <w:jc w:val="center"/>
              <w:rPr>
                <w:rFonts w:ascii="Arial" w:hAnsi="Arial" w:cs="Arial"/>
                <w:sz w:val="20"/>
                <w:szCs w:val="22"/>
              </w:rPr>
            </w:pPr>
          </w:p>
        </w:tc>
      </w:tr>
      <w:tr w:rsidR="004E2BE0" w:rsidRPr="00BF0DDD" w14:paraId="75A18FB1" w14:textId="77777777" w:rsidTr="00BF0DDD">
        <w:tc>
          <w:tcPr>
            <w:tcW w:w="711" w:type="pct"/>
            <w:shd w:val="clear" w:color="auto" w:fill="auto"/>
            <w:vAlign w:val="center"/>
          </w:tcPr>
          <w:p w14:paraId="49E27C1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724E3FA2"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0BE752A" w14:textId="23AB00E6" w:rsidR="003247A0" w:rsidRPr="00BF0DDD" w:rsidRDefault="003247A0" w:rsidP="003247A0">
            <w:pPr>
              <w:jc w:val="center"/>
              <w:rPr>
                <w:rFonts w:ascii="Arial" w:hAnsi="Arial" w:cs="Arial"/>
                <w:sz w:val="20"/>
                <w:szCs w:val="22"/>
              </w:rPr>
            </w:pPr>
          </w:p>
        </w:tc>
      </w:tr>
      <w:tr w:rsidR="004E2BE0" w:rsidRPr="00BF0DDD" w14:paraId="24953555" w14:textId="77777777" w:rsidTr="00BF0DDD">
        <w:tc>
          <w:tcPr>
            <w:tcW w:w="711" w:type="pct"/>
            <w:shd w:val="clear" w:color="auto" w:fill="auto"/>
            <w:vAlign w:val="center"/>
          </w:tcPr>
          <w:p w14:paraId="5212656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394FE2B"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6C9BE45" w14:textId="3EEC2004" w:rsidR="003247A0" w:rsidRPr="00BF0DDD" w:rsidRDefault="003247A0" w:rsidP="003247A0">
            <w:pPr>
              <w:jc w:val="center"/>
              <w:rPr>
                <w:rFonts w:ascii="Arial" w:hAnsi="Arial" w:cs="Arial"/>
                <w:sz w:val="20"/>
                <w:szCs w:val="22"/>
              </w:rPr>
            </w:pPr>
          </w:p>
        </w:tc>
      </w:tr>
      <w:tr w:rsidR="004E2BE0" w:rsidRPr="00BF0DDD" w14:paraId="7BF1F9DF" w14:textId="77777777" w:rsidTr="00BF0DDD">
        <w:tc>
          <w:tcPr>
            <w:tcW w:w="711" w:type="pct"/>
            <w:shd w:val="clear" w:color="auto" w:fill="auto"/>
            <w:vAlign w:val="center"/>
          </w:tcPr>
          <w:p w14:paraId="0B2BD6A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7836C99"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BD74154" w14:textId="05E75A64" w:rsidR="003247A0" w:rsidRPr="00BF0DDD" w:rsidRDefault="003247A0" w:rsidP="003247A0">
            <w:pPr>
              <w:jc w:val="center"/>
              <w:rPr>
                <w:rFonts w:ascii="Arial" w:hAnsi="Arial" w:cs="Arial"/>
                <w:sz w:val="20"/>
                <w:szCs w:val="22"/>
              </w:rPr>
            </w:pPr>
          </w:p>
        </w:tc>
      </w:tr>
      <w:tr w:rsidR="004E2BE0" w:rsidRPr="00BF0DDD" w14:paraId="48DBE166" w14:textId="77777777" w:rsidTr="00BF0DDD">
        <w:tc>
          <w:tcPr>
            <w:tcW w:w="711" w:type="pct"/>
            <w:shd w:val="clear" w:color="auto" w:fill="auto"/>
            <w:vAlign w:val="center"/>
          </w:tcPr>
          <w:p w14:paraId="0D0BCF5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17EFDDF"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91EACE7" w14:textId="27E9DAE3" w:rsidR="003247A0" w:rsidRPr="00BF0DDD" w:rsidRDefault="003247A0" w:rsidP="003247A0">
            <w:pPr>
              <w:jc w:val="center"/>
              <w:rPr>
                <w:rFonts w:ascii="Arial" w:hAnsi="Arial" w:cs="Arial"/>
                <w:sz w:val="20"/>
                <w:szCs w:val="22"/>
              </w:rPr>
            </w:pPr>
          </w:p>
        </w:tc>
      </w:tr>
      <w:tr w:rsidR="004E2BE0" w:rsidRPr="00BF0DDD" w14:paraId="71C5CCB5" w14:textId="77777777" w:rsidTr="00BF0DDD">
        <w:tc>
          <w:tcPr>
            <w:tcW w:w="711" w:type="pct"/>
            <w:shd w:val="clear" w:color="auto" w:fill="auto"/>
            <w:vAlign w:val="center"/>
          </w:tcPr>
          <w:p w14:paraId="3662EAD6"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A2A2F0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BD7D2FC" w14:textId="0FDE31D3" w:rsidR="003247A0" w:rsidRPr="00BF0DDD" w:rsidRDefault="003247A0" w:rsidP="003247A0">
            <w:pPr>
              <w:jc w:val="center"/>
              <w:rPr>
                <w:rFonts w:ascii="Arial" w:hAnsi="Arial" w:cs="Arial"/>
                <w:sz w:val="20"/>
                <w:szCs w:val="22"/>
              </w:rPr>
            </w:pPr>
          </w:p>
        </w:tc>
      </w:tr>
      <w:tr w:rsidR="004E2BE0" w:rsidRPr="00BF0DDD" w14:paraId="704F5016" w14:textId="77777777" w:rsidTr="00BF0DDD">
        <w:tc>
          <w:tcPr>
            <w:tcW w:w="711" w:type="pct"/>
            <w:shd w:val="clear" w:color="auto" w:fill="auto"/>
            <w:vAlign w:val="center"/>
          </w:tcPr>
          <w:p w14:paraId="4C4B40AD"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AD10B9A"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7DFD0FAD" w14:textId="1F5A6B3F" w:rsidR="003247A0" w:rsidRPr="00BF0DDD" w:rsidRDefault="003247A0" w:rsidP="003247A0">
            <w:pPr>
              <w:jc w:val="center"/>
              <w:rPr>
                <w:rFonts w:ascii="Arial" w:hAnsi="Arial" w:cs="Arial"/>
                <w:sz w:val="20"/>
                <w:szCs w:val="22"/>
              </w:rPr>
            </w:pPr>
          </w:p>
        </w:tc>
      </w:tr>
      <w:tr w:rsidR="004E2BE0" w:rsidRPr="00BF0DDD" w14:paraId="6F8C3C50" w14:textId="77777777" w:rsidTr="00BF0DDD">
        <w:tc>
          <w:tcPr>
            <w:tcW w:w="711" w:type="pct"/>
            <w:shd w:val="clear" w:color="auto" w:fill="auto"/>
            <w:vAlign w:val="center"/>
          </w:tcPr>
          <w:p w14:paraId="2DC06018"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391059DE"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48333530" w14:textId="70B70A3A" w:rsidR="003247A0" w:rsidRPr="00BF0DDD" w:rsidRDefault="003247A0" w:rsidP="003247A0">
            <w:pPr>
              <w:jc w:val="center"/>
              <w:rPr>
                <w:rFonts w:ascii="Arial" w:hAnsi="Arial" w:cs="Arial"/>
                <w:sz w:val="20"/>
                <w:szCs w:val="22"/>
              </w:rPr>
            </w:pPr>
          </w:p>
        </w:tc>
      </w:tr>
      <w:tr w:rsidR="004E2BE0" w:rsidRPr="00BF0DDD" w14:paraId="138B55BF" w14:textId="77777777" w:rsidTr="00BF0DDD">
        <w:tc>
          <w:tcPr>
            <w:tcW w:w="711" w:type="pct"/>
            <w:shd w:val="clear" w:color="auto" w:fill="auto"/>
            <w:vAlign w:val="center"/>
          </w:tcPr>
          <w:p w14:paraId="71F2CD02"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891E31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AAFC0FD" w14:textId="43546ACC" w:rsidR="003247A0" w:rsidRPr="00BF0DDD" w:rsidRDefault="003247A0" w:rsidP="003247A0">
            <w:pPr>
              <w:jc w:val="center"/>
              <w:rPr>
                <w:rFonts w:ascii="Arial" w:hAnsi="Arial" w:cs="Arial"/>
                <w:sz w:val="20"/>
                <w:szCs w:val="22"/>
              </w:rPr>
            </w:pPr>
          </w:p>
        </w:tc>
      </w:tr>
      <w:tr w:rsidR="004E2BE0" w:rsidRPr="00BF0DDD" w14:paraId="650C71DA" w14:textId="77777777" w:rsidTr="00BF0DDD">
        <w:tc>
          <w:tcPr>
            <w:tcW w:w="711" w:type="pct"/>
            <w:shd w:val="clear" w:color="auto" w:fill="auto"/>
            <w:vAlign w:val="center"/>
          </w:tcPr>
          <w:p w14:paraId="63653DD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E7FCD8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E01C5C2" w14:textId="2FC187B4" w:rsidR="003247A0" w:rsidRPr="00BF0DDD" w:rsidRDefault="003247A0" w:rsidP="003247A0">
            <w:pPr>
              <w:jc w:val="center"/>
              <w:rPr>
                <w:rFonts w:ascii="Arial" w:hAnsi="Arial" w:cs="Arial"/>
                <w:sz w:val="20"/>
                <w:szCs w:val="22"/>
              </w:rPr>
            </w:pPr>
          </w:p>
        </w:tc>
      </w:tr>
      <w:tr w:rsidR="004E2BE0" w:rsidRPr="00BF0DDD" w14:paraId="2E7A0729" w14:textId="77777777" w:rsidTr="00BF0DDD">
        <w:tc>
          <w:tcPr>
            <w:tcW w:w="711" w:type="pct"/>
            <w:shd w:val="clear" w:color="auto" w:fill="auto"/>
            <w:vAlign w:val="center"/>
          </w:tcPr>
          <w:p w14:paraId="297891E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4FA5A95"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1817534" w14:textId="77FC4BF1" w:rsidR="003247A0" w:rsidRPr="00BF0DDD" w:rsidRDefault="003247A0" w:rsidP="003247A0">
            <w:pPr>
              <w:jc w:val="center"/>
              <w:rPr>
                <w:rFonts w:ascii="Arial" w:hAnsi="Arial" w:cs="Arial"/>
                <w:sz w:val="20"/>
                <w:szCs w:val="22"/>
              </w:rPr>
            </w:pPr>
          </w:p>
        </w:tc>
      </w:tr>
      <w:tr w:rsidR="004E2BE0" w:rsidRPr="00BF0DDD" w14:paraId="478B3D86" w14:textId="77777777" w:rsidTr="00BF0DDD">
        <w:tc>
          <w:tcPr>
            <w:tcW w:w="711" w:type="pct"/>
            <w:shd w:val="clear" w:color="auto" w:fill="auto"/>
            <w:vAlign w:val="center"/>
          </w:tcPr>
          <w:p w14:paraId="1A717D5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FEC9E5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EE37850" w14:textId="3371CDB0" w:rsidR="003247A0" w:rsidRPr="00BF0DDD" w:rsidRDefault="003247A0" w:rsidP="003247A0">
            <w:pPr>
              <w:jc w:val="center"/>
              <w:rPr>
                <w:rFonts w:ascii="Arial" w:hAnsi="Arial" w:cs="Arial"/>
                <w:sz w:val="20"/>
                <w:szCs w:val="22"/>
              </w:rPr>
            </w:pPr>
          </w:p>
        </w:tc>
      </w:tr>
      <w:tr w:rsidR="004E2BE0" w:rsidRPr="00BF0DDD" w14:paraId="697D687D" w14:textId="77777777" w:rsidTr="00BF0DDD">
        <w:tc>
          <w:tcPr>
            <w:tcW w:w="711" w:type="pct"/>
            <w:shd w:val="clear" w:color="auto" w:fill="auto"/>
            <w:vAlign w:val="center"/>
          </w:tcPr>
          <w:p w14:paraId="43C41AD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30BE9F8"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545954C" w14:textId="23829146" w:rsidR="003247A0" w:rsidRPr="00BF0DDD" w:rsidRDefault="003247A0" w:rsidP="003247A0">
            <w:pPr>
              <w:jc w:val="center"/>
              <w:rPr>
                <w:rFonts w:ascii="Arial" w:hAnsi="Arial" w:cs="Arial"/>
                <w:sz w:val="20"/>
                <w:szCs w:val="22"/>
              </w:rPr>
            </w:pPr>
          </w:p>
        </w:tc>
      </w:tr>
      <w:tr w:rsidR="004E2BE0" w:rsidRPr="00BF0DDD" w14:paraId="4E24E704" w14:textId="77777777" w:rsidTr="00BF0DDD">
        <w:tc>
          <w:tcPr>
            <w:tcW w:w="711" w:type="pct"/>
            <w:shd w:val="clear" w:color="auto" w:fill="auto"/>
            <w:vAlign w:val="center"/>
          </w:tcPr>
          <w:p w14:paraId="0B1E6220"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F5AA86D"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7A70984" w14:textId="5B1BAA21" w:rsidR="003247A0" w:rsidRPr="00BF0DDD" w:rsidRDefault="003247A0" w:rsidP="003247A0">
            <w:pPr>
              <w:jc w:val="center"/>
              <w:rPr>
                <w:rFonts w:ascii="Arial" w:hAnsi="Arial" w:cs="Arial"/>
                <w:sz w:val="20"/>
                <w:szCs w:val="22"/>
              </w:rPr>
            </w:pPr>
          </w:p>
        </w:tc>
      </w:tr>
      <w:tr w:rsidR="004E2BE0" w:rsidRPr="00BF0DDD" w14:paraId="2B7A81A1" w14:textId="77777777" w:rsidTr="00BF0DDD">
        <w:tc>
          <w:tcPr>
            <w:tcW w:w="711" w:type="pct"/>
            <w:shd w:val="clear" w:color="auto" w:fill="auto"/>
            <w:vAlign w:val="center"/>
          </w:tcPr>
          <w:p w14:paraId="2FD52F51"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F74438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0850E18" w14:textId="63FC41C6" w:rsidR="003247A0" w:rsidRPr="00BF0DDD" w:rsidRDefault="003247A0" w:rsidP="003247A0">
            <w:pPr>
              <w:jc w:val="center"/>
              <w:rPr>
                <w:rFonts w:ascii="Arial" w:hAnsi="Arial" w:cs="Arial"/>
                <w:sz w:val="20"/>
                <w:szCs w:val="22"/>
              </w:rPr>
            </w:pPr>
          </w:p>
        </w:tc>
      </w:tr>
      <w:tr w:rsidR="004E2BE0" w:rsidRPr="00BF0DDD" w14:paraId="3E73B229" w14:textId="77777777" w:rsidTr="00BF0DDD">
        <w:tc>
          <w:tcPr>
            <w:tcW w:w="711" w:type="pct"/>
            <w:shd w:val="clear" w:color="auto" w:fill="auto"/>
            <w:vAlign w:val="center"/>
          </w:tcPr>
          <w:p w14:paraId="189EBDD9"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DDD0CC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CE5FEFB" w14:textId="0A4ED8BA" w:rsidR="003247A0" w:rsidRPr="00BF0DDD" w:rsidRDefault="003247A0" w:rsidP="003247A0">
            <w:pPr>
              <w:jc w:val="center"/>
              <w:rPr>
                <w:rFonts w:ascii="Arial" w:hAnsi="Arial" w:cs="Arial"/>
                <w:sz w:val="20"/>
                <w:szCs w:val="22"/>
              </w:rPr>
            </w:pPr>
          </w:p>
        </w:tc>
      </w:tr>
      <w:tr w:rsidR="004E2BE0" w:rsidRPr="00BF0DDD" w14:paraId="7B65A47C" w14:textId="77777777" w:rsidTr="00BF0DDD">
        <w:tc>
          <w:tcPr>
            <w:tcW w:w="711" w:type="pct"/>
            <w:shd w:val="clear" w:color="auto" w:fill="auto"/>
            <w:vAlign w:val="center"/>
          </w:tcPr>
          <w:p w14:paraId="7DDA5335"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BD198C8"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BB72079" w14:textId="743FBA0E" w:rsidR="003247A0" w:rsidRPr="00BF0DDD" w:rsidRDefault="003247A0" w:rsidP="003247A0">
            <w:pPr>
              <w:jc w:val="center"/>
              <w:rPr>
                <w:rFonts w:ascii="Arial" w:hAnsi="Arial" w:cs="Arial"/>
                <w:sz w:val="20"/>
                <w:szCs w:val="22"/>
              </w:rPr>
            </w:pPr>
          </w:p>
        </w:tc>
      </w:tr>
      <w:tr w:rsidR="004E2BE0" w:rsidRPr="00BF0DDD" w14:paraId="46EC21E3" w14:textId="77777777" w:rsidTr="00BF0DDD">
        <w:tc>
          <w:tcPr>
            <w:tcW w:w="711" w:type="pct"/>
            <w:shd w:val="clear" w:color="auto" w:fill="auto"/>
            <w:vAlign w:val="center"/>
          </w:tcPr>
          <w:p w14:paraId="62A66A9D"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012F80FC"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554F29C" w14:textId="42DF0780" w:rsidR="003247A0" w:rsidRPr="00BF0DDD" w:rsidRDefault="003247A0" w:rsidP="003247A0">
            <w:pPr>
              <w:jc w:val="center"/>
              <w:rPr>
                <w:rFonts w:ascii="Arial" w:hAnsi="Arial" w:cs="Arial"/>
                <w:sz w:val="20"/>
                <w:szCs w:val="22"/>
              </w:rPr>
            </w:pPr>
          </w:p>
        </w:tc>
      </w:tr>
      <w:tr w:rsidR="004E2BE0" w:rsidRPr="00BF0DDD" w14:paraId="11031163" w14:textId="77777777" w:rsidTr="00BF0DDD">
        <w:tc>
          <w:tcPr>
            <w:tcW w:w="711" w:type="pct"/>
            <w:shd w:val="clear" w:color="auto" w:fill="auto"/>
            <w:vAlign w:val="center"/>
          </w:tcPr>
          <w:p w14:paraId="73D885D0"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7B7C1FF8"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49270ED" w14:textId="167401F7" w:rsidR="003247A0" w:rsidRPr="00BF0DDD" w:rsidRDefault="003247A0" w:rsidP="003247A0">
            <w:pPr>
              <w:jc w:val="center"/>
              <w:rPr>
                <w:rFonts w:ascii="Arial" w:hAnsi="Arial" w:cs="Arial"/>
                <w:sz w:val="20"/>
                <w:szCs w:val="22"/>
              </w:rPr>
            </w:pPr>
          </w:p>
        </w:tc>
      </w:tr>
      <w:tr w:rsidR="004E2BE0" w:rsidRPr="00BF0DDD" w14:paraId="44DB6493" w14:textId="77777777" w:rsidTr="00BF0DDD">
        <w:tc>
          <w:tcPr>
            <w:tcW w:w="711" w:type="pct"/>
            <w:shd w:val="clear" w:color="auto" w:fill="auto"/>
            <w:vAlign w:val="center"/>
          </w:tcPr>
          <w:p w14:paraId="4A7BB39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49EB89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6A6B787" w14:textId="63E35E1F" w:rsidR="003247A0" w:rsidRPr="00BF0DDD" w:rsidRDefault="003247A0" w:rsidP="003247A0">
            <w:pPr>
              <w:jc w:val="center"/>
              <w:rPr>
                <w:rFonts w:ascii="Arial" w:hAnsi="Arial" w:cs="Arial"/>
                <w:sz w:val="20"/>
                <w:szCs w:val="22"/>
              </w:rPr>
            </w:pPr>
          </w:p>
        </w:tc>
      </w:tr>
      <w:tr w:rsidR="004E2BE0" w:rsidRPr="00BF0DDD" w14:paraId="0DC28B4C" w14:textId="77777777" w:rsidTr="00BF0DDD">
        <w:tc>
          <w:tcPr>
            <w:tcW w:w="711" w:type="pct"/>
            <w:shd w:val="clear" w:color="auto" w:fill="auto"/>
            <w:vAlign w:val="center"/>
          </w:tcPr>
          <w:p w14:paraId="0DABE015"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631EBDC"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5C04FD0" w14:textId="781C067D" w:rsidR="003247A0" w:rsidRPr="00BF0DDD" w:rsidRDefault="003247A0" w:rsidP="003247A0">
            <w:pPr>
              <w:jc w:val="center"/>
              <w:rPr>
                <w:rFonts w:ascii="Arial" w:hAnsi="Arial" w:cs="Arial"/>
                <w:sz w:val="20"/>
                <w:szCs w:val="22"/>
              </w:rPr>
            </w:pPr>
          </w:p>
        </w:tc>
      </w:tr>
      <w:tr w:rsidR="004E2BE0" w:rsidRPr="00BF0DDD" w14:paraId="63FADBD1" w14:textId="77777777" w:rsidTr="00BF0DDD">
        <w:tc>
          <w:tcPr>
            <w:tcW w:w="711" w:type="pct"/>
            <w:shd w:val="clear" w:color="auto" w:fill="auto"/>
            <w:vAlign w:val="center"/>
          </w:tcPr>
          <w:p w14:paraId="2A2F0FD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35E42ABC"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6A80A305" w14:textId="243239E7" w:rsidR="003247A0" w:rsidRPr="00BF0DDD" w:rsidRDefault="003247A0" w:rsidP="003247A0">
            <w:pPr>
              <w:jc w:val="center"/>
              <w:rPr>
                <w:rFonts w:ascii="Arial" w:hAnsi="Arial" w:cs="Arial"/>
                <w:sz w:val="20"/>
                <w:szCs w:val="22"/>
              </w:rPr>
            </w:pPr>
          </w:p>
        </w:tc>
      </w:tr>
      <w:tr w:rsidR="004E2BE0" w:rsidRPr="00BF0DDD" w14:paraId="17C93FA9" w14:textId="77777777" w:rsidTr="00BF0DDD">
        <w:tc>
          <w:tcPr>
            <w:tcW w:w="711" w:type="pct"/>
            <w:shd w:val="clear" w:color="auto" w:fill="auto"/>
            <w:vAlign w:val="center"/>
          </w:tcPr>
          <w:p w14:paraId="53C745EF"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857C02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ED2CB2D" w14:textId="0D4843A5" w:rsidR="003247A0" w:rsidRPr="00BF0DDD" w:rsidRDefault="003247A0" w:rsidP="003247A0">
            <w:pPr>
              <w:jc w:val="center"/>
              <w:rPr>
                <w:rFonts w:ascii="Arial" w:hAnsi="Arial" w:cs="Arial"/>
                <w:sz w:val="20"/>
                <w:szCs w:val="22"/>
              </w:rPr>
            </w:pPr>
          </w:p>
        </w:tc>
      </w:tr>
      <w:tr w:rsidR="004E2BE0" w:rsidRPr="00BF0DDD" w14:paraId="4D7DFC78" w14:textId="77777777" w:rsidTr="00BF0DDD">
        <w:tc>
          <w:tcPr>
            <w:tcW w:w="711" w:type="pct"/>
            <w:shd w:val="clear" w:color="auto" w:fill="auto"/>
            <w:vAlign w:val="center"/>
          </w:tcPr>
          <w:p w14:paraId="61012447"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3E8301E"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3D996E2" w14:textId="497335EA" w:rsidR="003247A0" w:rsidRPr="00BF0DDD" w:rsidRDefault="003247A0" w:rsidP="003247A0">
            <w:pPr>
              <w:jc w:val="center"/>
              <w:rPr>
                <w:rFonts w:ascii="Arial" w:hAnsi="Arial" w:cs="Arial"/>
                <w:sz w:val="20"/>
                <w:szCs w:val="22"/>
              </w:rPr>
            </w:pPr>
          </w:p>
        </w:tc>
      </w:tr>
      <w:tr w:rsidR="004E2BE0" w:rsidRPr="00BF0DDD" w14:paraId="13BFEAB5" w14:textId="77777777" w:rsidTr="00BF0DDD">
        <w:tc>
          <w:tcPr>
            <w:tcW w:w="711" w:type="pct"/>
            <w:shd w:val="clear" w:color="auto" w:fill="auto"/>
            <w:vAlign w:val="center"/>
          </w:tcPr>
          <w:p w14:paraId="200D4D94"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3112C30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965DC44" w14:textId="5D8ACE21" w:rsidR="003247A0" w:rsidRPr="00BF0DDD" w:rsidRDefault="003247A0" w:rsidP="003247A0">
            <w:pPr>
              <w:jc w:val="center"/>
              <w:rPr>
                <w:rFonts w:ascii="Arial" w:hAnsi="Arial" w:cs="Arial"/>
                <w:sz w:val="20"/>
                <w:szCs w:val="22"/>
              </w:rPr>
            </w:pPr>
          </w:p>
        </w:tc>
      </w:tr>
      <w:tr w:rsidR="004E2BE0" w:rsidRPr="00BF0DDD" w14:paraId="0567A68A" w14:textId="77777777" w:rsidTr="00BF0DDD">
        <w:tc>
          <w:tcPr>
            <w:tcW w:w="711" w:type="pct"/>
            <w:shd w:val="clear" w:color="auto" w:fill="auto"/>
            <w:vAlign w:val="center"/>
          </w:tcPr>
          <w:p w14:paraId="0CF51AFD"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53F45DE4"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219087E" w14:textId="37D07A66" w:rsidR="003247A0" w:rsidRPr="00BF0DDD" w:rsidRDefault="003247A0" w:rsidP="003247A0">
            <w:pPr>
              <w:jc w:val="center"/>
              <w:rPr>
                <w:rFonts w:ascii="Arial" w:hAnsi="Arial" w:cs="Arial"/>
                <w:sz w:val="20"/>
                <w:szCs w:val="22"/>
              </w:rPr>
            </w:pPr>
          </w:p>
        </w:tc>
      </w:tr>
      <w:tr w:rsidR="004E2BE0" w:rsidRPr="00BF0DDD" w14:paraId="10551D7F" w14:textId="77777777" w:rsidTr="00BF0DDD">
        <w:tc>
          <w:tcPr>
            <w:tcW w:w="711" w:type="pct"/>
            <w:shd w:val="clear" w:color="auto" w:fill="auto"/>
            <w:vAlign w:val="center"/>
          </w:tcPr>
          <w:p w14:paraId="5F68EDB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C7B693E"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5773CB8F" w14:textId="60C2CE91" w:rsidR="003247A0" w:rsidRPr="00BF0DDD" w:rsidRDefault="003247A0" w:rsidP="003247A0">
            <w:pPr>
              <w:jc w:val="center"/>
              <w:rPr>
                <w:rFonts w:ascii="Arial" w:hAnsi="Arial" w:cs="Arial"/>
                <w:sz w:val="20"/>
                <w:szCs w:val="22"/>
              </w:rPr>
            </w:pPr>
          </w:p>
        </w:tc>
      </w:tr>
      <w:tr w:rsidR="004E2BE0" w:rsidRPr="00BF0DDD" w14:paraId="71980C36" w14:textId="77777777" w:rsidTr="00BF0DDD">
        <w:tc>
          <w:tcPr>
            <w:tcW w:w="711" w:type="pct"/>
            <w:shd w:val="clear" w:color="auto" w:fill="auto"/>
            <w:vAlign w:val="center"/>
          </w:tcPr>
          <w:p w14:paraId="1404AD27"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A2D9A60"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12736FE3" w14:textId="15813DD4" w:rsidR="003247A0" w:rsidRPr="00BF0DDD" w:rsidRDefault="003247A0" w:rsidP="003247A0">
            <w:pPr>
              <w:jc w:val="center"/>
              <w:rPr>
                <w:rFonts w:ascii="Arial" w:hAnsi="Arial" w:cs="Arial"/>
                <w:sz w:val="20"/>
                <w:szCs w:val="22"/>
              </w:rPr>
            </w:pPr>
          </w:p>
        </w:tc>
      </w:tr>
      <w:tr w:rsidR="004E2BE0" w:rsidRPr="00BF0DDD" w14:paraId="637A6724" w14:textId="77777777" w:rsidTr="00BF0DDD">
        <w:tc>
          <w:tcPr>
            <w:tcW w:w="711" w:type="pct"/>
            <w:shd w:val="clear" w:color="auto" w:fill="auto"/>
            <w:vAlign w:val="center"/>
          </w:tcPr>
          <w:p w14:paraId="1A814D3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1AC31331"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6D7CB00A" w14:textId="62881CBB" w:rsidR="003247A0" w:rsidRPr="00BF0DDD" w:rsidRDefault="003247A0" w:rsidP="003247A0">
            <w:pPr>
              <w:jc w:val="center"/>
              <w:rPr>
                <w:rFonts w:ascii="Arial" w:hAnsi="Arial" w:cs="Arial"/>
                <w:sz w:val="20"/>
                <w:szCs w:val="22"/>
              </w:rPr>
            </w:pPr>
          </w:p>
        </w:tc>
      </w:tr>
      <w:tr w:rsidR="004E2BE0" w:rsidRPr="00BF0DDD" w14:paraId="46326C49" w14:textId="77777777" w:rsidTr="00BF0DDD">
        <w:tc>
          <w:tcPr>
            <w:tcW w:w="711" w:type="pct"/>
            <w:shd w:val="clear" w:color="auto" w:fill="auto"/>
            <w:vAlign w:val="center"/>
          </w:tcPr>
          <w:p w14:paraId="647D195A"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249EEC83"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2E427294" w14:textId="48C40FCC" w:rsidR="003247A0" w:rsidRPr="00BF0DDD" w:rsidRDefault="003247A0" w:rsidP="003247A0">
            <w:pPr>
              <w:jc w:val="center"/>
              <w:rPr>
                <w:rFonts w:ascii="Arial" w:hAnsi="Arial" w:cs="Arial"/>
                <w:sz w:val="20"/>
                <w:szCs w:val="22"/>
              </w:rPr>
            </w:pPr>
          </w:p>
        </w:tc>
      </w:tr>
      <w:tr w:rsidR="004E2BE0" w:rsidRPr="00BF0DDD" w14:paraId="21CBCC25" w14:textId="77777777" w:rsidTr="00BF0DDD">
        <w:tc>
          <w:tcPr>
            <w:tcW w:w="711" w:type="pct"/>
            <w:shd w:val="clear" w:color="auto" w:fill="auto"/>
            <w:vAlign w:val="center"/>
          </w:tcPr>
          <w:p w14:paraId="6632839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6F40DEE0"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3AEFEFB5" w14:textId="7FE42A8A" w:rsidR="003247A0" w:rsidRPr="00BF0DDD" w:rsidRDefault="003247A0" w:rsidP="003247A0">
            <w:pPr>
              <w:jc w:val="center"/>
              <w:rPr>
                <w:rFonts w:ascii="Arial" w:hAnsi="Arial" w:cs="Arial"/>
                <w:sz w:val="20"/>
                <w:szCs w:val="22"/>
              </w:rPr>
            </w:pPr>
          </w:p>
        </w:tc>
      </w:tr>
      <w:tr w:rsidR="004E2BE0" w:rsidRPr="00BF0DDD" w14:paraId="67D50157" w14:textId="77777777" w:rsidTr="00BF0DDD">
        <w:tc>
          <w:tcPr>
            <w:tcW w:w="711" w:type="pct"/>
            <w:shd w:val="clear" w:color="auto" w:fill="auto"/>
            <w:vAlign w:val="center"/>
          </w:tcPr>
          <w:p w14:paraId="2328DA60"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15A1DB0"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714E6712" w14:textId="26B32333" w:rsidR="003247A0" w:rsidRPr="00BF0DDD" w:rsidRDefault="003247A0" w:rsidP="003247A0">
            <w:pPr>
              <w:jc w:val="center"/>
              <w:rPr>
                <w:rFonts w:ascii="Arial" w:hAnsi="Arial" w:cs="Arial"/>
                <w:sz w:val="20"/>
                <w:szCs w:val="22"/>
              </w:rPr>
            </w:pPr>
          </w:p>
        </w:tc>
      </w:tr>
      <w:tr w:rsidR="004E2BE0" w:rsidRPr="00BF0DDD" w14:paraId="1152C89D" w14:textId="77777777" w:rsidTr="00BF0DDD">
        <w:tc>
          <w:tcPr>
            <w:tcW w:w="711" w:type="pct"/>
            <w:shd w:val="clear" w:color="auto" w:fill="auto"/>
            <w:vAlign w:val="center"/>
          </w:tcPr>
          <w:p w14:paraId="3B0BA3A3"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746243B"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489182C6" w14:textId="3931D1B0" w:rsidR="003247A0" w:rsidRPr="00BF0DDD" w:rsidRDefault="003247A0" w:rsidP="003247A0">
            <w:pPr>
              <w:jc w:val="center"/>
              <w:rPr>
                <w:rFonts w:ascii="Arial" w:hAnsi="Arial" w:cs="Arial"/>
                <w:sz w:val="20"/>
                <w:szCs w:val="22"/>
              </w:rPr>
            </w:pPr>
          </w:p>
        </w:tc>
      </w:tr>
      <w:tr w:rsidR="004E2BE0" w:rsidRPr="00BF0DDD" w14:paraId="090A2FED" w14:textId="77777777" w:rsidTr="00BF0DDD">
        <w:tc>
          <w:tcPr>
            <w:tcW w:w="711" w:type="pct"/>
            <w:shd w:val="clear" w:color="auto" w:fill="auto"/>
            <w:vAlign w:val="center"/>
          </w:tcPr>
          <w:p w14:paraId="4998FADC" w14:textId="77777777" w:rsidR="003247A0" w:rsidRPr="00BF0DDD" w:rsidRDefault="003247A0" w:rsidP="003247A0">
            <w:pPr>
              <w:jc w:val="center"/>
              <w:rPr>
                <w:rFonts w:ascii="Arial" w:hAnsi="Arial" w:cs="Arial"/>
                <w:sz w:val="20"/>
                <w:szCs w:val="22"/>
              </w:rPr>
            </w:pPr>
          </w:p>
        </w:tc>
        <w:tc>
          <w:tcPr>
            <w:tcW w:w="1421" w:type="pct"/>
            <w:shd w:val="clear" w:color="auto" w:fill="auto"/>
            <w:vAlign w:val="center"/>
          </w:tcPr>
          <w:p w14:paraId="42A8D9D6" w14:textId="77777777" w:rsidR="003247A0" w:rsidRPr="00BF0DDD" w:rsidRDefault="003247A0" w:rsidP="003247A0">
            <w:pPr>
              <w:jc w:val="center"/>
              <w:rPr>
                <w:rFonts w:ascii="Arial" w:hAnsi="Arial" w:cs="Arial"/>
                <w:sz w:val="20"/>
                <w:szCs w:val="22"/>
              </w:rPr>
            </w:pPr>
          </w:p>
        </w:tc>
        <w:tc>
          <w:tcPr>
            <w:tcW w:w="2868" w:type="pct"/>
            <w:shd w:val="clear" w:color="auto" w:fill="auto"/>
            <w:vAlign w:val="center"/>
          </w:tcPr>
          <w:p w14:paraId="0CDCADF4" w14:textId="68E8B65C" w:rsidR="003247A0" w:rsidRPr="00BF0DDD" w:rsidRDefault="003247A0" w:rsidP="003247A0">
            <w:pPr>
              <w:jc w:val="center"/>
              <w:rPr>
                <w:rFonts w:ascii="Arial" w:hAnsi="Arial" w:cs="Arial"/>
                <w:sz w:val="20"/>
                <w:szCs w:val="22"/>
              </w:rPr>
            </w:pPr>
          </w:p>
        </w:tc>
      </w:tr>
    </w:tbl>
    <w:p w14:paraId="462D5290" w14:textId="77777777" w:rsidR="009D59E9" w:rsidRDefault="009D59E9" w:rsidP="009D59E9">
      <w:pPr>
        <w:rPr>
          <w:lang w:val="es-419"/>
        </w:rPr>
      </w:pPr>
      <w:bookmarkStart w:id="3" w:name="_Toc105426328"/>
    </w:p>
    <w:p w14:paraId="53C53DB2" w14:textId="77777777" w:rsidR="009D59E9" w:rsidRDefault="009D59E9" w:rsidP="009D59E9">
      <w:pPr>
        <w:rPr>
          <w:lang w:val="es-419"/>
        </w:rPr>
      </w:pPr>
    </w:p>
    <w:p w14:paraId="50DCB845" w14:textId="77777777" w:rsidR="009D59E9" w:rsidRDefault="009D59E9" w:rsidP="009D59E9">
      <w:pPr>
        <w:rPr>
          <w:lang w:val="es-419"/>
        </w:rPr>
      </w:pPr>
    </w:p>
    <w:p w14:paraId="60A2F23C" w14:textId="77777777" w:rsidR="009D59E9" w:rsidRDefault="009D59E9" w:rsidP="009D59E9">
      <w:pPr>
        <w:rPr>
          <w:lang w:val="es-419"/>
        </w:rPr>
      </w:pPr>
    </w:p>
    <w:p w14:paraId="1F2EAF95" w14:textId="5CC38944" w:rsidR="00B55C95" w:rsidRPr="00B55C95" w:rsidRDefault="00325BC2" w:rsidP="00B55C95">
      <w:pPr>
        <w:pStyle w:val="Ttulo1"/>
        <w:spacing w:after="240"/>
        <w:jc w:val="center"/>
        <w:rPr>
          <w:rFonts w:ascii="Arial" w:hAnsi="Arial" w:cs="Arial"/>
          <w:color w:val="002060"/>
          <w:sz w:val="26"/>
          <w:szCs w:val="26"/>
          <w:lang w:val="es-419"/>
        </w:rPr>
      </w:pPr>
      <w:r>
        <w:rPr>
          <w:rFonts w:ascii="Arial" w:hAnsi="Arial" w:cs="Arial"/>
          <w:color w:val="002060"/>
          <w:sz w:val="26"/>
          <w:szCs w:val="26"/>
          <w:lang w:val="es-419"/>
        </w:rPr>
        <w:lastRenderedPageBreak/>
        <w:t>INTRODUCCIÓN</w:t>
      </w:r>
      <w:bookmarkEnd w:id="3"/>
    </w:p>
    <w:p w14:paraId="33CB5FF4" w14:textId="77777777" w:rsidR="0031617C" w:rsidRDefault="0031617C" w:rsidP="0031617C">
      <w:pPr>
        <w:spacing w:after="240" w:line="276" w:lineRule="auto"/>
        <w:jc w:val="both"/>
        <w:rPr>
          <w:rFonts w:ascii="Arial" w:hAnsi="Arial" w:cs="Arial"/>
          <w:sz w:val="22"/>
          <w:szCs w:val="22"/>
          <w:lang w:val="es-419"/>
        </w:rPr>
      </w:pPr>
      <w:r w:rsidRPr="0031617C">
        <w:rPr>
          <w:rFonts w:ascii="Arial" w:hAnsi="Arial" w:cs="Arial"/>
          <w:sz w:val="22"/>
          <w:szCs w:val="22"/>
        </w:rPr>
        <w:t xml:space="preserve">La Universidad de la Amazonia, asume </w:t>
      </w:r>
      <w:r w:rsidRPr="0031617C">
        <w:rPr>
          <w:rFonts w:ascii="Arial" w:hAnsi="Arial" w:cs="Arial"/>
          <w:sz w:val="22"/>
          <w:szCs w:val="22"/>
          <w:lang w:val="es-419"/>
        </w:rPr>
        <w:t>los procesos de evaluación continua</w:t>
      </w:r>
      <w:r w:rsidRPr="0031617C">
        <w:rPr>
          <w:rFonts w:ascii="Arial" w:hAnsi="Arial" w:cs="Arial"/>
          <w:sz w:val="22"/>
          <w:szCs w:val="22"/>
        </w:rPr>
        <w:t xml:space="preserve"> como un proceso permanente que </w:t>
      </w:r>
      <w:r w:rsidRPr="0031617C">
        <w:rPr>
          <w:rFonts w:ascii="Arial" w:hAnsi="Arial" w:cs="Arial"/>
          <w:sz w:val="22"/>
          <w:szCs w:val="22"/>
          <w:lang w:val="es-419"/>
        </w:rPr>
        <w:t>da</w:t>
      </w:r>
      <w:r w:rsidRPr="0031617C">
        <w:rPr>
          <w:rFonts w:ascii="Arial" w:hAnsi="Arial" w:cs="Arial"/>
          <w:sz w:val="22"/>
          <w:szCs w:val="22"/>
        </w:rPr>
        <w:t xml:space="preserve"> garantía a la sociedad de la alta calidad de sus programas académicos. La Universidad se ha comprometido en contrastar sus procesos de formación con los criterios de la comunidad académica y a rendir cuentas a la sociedad sobre el servicio educativo que presta, reconociendo que la acreditación contribuye significativamente al mejoramiento continuo de sus programas académicos. </w:t>
      </w:r>
      <w:r w:rsidRPr="0031617C">
        <w:rPr>
          <w:rFonts w:ascii="Arial" w:hAnsi="Arial" w:cs="Arial"/>
          <w:sz w:val="22"/>
          <w:szCs w:val="22"/>
          <w:lang w:val="es-419"/>
        </w:rPr>
        <w:t xml:space="preserve">En particular, el Decreto 1330 de 2019 y la Resolución 021795 de 2020 por el cual se establecen los parámetros de autoevaluación, verificación y evaluación de las condiciones de calidad del programa, indican la necesidad de contar con evidencias para la solicitud del pre radicado. </w:t>
      </w:r>
    </w:p>
    <w:p w14:paraId="26A66631" w14:textId="77777777" w:rsidR="004F2CC5" w:rsidRPr="004A2E5A" w:rsidRDefault="004F2CC5" w:rsidP="004F2CC5">
      <w:pPr>
        <w:adjustRightInd w:val="0"/>
        <w:spacing w:after="240" w:line="276" w:lineRule="auto"/>
        <w:jc w:val="both"/>
        <w:rPr>
          <w:rFonts w:ascii="Arial" w:eastAsiaTheme="minorHAnsi" w:hAnsi="Arial" w:cs="Arial"/>
          <w:sz w:val="22"/>
          <w:szCs w:val="22"/>
          <w:lang w:val="es-419"/>
        </w:rPr>
      </w:pPr>
      <w:r w:rsidRPr="004A2E5A">
        <w:rPr>
          <w:rFonts w:ascii="Arial" w:eastAsiaTheme="minorHAnsi" w:hAnsi="Arial" w:cs="Arial"/>
          <w:color w:val="000000"/>
          <w:sz w:val="22"/>
          <w:szCs w:val="22"/>
          <w:lang w:val="es-419"/>
        </w:rPr>
        <w:t xml:space="preserve">Con las últimas modificaciones normativas entorno a la gestión de Registros Calificados por parte del Ministerio de Educación Nacional para las Instituciones de Educación Superior en Colombia, han derivado en reflexionar en torno a los modos como han sido comprendidas tradicionalmente las condiciones de </w:t>
      </w:r>
      <w:r w:rsidRPr="004A2E5A">
        <w:rPr>
          <w:rFonts w:ascii="Arial" w:eastAsiaTheme="minorHAnsi" w:hAnsi="Arial" w:cs="Arial"/>
          <w:sz w:val="22"/>
          <w:szCs w:val="22"/>
          <w:lang w:val="es-419"/>
        </w:rPr>
        <w:t xml:space="preserve">calidad necesarias para que un programa académico pueda ser ofertado. Mediante esta reflexión, es posible reconocer que las condiciones de calidad sobre las cuales están estructurados nuestros Proyectos Curriculares, expresan fortalezas y cualidades coherentes con algunos de los aspectos que se recogen en el Decreto MEN 1330 del 25 de julio de 2019. En el mismo sentido, el Decreto es una oportunidad para detenerse a evaluar en qué aspectos se requiere iniciar acciones conjuntas que nos permitan enriquecer los procesos de formación de sujetos en los diferentes niveles; es decir, encontrar caminos para transformar las oportunidades de mejoramiento en nuevas fortalezas. </w:t>
      </w:r>
    </w:p>
    <w:p w14:paraId="7EFF37D2" w14:textId="77777777" w:rsidR="00760529" w:rsidRDefault="0031617C" w:rsidP="003B7591">
      <w:pPr>
        <w:pStyle w:val="Default"/>
        <w:spacing w:before="240" w:after="240" w:line="276" w:lineRule="auto"/>
        <w:jc w:val="both"/>
        <w:rPr>
          <w:color w:val="auto"/>
          <w:sz w:val="22"/>
          <w:szCs w:val="22"/>
        </w:rPr>
      </w:pPr>
      <w:r w:rsidRPr="0031617C">
        <w:rPr>
          <w:color w:val="auto"/>
          <w:sz w:val="22"/>
          <w:szCs w:val="22"/>
        </w:rPr>
        <w:t xml:space="preserve">El presente documento de autoevaluación, contiene el resultado del juicio de calidad construido por la institución y el </w:t>
      </w:r>
      <w:r w:rsidRPr="0031617C">
        <w:rPr>
          <w:color w:val="auto"/>
          <w:sz w:val="22"/>
          <w:szCs w:val="22"/>
          <w:lang w:val="es-419"/>
        </w:rPr>
        <w:t xml:space="preserve">nuevo </w:t>
      </w:r>
      <w:r w:rsidRPr="0031617C">
        <w:rPr>
          <w:color w:val="auto"/>
          <w:sz w:val="22"/>
          <w:szCs w:val="22"/>
        </w:rPr>
        <w:t xml:space="preserve">programa respecto al servicio que </w:t>
      </w:r>
      <w:r w:rsidRPr="0031617C">
        <w:rPr>
          <w:color w:val="auto"/>
          <w:sz w:val="22"/>
          <w:szCs w:val="22"/>
          <w:lang w:val="es-419"/>
        </w:rPr>
        <w:t>se pretende ofrecer</w:t>
      </w:r>
      <w:r w:rsidRPr="0031617C">
        <w:rPr>
          <w:color w:val="auto"/>
          <w:sz w:val="22"/>
          <w:szCs w:val="22"/>
        </w:rPr>
        <w:t xml:space="preserve">. Este informe tiene un cuerpo central el cual es acompañado por los respectivos anexos. En este, se sintetiza los resultados de los análisis y los juicios sobre el cumplimiento de las </w:t>
      </w:r>
      <w:r w:rsidRPr="0031617C">
        <w:rPr>
          <w:color w:val="auto"/>
          <w:sz w:val="22"/>
          <w:szCs w:val="22"/>
          <w:lang w:val="es-419"/>
        </w:rPr>
        <w:t xml:space="preserve">nueve condiciones de calidad de programa para la solicitud del Nuevo Registro Calificado. Cada una de las condiciones de calidad para el programa, son sustentadas a través de una serie de evidencias que son el respaldo para la solicitud del Registro Calificado. Estas evidencias son el sustento para que los actores asociados al proceso de verificación y evaluación, puedan cumplir sus funciones en este proceso. </w:t>
      </w:r>
      <w:r w:rsidRPr="0031617C">
        <w:rPr>
          <w:color w:val="auto"/>
          <w:sz w:val="22"/>
          <w:szCs w:val="22"/>
        </w:rPr>
        <w:t xml:space="preserve">En el marco del Sistema Interno de Aseguramiento de la Calidad, mediante Acuerdo </w:t>
      </w:r>
      <w:r w:rsidRPr="0031617C">
        <w:rPr>
          <w:color w:val="auto"/>
          <w:sz w:val="22"/>
          <w:szCs w:val="22"/>
          <w:lang w:val="es-419"/>
        </w:rPr>
        <w:t>No. 24 del 02 de junio de 2021, emitido por el Consejo Superior de la Universidad de la Amazonia</w:t>
      </w:r>
      <w:r w:rsidRPr="0031617C">
        <w:rPr>
          <w:color w:val="auto"/>
          <w:sz w:val="22"/>
          <w:szCs w:val="22"/>
        </w:rPr>
        <w:t xml:space="preserve">, se </w:t>
      </w:r>
      <w:r w:rsidRPr="0031617C">
        <w:rPr>
          <w:color w:val="auto"/>
          <w:sz w:val="22"/>
          <w:szCs w:val="22"/>
          <w:lang w:val="es-419"/>
        </w:rPr>
        <w:t>generan</w:t>
      </w:r>
      <w:r w:rsidRPr="0031617C">
        <w:rPr>
          <w:color w:val="auto"/>
          <w:sz w:val="22"/>
          <w:szCs w:val="22"/>
        </w:rPr>
        <w:t xml:space="preserve"> las estrategias a través del ejercicio de la autoevaluación que brinden las herramientas necesarias para soportar la decisión de ofrecer un Nuevo Registro Calificado de un programa</w:t>
      </w:r>
      <w:r w:rsidRPr="0031617C">
        <w:rPr>
          <w:color w:val="auto"/>
          <w:sz w:val="22"/>
          <w:szCs w:val="22"/>
          <w:lang w:val="es-419"/>
        </w:rPr>
        <w:t xml:space="preserve"> académico</w:t>
      </w:r>
      <w:r w:rsidR="00B55C95" w:rsidRPr="0031617C">
        <w:rPr>
          <w:color w:val="auto"/>
          <w:sz w:val="22"/>
          <w:szCs w:val="22"/>
        </w:rPr>
        <w:t>.</w:t>
      </w:r>
    </w:p>
    <w:p w14:paraId="131427F5" w14:textId="200D718C" w:rsidR="00AC148F" w:rsidRDefault="00760529" w:rsidP="003B7591">
      <w:pPr>
        <w:pStyle w:val="Default"/>
        <w:spacing w:before="240" w:after="240" w:line="276" w:lineRule="auto"/>
        <w:jc w:val="both"/>
        <w:rPr>
          <w:color w:val="auto"/>
          <w:sz w:val="22"/>
          <w:szCs w:val="22"/>
        </w:rPr>
      </w:pPr>
      <w:r>
        <w:rPr>
          <w:color w:val="auto"/>
          <w:sz w:val="22"/>
          <w:szCs w:val="22"/>
        </w:rPr>
        <w:t xml:space="preserve"> </w:t>
      </w:r>
    </w:p>
    <w:p w14:paraId="6633C874" w14:textId="77777777" w:rsidR="009D59E9" w:rsidRDefault="009D59E9" w:rsidP="009D59E9"/>
    <w:p w14:paraId="6B9DF01E" w14:textId="77777777" w:rsidR="009D59E9" w:rsidRDefault="009D59E9" w:rsidP="009D59E9"/>
    <w:p w14:paraId="0760F6E1" w14:textId="794B6D2E" w:rsidR="00AC148F" w:rsidRPr="00CF11E4" w:rsidRDefault="00AC148F" w:rsidP="00AC148F">
      <w:pPr>
        <w:pStyle w:val="Sinespaciado"/>
        <w:spacing w:after="240" w:line="276" w:lineRule="auto"/>
        <w:jc w:val="center"/>
        <w:rPr>
          <w:rFonts w:ascii="Arial" w:hAnsi="Arial" w:cs="Arial"/>
          <w:b/>
          <w:bCs/>
          <w:color w:val="002060"/>
          <w:sz w:val="28"/>
          <w:szCs w:val="27"/>
          <w:lang w:val="es-419"/>
        </w:rPr>
      </w:pPr>
      <w:r w:rsidRPr="00CF11E4">
        <w:rPr>
          <w:rFonts w:ascii="Arial" w:hAnsi="Arial" w:cs="Arial"/>
          <w:b/>
          <w:bCs/>
          <w:color w:val="002060"/>
          <w:sz w:val="28"/>
          <w:szCs w:val="27"/>
        </w:rPr>
        <w:lastRenderedPageBreak/>
        <w:t>INFORME DE</w:t>
      </w:r>
      <w:r w:rsidRPr="00CF11E4">
        <w:rPr>
          <w:rFonts w:ascii="Arial" w:hAnsi="Arial" w:cs="Arial"/>
          <w:b/>
          <w:bCs/>
          <w:color w:val="002060"/>
          <w:sz w:val="28"/>
          <w:szCs w:val="27"/>
          <w:lang w:val="es-419"/>
        </w:rPr>
        <w:t xml:space="preserve"> </w:t>
      </w:r>
      <w:r w:rsidR="00C716A6">
        <w:rPr>
          <w:rFonts w:ascii="Arial" w:hAnsi="Arial" w:cs="Arial"/>
          <w:b/>
          <w:bCs/>
          <w:color w:val="002060"/>
          <w:sz w:val="28"/>
          <w:szCs w:val="27"/>
          <w:lang w:val="es-419"/>
        </w:rPr>
        <w:t>CONDICIONES DE CALIDAD</w:t>
      </w:r>
      <w:r>
        <w:rPr>
          <w:rFonts w:ascii="Arial" w:hAnsi="Arial" w:cs="Arial"/>
          <w:b/>
          <w:bCs/>
          <w:color w:val="002060"/>
          <w:sz w:val="28"/>
          <w:szCs w:val="27"/>
          <w:lang w:val="es-419"/>
        </w:rPr>
        <w:t xml:space="preserve"> SEGÚN EL DECRETO 1330 DE 2019 Y LA RESOLUCIÓN 021795 DE 2020, CON FINES </w:t>
      </w:r>
      <w:r w:rsidR="00523AC5">
        <w:rPr>
          <w:rFonts w:ascii="Arial" w:hAnsi="Arial" w:cs="Arial"/>
          <w:b/>
          <w:bCs/>
          <w:color w:val="002060"/>
          <w:sz w:val="28"/>
          <w:szCs w:val="27"/>
          <w:lang w:val="es-419"/>
        </w:rPr>
        <w:t>DE OBTENCIÓN DE</w:t>
      </w:r>
      <w:r w:rsidR="00AD12CC">
        <w:rPr>
          <w:rFonts w:ascii="Arial" w:hAnsi="Arial" w:cs="Arial"/>
          <w:b/>
          <w:bCs/>
          <w:color w:val="002060"/>
          <w:sz w:val="28"/>
          <w:szCs w:val="27"/>
          <w:lang w:val="es-419"/>
        </w:rPr>
        <w:t xml:space="preserve"> NUEVO </w:t>
      </w:r>
      <w:r>
        <w:rPr>
          <w:rFonts w:ascii="Arial" w:hAnsi="Arial" w:cs="Arial"/>
          <w:b/>
          <w:bCs/>
          <w:color w:val="002060"/>
          <w:sz w:val="28"/>
          <w:szCs w:val="27"/>
          <w:lang w:val="es-419"/>
        </w:rPr>
        <w:t>REGISTRO CALIFICADO PARA EL PROGRAMA ACADÉMICO</w:t>
      </w:r>
    </w:p>
    <w:p w14:paraId="2DEBB835" w14:textId="77777777" w:rsidR="00AC148F" w:rsidRPr="00EB4D03" w:rsidRDefault="00AC148F" w:rsidP="00EB4D03">
      <w:pPr>
        <w:pStyle w:val="Ttulo1"/>
        <w:spacing w:before="0"/>
        <w:rPr>
          <w:rFonts w:ascii="Arial" w:hAnsi="Arial" w:cs="Arial"/>
          <w:lang w:val="es-419"/>
        </w:rPr>
      </w:pPr>
      <w:bookmarkStart w:id="4" w:name="_Toc105426329"/>
      <w:r w:rsidRPr="00EB4D03">
        <w:rPr>
          <w:rFonts w:ascii="Arial" w:hAnsi="Arial" w:cs="Arial"/>
          <w:color w:val="FFC000"/>
          <w:lang w:val="es-419"/>
        </w:rPr>
        <w:t>CONDICIÓN DE CALIDAD</w:t>
      </w:r>
      <w:r w:rsidRPr="00EB4D03">
        <w:rPr>
          <w:rFonts w:ascii="Arial" w:hAnsi="Arial" w:cs="Arial"/>
          <w:color w:val="FFC000"/>
        </w:rPr>
        <w:t xml:space="preserve"> 1. </w:t>
      </w:r>
      <w:r w:rsidRPr="00EB4D03">
        <w:rPr>
          <w:rFonts w:ascii="Arial" w:hAnsi="Arial" w:cs="Arial"/>
          <w:color w:val="002060"/>
          <w:lang w:val="es-419"/>
        </w:rPr>
        <w:t>DENOMINACIÓN DEL PROGRAMA</w:t>
      </w:r>
      <w:bookmarkEnd w:id="4"/>
    </w:p>
    <w:p w14:paraId="47069202" w14:textId="77777777" w:rsidR="00AC148F" w:rsidRPr="00F07F9C" w:rsidRDefault="00AC148F" w:rsidP="00AC148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68480" behindDoc="0" locked="0" layoutInCell="1" allowOverlap="1" wp14:anchorId="3701D9C2" wp14:editId="5D0BB82C">
                <wp:simplePos x="0" y="0"/>
                <wp:positionH relativeFrom="column">
                  <wp:posOffset>3175</wp:posOffset>
                </wp:positionH>
                <wp:positionV relativeFrom="paragraph">
                  <wp:posOffset>82550</wp:posOffset>
                </wp:positionV>
                <wp:extent cx="6162675" cy="0"/>
                <wp:effectExtent l="0" t="19050" r="28575" b="19050"/>
                <wp:wrapNone/>
                <wp:docPr id="1" name="Conector recto 1"/>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C1E866" id="Conector recto 1"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cW7A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AVfbcW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621C3EE0" w14:textId="77777777" w:rsidR="00AC148F" w:rsidRPr="00156FA1" w:rsidRDefault="00AC148F" w:rsidP="00AC148F">
      <w:pPr>
        <w:pStyle w:val="Default"/>
        <w:spacing w:after="240" w:line="276" w:lineRule="auto"/>
        <w:jc w:val="both"/>
        <w:rPr>
          <w:i/>
          <w:color w:val="002060"/>
          <w:sz w:val="22"/>
          <w:szCs w:val="22"/>
        </w:rPr>
      </w:pPr>
      <w:r w:rsidRPr="00945CC2">
        <w:rPr>
          <w:i/>
          <w:color w:val="002060"/>
          <w:sz w:val="22"/>
          <w:szCs w:val="22"/>
          <w:lang w:val="es-419"/>
        </w:rPr>
        <w:t>Se entiende por denominación, la asignación de un nombre al programa académico, orientada a expresar aspectos propios de una o varias disciplinas. En todo caso, la Universidad de la Amazonia tendrá en cuenta el cumplimiento de los siguientes indicadores</w:t>
      </w:r>
      <w:r w:rsidRPr="00945CC2">
        <w:rPr>
          <w:i/>
          <w:color w:val="002060"/>
          <w:sz w:val="22"/>
          <w:szCs w:val="22"/>
        </w:rPr>
        <w:t>.</w:t>
      </w:r>
    </w:p>
    <w:p w14:paraId="2AFEC4CA" w14:textId="77777777" w:rsidR="00226F9C" w:rsidRPr="005A3F39" w:rsidRDefault="00226F9C" w:rsidP="00226F9C">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0589BCD8" w14:textId="6A51117B" w:rsidR="00AC148F" w:rsidRPr="00E577A5" w:rsidRDefault="00AC148F" w:rsidP="00966E90">
      <w:pPr>
        <w:pStyle w:val="Ttulo2"/>
        <w:numPr>
          <w:ilvl w:val="1"/>
          <w:numId w:val="16"/>
        </w:numPr>
        <w:spacing w:after="240" w:line="276" w:lineRule="auto"/>
        <w:jc w:val="both"/>
        <w:rPr>
          <w:rFonts w:ascii="Arial" w:hAnsi="Arial" w:cs="Arial"/>
          <w:color w:val="002060"/>
          <w:sz w:val="22"/>
        </w:rPr>
      </w:pPr>
      <w:bookmarkStart w:id="5" w:name="_Toc105426330"/>
      <w:r w:rsidRPr="00E577A5">
        <w:rPr>
          <w:rFonts w:ascii="Arial" w:hAnsi="Arial" w:cs="Arial"/>
          <w:color w:val="002060"/>
          <w:sz w:val="22"/>
          <w:lang w:val="es-419"/>
        </w:rPr>
        <w:t>Correspondencia de la denominación con el título que se va a otorgar, el nivel de formación, los contenidos curriculares y el perfil del egresado</w:t>
      </w:r>
      <w:r w:rsidRPr="00E577A5">
        <w:rPr>
          <w:rFonts w:ascii="Arial" w:hAnsi="Arial" w:cs="Arial"/>
          <w:color w:val="002060"/>
          <w:sz w:val="22"/>
        </w:rPr>
        <w:t>.</w:t>
      </w:r>
      <w:bookmarkEnd w:id="5"/>
    </w:p>
    <w:p w14:paraId="101E4D2A" w14:textId="77777777" w:rsidR="00AC148F" w:rsidRPr="006C6C6F" w:rsidRDefault="00AC148F" w:rsidP="00AC148F">
      <w:pPr>
        <w:pStyle w:val="Descripcin"/>
        <w:keepNext/>
        <w:spacing w:after="0" w:line="276" w:lineRule="auto"/>
        <w:jc w:val="both"/>
        <w:rPr>
          <w:rFonts w:ascii="Arial" w:hAnsi="Arial" w:cs="Arial"/>
          <w:b w:val="0"/>
          <w:color w:val="auto"/>
          <w:sz w:val="20"/>
          <w:szCs w:val="22"/>
        </w:rPr>
      </w:pPr>
      <w:bookmarkStart w:id="6" w:name="_Toc82791638"/>
      <w:bookmarkStart w:id="7" w:name="_Toc100040390"/>
      <w:r w:rsidRPr="006C6C6F">
        <w:rPr>
          <w:rFonts w:ascii="Arial" w:hAnsi="Arial" w:cs="Arial"/>
          <w:b w:val="0"/>
          <w:color w:val="auto"/>
          <w:sz w:val="20"/>
          <w:szCs w:val="22"/>
        </w:rPr>
        <w:t xml:space="preserve">Tabla </w:t>
      </w:r>
      <w:r w:rsidRPr="006C6C6F">
        <w:rPr>
          <w:rFonts w:ascii="Arial" w:hAnsi="Arial" w:cs="Arial"/>
          <w:b w:val="0"/>
          <w:color w:val="auto"/>
          <w:sz w:val="20"/>
          <w:szCs w:val="22"/>
        </w:rPr>
        <w:fldChar w:fldCharType="begin"/>
      </w:r>
      <w:r w:rsidRPr="006C6C6F">
        <w:rPr>
          <w:rFonts w:ascii="Arial" w:hAnsi="Arial" w:cs="Arial"/>
          <w:b w:val="0"/>
          <w:color w:val="auto"/>
          <w:sz w:val="20"/>
          <w:szCs w:val="22"/>
        </w:rPr>
        <w:instrText xml:space="preserve"> SEQ Tabla \* ARABIC </w:instrText>
      </w:r>
      <w:r w:rsidRPr="006C6C6F">
        <w:rPr>
          <w:rFonts w:ascii="Arial" w:hAnsi="Arial" w:cs="Arial"/>
          <w:b w:val="0"/>
          <w:color w:val="auto"/>
          <w:sz w:val="20"/>
          <w:szCs w:val="22"/>
        </w:rPr>
        <w:fldChar w:fldCharType="separate"/>
      </w:r>
      <w:r w:rsidR="00202661">
        <w:rPr>
          <w:rFonts w:ascii="Arial" w:hAnsi="Arial" w:cs="Arial"/>
          <w:b w:val="0"/>
          <w:noProof/>
          <w:color w:val="auto"/>
          <w:sz w:val="20"/>
          <w:szCs w:val="22"/>
        </w:rPr>
        <w:t>1</w:t>
      </w:r>
      <w:r w:rsidRPr="006C6C6F">
        <w:rPr>
          <w:rFonts w:ascii="Arial" w:hAnsi="Arial" w:cs="Arial"/>
          <w:b w:val="0"/>
          <w:color w:val="auto"/>
          <w:sz w:val="20"/>
          <w:szCs w:val="22"/>
        </w:rPr>
        <w:fldChar w:fldCharType="end"/>
      </w:r>
      <w:r w:rsidRPr="006C6C6F">
        <w:rPr>
          <w:rFonts w:ascii="Arial" w:hAnsi="Arial" w:cs="Arial"/>
          <w:b w:val="0"/>
          <w:color w:val="auto"/>
          <w:sz w:val="20"/>
          <w:szCs w:val="22"/>
          <w:lang w:val="es-419"/>
        </w:rPr>
        <w:t>. Características Generales del Programa</w:t>
      </w:r>
      <w:bookmarkEnd w:id="6"/>
      <w:bookmarkEnd w:id="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314"/>
        <w:gridCol w:w="5091"/>
      </w:tblGrid>
      <w:tr w:rsidR="00C30F08" w:rsidRPr="004C530A" w14:paraId="730AEDAA" w14:textId="77777777" w:rsidTr="007C675B">
        <w:tc>
          <w:tcPr>
            <w:tcW w:w="4673" w:type="dxa"/>
            <w:vAlign w:val="center"/>
          </w:tcPr>
          <w:p w14:paraId="31D353CB"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Estado del programa</w:t>
            </w:r>
          </w:p>
        </w:tc>
        <w:tc>
          <w:tcPr>
            <w:tcW w:w="5517" w:type="dxa"/>
            <w:vAlign w:val="center"/>
          </w:tcPr>
          <w:p w14:paraId="134256DC" w14:textId="5F53C132" w:rsidR="00C30F08" w:rsidRPr="00C30F08" w:rsidRDefault="008713A0" w:rsidP="00C30F08">
            <w:pPr>
              <w:adjustRightInd w:val="0"/>
              <w:jc w:val="both"/>
              <w:rPr>
                <w:rFonts w:ascii="Arial" w:eastAsiaTheme="minorHAnsi" w:hAnsi="Arial" w:cs="Arial"/>
                <w:color w:val="000000"/>
                <w:sz w:val="20"/>
                <w:szCs w:val="20"/>
                <w:lang w:val="es-419"/>
              </w:rPr>
            </w:pPr>
            <w:r>
              <w:rPr>
                <w:rFonts w:ascii="Arial" w:eastAsiaTheme="minorHAnsi" w:hAnsi="Arial" w:cs="Arial"/>
                <w:color w:val="000000"/>
                <w:sz w:val="20"/>
                <w:szCs w:val="20"/>
                <w:lang w:val="es-419"/>
              </w:rPr>
              <w:t>Nuevo</w:t>
            </w:r>
            <w:r w:rsidR="00C30F08">
              <w:rPr>
                <w:rFonts w:ascii="Arial" w:eastAsiaTheme="minorHAnsi" w:hAnsi="Arial" w:cs="Arial"/>
                <w:color w:val="000000"/>
                <w:sz w:val="20"/>
                <w:szCs w:val="20"/>
                <w:lang w:val="es-419"/>
              </w:rPr>
              <w:t xml:space="preserve"> Registro Calificado</w:t>
            </w:r>
          </w:p>
        </w:tc>
      </w:tr>
      <w:tr w:rsidR="00C30F08" w:rsidRPr="004C530A" w14:paraId="7ECE3604" w14:textId="77777777" w:rsidTr="007C675B">
        <w:tc>
          <w:tcPr>
            <w:tcW w:w="4673" w:type="dxa"/>
            <w:vAlign w:val="center"/>
          </w:tcPr>
          <w:p w14:paraId="054C985C"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Institución</w:t>
            </w:r>
          </w:p>
        </w:tc>
        <w:tc>
          <w:tcPr>
            <w:tcW w:w="5517" w:type="dxa"/>
            <w:vAlign w:val="center"/>
          </w:tcPr>
          <w:p w14:paraId="667DAFCD" w14:textId="77777777" w:rsidR="00C30F08" w:rsidRPr="004C530A" w:rsidRDefault="00C30F08" w:rsidP="007C675B">
            <w:pPr>
              <w:adjustRightInd w:val="0"/>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Universidad de la Amazonia</w:t>
            </w:r>
          </w:p>
        </w:tc>
      </w:tr>
      <w:tr w:rsidR="00C30F08" w:rsidRPr="004C530A" w14:paraId="3DC73340" w14:textId="77777777" w:rsidTr="007C675B">
        <w:tc>
          <w:tcPr>
            <w:tcW w:w="4673" w:type="dxa"/>
            <w:vAlign w:val="center"/>
          </w:tcPr>
          <w:p w14:paraId="47FB42E5" w14:textId="4CB0C3B8"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Nombre del programa</w:t>
            </w:r>
          </w:p>
        </w:tc>
        <w:tc>
          <w:tcPr>
            <w:tcW w:w="5517" w:type="dxa"/>
            <w:vAlign w:val="center"/>
          </w:tcPr>
          <w:p w14:paraId="0D422662" w14:textId="77777777" w:rsidR="00C30F08" w:rsidRPr="004C530A" w:rsidRDefault="00C30F08" w:rsidP="007C675B">
            <w:pPr>
              <w:adjustRightInd w:val="0"/>
              <w:rPr>
                <w:rFonts w:ascii="Arial" w:eastAsiaTheme="minorHAnsi" w:hAnsi="Arial" w:cs="Arial"/>
                <w:color w:val="000000"/>
                <w:sz w:val="20"/>
                <w:szCs w:val="20"/>
                <w:lang w:val="es-419"/>
              </w:rPr>
            </w:pPr>
          </w:p>
        </w:tc>
      </w:tr>
      <w:tr w:rsidR="00BE196D" w:rsidRPr="004C530A" w14:paraId="14B3C77F" w14:textId="77777777" w:rsidTr="007C675B">
        <w:tc>
          <w:tcPr>
            <w:tcW w:w="4673" w:type="dxa"/>
            <w:vAlign w:val="center"/>
          </w:tcPr>
          <w:p w14:paraId="2FDF3A04" w14:textId="2841D672" w:rsidR="00BE196D" w:rsidRPr="004C530A" w:rsidRDefault="00BE196D" w:rsidP="007C675B">
            <w:pPr>
              <w:adjustRightInd w:val="0"/>
              <w:rPr>
                <w:rFonts w:ascii="Arial" w:eastAsiaTheme="minorHAnsi" w:hAnsi="Arial" w:cs="Arial"/>
                <w:b/>
                <w:color w:val="000000"/>
                <w:sz w:val="20"/>
                <w:szCs w:val="20"/>
                <w:lang w:val="es-419"/>
              </w:rPr>
            </w:pPr>
            <w:r w:rsidRPr="00FA5230">
              <w:rPr>
                <w:rFonts w:ascii="Arial" w:eastAsiaTheme="minorHAnsi" w:hAnsi="Arial" w:cs="Arial"/>
                <w:b/>
                <w:color w:val="000000"/>
                <w:sz w:val="20"/>
                <w:szCs w:val="20"/>
                <w:lang w:val="es-419"/>
              </w:rPr>
              <w:t>Área obligatoria y fundamental</w:t>
            </w:r>
            <w:r>
              <w:rPr>
                <w:rFonts w:ascii="Arial" w:eastAsiaTheme="minorHAnsi" w:hAnsi="Arial" w:cs="Arial"/>
                <w:b/>
                <w:color w:val="000000"/>
                <w:sz w:val="20"/>
                <w:szCs w:val="20"/>
                <w:lang w:val="es-419"/>
              </w:rPr>
              <w:t xml:space="preserve"> </w:t>
            </w:r>
          </w:p>
        </w:tc>
        <w:tc>
          <w:tcPr>
            <w:tcW w:w="5517" w:type="dxa"/>
            <w:vAlign w:val="center"/>
          </w:tcPr>
          <w:p w14:paraId="21C16E5E" w14:textId="77777777" w:rsidR="00BE196D" w:rsidRPr="004C530A" w:rsidRDefault="00BE196D" w:rsidP="007C675B">
            <w:pPr>
              <w:adjustRightInd w:val="0"/>
              <w:rPr>
                <w:rFonts w:ascii="Arial" w:eastAsiaTheme="minorHAnsi" w:hAnsi="Arial" w:cs="Arial"/>
                <w:color w:val="000000"/>
                <w:sz w:val="20"/>
                <w:szCs w:val="20"/>
                <w:lang w:val="es-419"/>
              </w:rPr>
            </w:pPr>
          </w:p>
        </w:tc>
      </w:tr>
      <w:tr w:rsidR="00C30F08" w:rsidRPr="004C530A" w14:paraId="6C89E6DE" w14:textId="77777777" w:rsidTr="007C675B">
        <w:tc>
          <w:tcPr>
            <w:tcW w:w="4673" w:type="dxa"/>
            <w:vAlign w:val="center"/>
          </w:tcPr>
          <w:p w14:paraId="1E05FA30"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Título que otorga</w:t>
            </w:r>
          </w:p>
        </w:tc>
        <w:tc>
          <w:tcPr>
            <w:tcW w:w="5517" w:type="dxa"/>
            <w:vAlign w:val="center"/>
          </w:tcPr>
          <w:p w14:paraId="665BD867"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CE4D7AD" w14:textId="77777777" w:rsidTr="007C675B">
        <w:tc>
          <w:tcPr>
            <w:tcW w:w="4673" w:type="dxa"/>
            <w:vAlign w:val="center"/>
          </w:tcPr>
          <w:p w14:paraId="016AD1BB"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Lugar de desarrollo del programa</w:t>
            </w:r>
          </w:p>
        </w:tc>
        <w:tc>
          <w:tcPr>
            <w:tcW w:w="5517" w:type="dxa"/>
            <w:vAlign w:val="center"/>
          </w:tcPr>
          <w:p w14:paraId="79FCA8CE"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2A5E842" w14:textId="77777777" w:rsidTr="007C675B">
        <w:tc>
          <w:tcPr>
            <w:tcW w:w="4673" w:type="dxa"/>
            <w:vAlign w:val="center"/>
          </w:tcPr>
          <w:p w14:paraId="2233025C"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Facultad adscrito</w:t>
            </w:r>
          </w:p>
        </w:tc>
        <w:tc>
          <w:tcPr>
            <w:tcW w:w="5517" w:type="dxa"/>
            <w:vAlign w:val="center"/>
          </w:tcPr>
          <w:p w14:paraId="19EE364D"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4E9EEF85" w14:textId="77777777" w:rsidTr="007C675B">
        <w:tc>
          <w:tcPr>
            <w:tcW w:w="4673" w:type="dxa"/>
            <w:vAlign w:val="center"/>
          </w:tcPr>
          <w:p w14:paraId="11CC2656"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Nivel del programa</w:t>
            </w:r>
          </w:p>
        </w:tc>
        <w:tc>
          <w:tcPr>
            <w:tcW w:w="5517" w:type="dxa"/>
            <w:vAlign w:val="center"/>
          </w:tcPr>
          <w:p w14:paraId="5FE77C78" w14:textId="6C18162E" w:rsidR="00C30F08" w:rsidRPr="004C530A" w:rsidRDefault="00C30F08" w:rsidP="005F48FE">
            <w:pPr>
              <w:adjustRightInd w:val="0"/>
              <w:jc w:val="both"/>
              <w:rPr>
                <w:rFonts w:ascii="Arial" w:eastAsiaTheme="minorHAnsi" w:hAnsi="Arial" w:cs="Arial"/>
                <w:color w:val="000000"/>
                <w:sz w:val="20"/>
                <w:szCs w:val="20"/>
                <w:lang w:val="es-419"/>
              </w:rPr>
            </w:pPr>
            <w:r w:rsidRPr="004C530A">
              <w:rPr>
                <w:rFonts w:ascii="Arial" w:eastAsiaTheme="minorHAnsi" w:hAnsi="Arial" w:cs="Arial"/>
                <w:sz w:val="20"/>
                <w:szCs w:val="20"/>
                <w:lang w:val="es-419"/>
              </w:rPr>
              <w:t xml:space="preserve">(Elegir entre </w:t>
            </w:r>
            <w:r w:rsidRPr="004C530A">
              <w:rPr>
                <w:rFonts w:ascii="Arial" w:eastAsiaTheme="minorHAnsi" w:hAnsi="Arial" w:cs="Arial"/>
                <w:i/>
                <w:iCs/>
                <w:sz w:val="20"/>
                <w:szCs w:val="20"/>
                <w:lang w:val="es-419"/>
              </w:rPr>
              <w:t>Técnico, Tecnológico, Profesional, Especialización</w:t>
            </w:r>
            <w:r w:rsidR="00FA5230">
              <w:rPr>
                <w:rFonts w:ascii="Arial" w:eastAsiaTheme="minorHAnsi" w:hAnsi="Arial" w:cs="Arial"/>
                <w:i/>
                <w:iCs/>
                <w:sz w:val="20"/>
                <w:szCs w:val="20"/>
                <w:lang w:val="es-419"/>
              </w:rPr>
              <w:t>, Maestría o Doctorado</w:t>
            </w:r>
            <w:r w:rsidRPr="004C530A">
              <w:rPr>
                <w:rFonts w:ascii="Arial" w:eastAsiaTheme="minorHAnsi" w:hAnsi="Arial" w:cs="Arial"/>
                <w:sz w:val="20"/>
                <w:szCs w:val="20"/>
                <w:lang w:val="es-419"/>
              </w:rPr>
              <w:t>)</w:t>
            </w:r>
          </w:p>
        </w:tc>
      </w:tr>
      <w:tr w:rsidR="00C30F08" w:rsidRPr="004C530A" w14:paraId="6DEE40E3" w14:textId="77777777" w:rsidTr="007C675B">
        <w:tc>
          <w:tcPr>
            <w:tcW w:w="4673" w:type="dxa"/>
            <w:vAlign w:val="center"/>
          </w:tcPr>
          <w:p w14:paraId="425798AF"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Norma interna de creación</w:t>
            </w:r>
          </w:p>
        </w:tc>
        <w:tc>
          <w:tcPr>
            <w:tcW w:w="5517" w:type="dxa"/>
            <w:vAlign w:val="center"/>
          </w:tcPr>
          <w:p w14:paraId="35894379"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66C38FE" w14:textId="77777777" w:rsidTr="007C675B">
        <w:tc>
          <w:tcPr>
            <w:tcW w:w="4673" w:type="dxa"/>
            <w:vAlign w:val="center"/>
          </w:tcPr>
          <w:p w14:paraId="683C2CB0"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Número de la norma</w:t>
            </w:r>
          </w:p>
        </w:tc>
        <w:tc>
          <w:tcPr>
            <w:tcW w:w="5517" w:type="dxa"/>
            <w:vAlign w:val="center"/>
          </w:tcPr>
          <w:p w14:paraId="678B4F40"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3D9C509F" w14:textId="77777777" w:rsidTr="007C675B">
        <w:tc>
          <w:tcPr>
            <w:tcW w:w="4673" w:type="dxa"/>
            <w:vAlign w:val="center"/>
          </w:tcPr>
          <w:p w14:paraId="60D353F2"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Fecha de la norma</w:t>
            </w:r>
          </w:p>
        </w:tc>
        <w:tc>
          <w:tcPr>
            <w:tcW w:w="5517" w:type="dxa"/>
            <w:vAlign w:val="center"/>
          </w:tcPr>
          <w:p w14:paraId="2648456E"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4145A996" w14:textId="77777777" w:rsidTr="007C675B">
        <w:tc>
          <w:tcPr>
            <w:tcW w:w="4673" w:type="dxa"/>
            <w:vAlign w:val="center"/>
          </w:tcPr>
          <w:p w14:paraId="30CDBE6D"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Instancia que expide la norma</w:t>
            </w:r>
          </w:p>
        </w:tc>
        <w:tc>
          <w:tcPr>
            <w:tcW w:w="5517" w:type="dxa"/>
            <w:vAlign w:val="center"/>
          </w:tcPr>
          <w:p w14:paraId="600F2D31" w14:textId="77777777" w:rsidR="00C30F08" w:rsidRPr="004C530A" w:rsidRDefault="00C30F08" w:rsidP="007C675B">
            <w:pPr>
              <w:adjustRightInd w:val="0"/>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Consejo Superior Universitario</w:t>
            </w:r>
          </w:p>
        </w:tc>
      </w:tr>
      <w:tr w:rsidR="00C30F08" w:rsidRPr="004C530A" w14:paraId="3822748C" w14:textId="77777777" w:rsidTr="007C675B">
        <w:tc>
          <w:tcPr>
            <w:tcW w:w="4673" w:type="dxa"/>
            <w:vAlign w:val="center"/>
          </w:tcPr>
          <w:p w14:paraId="2887B1D7"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Modalidad</w:t>
            </w:r>
          </w:p>
        </w:tc>
        <w:tc>
          <w:tcPr>
            <w:tcW w:w="5517" w:type="dxa"/>
            <w:vAlign w:val="center"/>
          </w:tcPr>
          <w:p w14:paraId="78BE507B"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42373BF1" w14:textId="77777777" w:rsidTr="007C675B">
        <w:tc>
          <w:tcPr>
            <w:tcW w:w="4673" w:type="dxa"/>
            <w:vAlign w:val="center"/>
          </w:tcPr>
          <w:p w14:paraId="1CDDEE10"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Número de estudiantes primer semestre</w:t>
            </w:r>
          </w:p>
        </w:tc>
        <w:tc>
          <w:tcPr>
            <w:tcW w:w="5517" w:type="dxa"/>
            <w:vAlign w:val="center"/>
          </w:tcPr>
          <w:p w14:paraId="09028F11"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D6F8A01" w14:textId="77777777" w:rsidTr="007C675B">
        <w:tc>
          <w:tcPr>
            <w:tcW w:w="4673" w:type="dxa"/>
            <w:vAlign w:val="center"/>
          </w:tcPr>
          <w:p w14:paraId="5C03724D"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Periodicidad de admisión</w:t>
            </w:r>
          </w:p>
        </w:tc>
        <w:tc>
          <w:tcPr>
            <w:tcW w:w="5517" w:type="dxa"/>
            <w:vAlign w:val="center"/>
          </w:tcPr>
          <w:p w14:paraId="0B44E771"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7F319DA6" w14:textId="77777777" w:rsidTr="007C675B">
        <w:tc>
          <w:tcPr>
            <w:tcW w:w="4673" w:type="dxa"/>
            <w:vAlign w:val="center"/>
          </w:tcPr>
          <w:p w14:paraId="6B0E2BCA"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Duración del programa</w:t>
            </w:r>
          </w:p>
        </w:tc>
        <w:tc>
          <w:tcPr>
            <w:tcW w:w="5517" w:type="dxa"/>
            <w:vAlign w:val="center"/>
          </w:tcPr>
          <w:p w14:paraId="19B2E616"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0AFC2A7D" w14:textId="77777777" w:rsidTr="007C675B">
        <w:tc>
          <w:tcPr>
            <w:tcW w:w="4673" w:type="dxa"/>
            <w:vAlign w:val="center"/>
          </w:tcPr>
          <w:p w14:paraId="2D79EA55"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Valor de la matrícula</w:t>
            </w:r>
          </w:p>
        </w:tc>
        <w:tc>
          <w:tcPr>
            <w:tcW w:w="5517" w:type="dxa"/>
            <w:vAlign w:val="center"/>
          </w:tcPr>
          <w:p w14:paraId="391F90A0"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0B72910" w14:textId="77777777" w:rsidTr="007C675B">
        <w:tc>
          <w:tcPr>
            <w:tcW w:w="4673" w:type="dxa"/>
            <w:vAlign w:val="center"/>
          </w:tcPr>
          <w:p w14:paraId="06F6A128"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Dirección</w:t>
            </w:r>
          </w:p>
        </w:tc>
        <w:tc>
          <w:tcPr>
            <w:tcW w:w="5517" w:type="dxa"/>
            <w:vAlign w:val="center"/>
          </w:tcPr>
          <w:p w14:paraId="3E91214C"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730B88E0" w14:textId="77777777" w:rsidTr="007C675B">
        <w:tc>
          <w:tcPr>
            <w:tcW w:w="4673" w:type="dxa"/>
            <w:vAlign w:val="center"/>
          </w:tcPr>
          <w:p w14:paraId="6DAF3D73"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Teléfono</w:t>
            </w:r>
          </w:p>
        </w:tc>
        <w:tc>
          <w:tcPr>
            <w:tcW w:w="5517" w:type="dxa"/>
            <w:vAlign w:val="center"/>
          </w:tcPr>
          <w:p w14:paraId="76D56188" w14:textId="77777777" w:rsidR="00C30F08" w:rsidRPr="004C530A" w:rsidRDefault="00C30F08" w:rsidP="007C675B">
            <w:pPr>
              <w:adjustRightInd w:val="0"/>
              <w:rPr>
                <w:rFonts w:ascii="Arial" w:eastAsiaTheme="minorHAnsi" w:hAnsi="Arial" w:cs="Arial"/>
                <w:color w:val="000000"/>
                <w:sz w:val="20"/>
                <w:szCs w:val="20"/>
                <w:lang w:val="es-419"/>
              </w:rPr>
            </w:pPr>
          </w:p>
        </w:tc>
      </w:tr>
      <w:tr w:rsidR="00C30F08" w:rsidRPr="004C530A" w14:paraId="65BBA39B" w14:textId="77777777" w:rsidTr="007C675B">
        <w:tc>
          <w:tcPr>
            <w:tcW w:w="4673" w:type="dxa"/>
            <w:vAlign w:val="center"/>
          </w:tcPr>
          <w:p w14:paraId="1C8EFDED" w14:textId="77777777" w:rsidR="00C30F08" w:rsidRPr="004C530A" w:rsidRDefault="00C30F08" w:rsidP="007C675B">
            <w:pPr>
              <w:adjustRightInd w:val="0"/>
              <w:rPr>
                <w:rFonts w:ascii="Arial" w:eastAsiaTheme="minorHAnsi" w:hAnsi="Arial" w:cs="Arial"/>
                <w:b/>
                <w:color w:val="000000"/>
                <w:sz w:val="20"/>
                <w:szCs w:val="20"/>
                <w:lang w:val="es-419"/>
              </w:rPr>
            </w:pPr>
            <w:r w:rsidRPr="004C530A">
              <w:rPr>
                <w:rFonts w:ascii="Arial" w:eastAsiaTheme="minorHAnsi" w:hAnsi="Arial" w:cs="Arial"/>
                <w:b/>
                <w:color w:val="000000"/>
                <w:sz w:val="20"/>
                <w:szCs w:val="20"/>
                <w:lang w:val="es-419"/>
              </w:rPr>
              <w:t>Email</w:t>
            </w:r>
          </w:p>
        </w:tc>
        <w:tc>
          <w:tcPr>
            <w:tcW w:w="5517" w:type="dxa"/>
            <w:vAlign w:val="center"/>
          </w:tcPr>
          <w:p w14:paraId="34B02D03" w14:textId="77777777" w:rsidR="00C30F08" w:rsidRPr="004C530A" w:rsidRDefault="00C30F08" w:rsidP="007C675B">
            <w:pPr>
              <w:adjustRightInd w:val="0"/>
              <w:rPr>
                <w:rFonts w:ascii="Arial" w:eastAsiaTheme="minorHAnsi" w:hAnsi="Arial" w:cs="Arial"/>
                <w:color w:val="000000"/>
                <w:sz w:val="20"/>
                <w:szCs w:val="20"/>
                <w:lang w:val="es-419"/>
              </w:rPr>
            </w:pPr>
          </w:p>
        </w:tc>
      </w:tr>
    </w:tbl>
    <w:p w14:paraId="74426513" w14:textId="00CC9D4C" w:rsidR="00AC148F" w:rsidRDefault="00AC148F" w:rsidP="00AC148F">
      <w:pPr>
        <w:pStyle w:val="Default"/>
        <w:spacing w:after="240" w:line="276" w:lineRule="auto"/>
        <w:jc w:val="both"/>
        <w:rPr>
          <w:color w:val="auto"/>
          <w:sz w:val="20"/>
          <w:szCs w:val="22"/>
          <w:lang w:val="es-419"/>
        </w:rPr>
      </w:pPr>
      <w:r w:rsidRPr="006C6C6F">
        <w:rPr>
          <w:color w:val="auto"/>
          <w:sz w:val="20"/>
          <w:szCs w:val="22"/>
          <w:lang w:val="es-419"/>
        </w:rPr>
        <w:t>Fuente: Elaboración Propia</w:t>
      </w:r>
    </w:p>
    <w:p w14:paraId="75C160C5" w14:textId="16AA507E" w:rsidR="0002120B" w:rsidRDefault="0002120B" w:rsidP="00AC148F">
      <w:pPr>
        <w:pStyle w:val="Default"/>
        <w:spacing w:after="240" w:line="276" w:lineRule="auto"/>
        <w:jc w:val="both"/>
        <w:rPr>
          <w:color w:val="auto"/>
          <w:sz w:val="20"/>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185C7D52" w14:textId="1197857B" w:rsidR="00762A11" w:rsidRPr="00B12928" w:rsidRDefault="00762A11" w:rsidP="00762A11">
      <w:pPr>
        <w:pStyle w:val="Descripcin"/>
        <w:keepNext/>
        <w:spacing w:after="0"/>
        <w:rPr>
          <w:rFonts w:ascii="Arial" w:hAnsi="Arial" w:cs="Arial"/>
          <w:b w:val="0"/>
          <w:color w:val="auto"/>
          <w:sz w:val="20"/>
          <w:szCs w:val="22"/>
        </w:rPr>
      </w:pPr>
      <w:bookmarkStart w:id="8" w:name="_Toc100040391"/>
      <w:r w:rsidRPr="00B12928">
        <w:rPr>
          <w:rFonts w:ascii="Arial" w:hAnsi="Arial" w:cs="Arial"/>
          <w:b w:val="0"/>
          <w:color w:val="auto"/>
          <w:sz w:val="20"/>
          <w:szCs w:val="22"/>
        </w:rPr>
        <w:lastRenderedPageBreak/>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202661">
        <w:rPr>
          <w:rFonts w:ascii="Arial" w:hAnsi="Arial" w:cs="Arial"/>
          <w:b w:val="0"/>
          <w:noProof/>
          <w:color w:val="auto"/>
          <w:sz w:val="20"/>
          <w:szCs w:val="22"/>
        </w:rPr>
        <w:t>2</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xml:space="preserve">. </w:t>
      </w:r>
      <w:r>
        <w:rPr>
          <w:rFonts w:ascii="Arial" w:hAnsi="Arial" w:cs="Arial"/>
          <w:b w:val="0"/>
          <w:color w:val="auto"/>
          <w:sz w:val="20"/>
          <w:szCs w:val="22"/>
          <w:lang w:val="es-419"/>
        </w:rPr>
        <w:t>Relación de la denominación y áreas obligatorias y fundamentales</w:t>
      </w:r>
      <w:r w:rsidR="003E5D21">
        <w:rPr>
          <w:rStyle w:val="Refdenotaalpie"/>
          <w:rFonts w:ascii="Arial" w:hAnsi="Arial" w:cs="Arial"/>
          <w:b w:val="0"/>
          <w:color w:val="auto"/>
          <w:sz w:val="20"/>
          <w:szCs w:val="22"/>
          <w:lang w:val="es-419"/>
        </w:rPr>
        <w:footnoteReference w:id="1"/>
      </w:r>
      <w:r>
        <w:rPr>
          <w:rFonts w:ascii="Arial" w:hAnsi="Arial" w:cs="Arial"/>
          <w:b w:val="0"/>
          <w:color w:val="auto"/>
          <w:sz w:val="20"/>
          <w:szCs w:val="22"/>
          <w:lang w:val="es-419"/>
        </w:rPr>
        <w:t>.</w:t>
      </w:r>
      <w:bookmarkEnd w:id="8"/>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710"/>
        <w:gridCol w:w="4695"/>
      </w:tblGrid>
      <w:tr w:rsidR="00605140" w:rsidRPr="00762A11" w14:paraId="1FB6A7CC" w14:textId="77777777" w:rsidTr="00762A11">
        <w:tc>
          <w:tcPr>
            <w:tcW w:w="9962" w:type="dxa"/>
            <w:gridSpan w:val="2"/>
            <w:tcBorders>
              <w:bottom w:val="single" w:sz="4" w:space="0" w:color="auto"/>
            </w:tcBorders>
            <w:vAlign w:val="center"/>
          </w:tcPr>
          <w:p w14:paraId="390C160C" w14:textId="44F84535" w:rsidR="00605140" w:rsidRPr="00762A11" w:rsidRDefault="00605140" w:rsidP="00CD6FCC">
            <w:pPr>
              <w:pStyle w:val="Default"/>
              <w:jc w:val="center"/>
              <w:rPr>
                <w:b/>
                <w:color w:val="auto"/>
                <w:sz w:val="20"/>
                <w:szCs w:val="22"/>
                <w:lang w:val="es-419"/>
              </w:rPr>
            </w:pPr>
            <w:r w:rsidRPr="00762A11">
              <w:rPr>
                <w:b/>
                <w:color w:val="auto"/>
                <w:sz w:val="20"/>
                <w:szCs w:val="22"/>
                <w:lang w:val="es-419"/>
              </w:rPr>
              <w:t>Licenciaturas disciplinares asociadas a las áreas obligatorias y fundamentales</w:t>
            </w:r>
          </w:p>
        </w:tc>
      </w:tr>
      <w:tr w:rsidR="00605140" w14:paraId="7D5E5253" w14:textId="77777777" w:rsidTr="00762A11">
        <w:tc>
          <w:tcPr>
            <w:tcW w:w="4981" w:type="dxa"/>
            <w:tcBorders>
              <w:right w:val="nil"/>
            </w:tcBorders>
            <w:vAlign w:val="center"/>
          </w:tcPr>
          <w:p w14:paraId="3D5003FE" w14:textId="26C2DA11" w:rsidR="00605140" w:rsidRPr="00762A11" w:rsidRDefault="00605140" w:rsidP="00CD6FCC">
            <w:pPr>
              <w:pStyle w:val="Default"/>
              <w:jc w:val="center"/>
              <w:rPr>
                <w:b/>
                <w:color w:val="auto"/>
                <w:sz w:val="20"/>
                <w:szCs w:val="22"/>
                <w:lang w:val="es-419"/>
              </w:rPr>
            </w:pPr>
            <w:r w:rsidRPr="00762A11">
              <w:rPr>
                <w:b/>
                <w:color w:val="auto"/>
                <w:sz w:val="20"/>
                <w:szCs w:val="22"/>
                <w:lang w:val="es-419"/>
              </w:rPr>
              <w:t>Denominación</w:t>
            </w:r>
          </w:p>
        </w:tc>
        <w:tc>
          <w:tcPr>
            <w:tcW w:w="4981" w:type="dxa"/>
            <w:tcBorders>
              <w:left w:val="nil"/>
            </w:tcBorders>
            <w:vAlign w:val="center"/>
          </w:tcPr>
          <w:p w14:paraId="41B5FAAB" w14:textId="1C347E2B" w:rsidR="00605140" w:rsidRPr="00762A11" w:rsidRDefault="00605140" w:rsidP="00CD6FCC">
            <w:pPr>
              <w:pStyle w:val="Default"/>
              <w:jc w:val="center"/>
              <w:rPr>
                <w:b/>
                <w:color w:val="auto"/>
                <w:sz w:val="20"/>
                <w:szCs w:val="22"/>
                <w:lang w:val="es-419"/>
              </w:rPr>
            </w:pPr>
            <w:r w:rsidRPr="00762A11">
              <w:rPr>
                <w:b/>
                <w:color w:val="auto"/>
                <w:sz w:val="20"/>
                <w:szCs w:val="22"/>
                <w:lang w:val="es-419"/>
              </w:rPr>
              <w:t>Áreas obligatoria y fundamental</w:t>
            </w:r>
          </w:p>
        </w:tc>
      </w:tr>
      <w:tr w:rsidR="00605140" w14:paraId="30786883" w14:textId="77777777" w:rsidTr="00762A11">
        <w:tc>
          <w:tcPr>
            <w:tcW w:w="4981" w:type="dxa"/>
            <w:tcBorders>
              <w:right w:val="nil"/>
            </w:tcBorders>
            <w:vAlign w:val="center"/>
          </w:tcPr>
          <w:p w14:paraId="2689430C" w14:textId="77777777" w:rsidR="00605140" w:rsidRDefault="00605140" w:rsidP="00CD6FCC">
            <w:pPr>
              <w:pStyle w:val="Default"/>
              <w:jc w:val="center"/>
              <w:rPr>
                <w:color w:val="auto"/>
                <w:sz w:val="20"/>
                <w:szCs w:val="22"/>
                <w:lang w:val="es-419"/>
              </w:rPr>
            </w:pPr>
          </w:p>
        </w:tc>
        <w:tc>
          <w:tcPr>
            <w:tcW w:w="4981" w:type="dxa"/>
            <w:tcBorders>
              <w:left w:val="nil"/>
            </w:tcBorders>
            <w:vAlign w:val="center"/>
          </w:tcPr>
          <w:p w14:paraId="7ADDF7CD" w14:textId="77777777" w:rsidR="00605140" w:rsidRDefault="00605140" w:rsidP="00CD6FCC">
            <w:pPr>
              <w:pStyle w:val="Default"/>
              <w:jc w:val="center"/>
              <w:rPr>
                <w:color w:val="auto"/>
                <w:sz w:val="20"/>
                <w:szCs w:val="22"/>
                <w:lang w:val="es-419"/>
              </w:rPr>
            </w:pPr>
          </w:p>
        </w:tc>
      </w:tr>
      <w:tr w:rsidR="00762A11" w14:paraId="1DDE5111" w14:textId="77777777" w:rsidTr="00762A11">
        <w:tc>
          <w:tcPr>
            <w:tcW w:w="4981" w:type="dxa"/>
            <w:tcBorders>
              <w:right w:val="nil"/>
            </w:tcBorders>
            <w:vAlign w:val="center"/>
          </w:tcPr>
          <w:p w14:paraId="6EF56105" w14:textId="77777777" w:rsidR="00762A11" w:rsidRDefault="00762A11" w:rsidP="00CD6FCC">
            <w:pPr>
              <w:pStyle w:val="Default"/>
              <w:jc w:val="center"/>
              <w:rPr>
                <w:color w:val="auto"/>
                <w:sz w:val="20"/>
                <w:szCs w:val="22"/>
                <w:lang w:val="es-419"/>
              </w:rPr>
            </w:pPr>
          </w:p>
        </w:tc>
        <w:tc>
          <w:tcPr>
            <w:tcW w:w="4981" w:type="dxa"/>
            <w:tcBorders>
              <w:left w:val="nil"/>
            </w:tcBorders>
            <w:vAlign w:val="center"/>
          </w:tcPr>
          <w:p w14:paraId="5697EFFB" w14:textId="77777777" w:rsidR="00762A11" w:rsidRDefault="00762A11" w:rsidP="00CD6FCC">
            <w:pPr>
              <w:pStyle w:val="Default"/>
              <w:jc w:val="center"/>
              <w:rPr>
                <w:color w:val="auto"/>
                <w:sz w:val="20"/>
                <w:szCs w:val="22"/>
                <w:lang w:val="es-419"/>
              </w:rPr>
            </w:pPr>
          </w:p>
        </w:tc>
      </w:tr>
      <w:tr w:rsidR="00762A11" w14:paraId="485E73DD" w14:textId="77777777" w:rsidTr="00762A11">
        <w:tc>
          <w:tcPr>
            <w:tcW w:w="4981" w:type="dxa"/>
            <w:tcBorders>
              <w:right w:val="nil"/>
            </w:tcBorders>
            <w:vAlign w:val="center"/>
          </w:tcPr>
          <w:p w14:paraId="4F422201" w14:textId="77777777" w:rsidR="00762A11" w:rsidRDefault="00762A11" w:rsidP="00CD6FCC">
            <w:pPr>
              <w:pStyle w:val="Default"/>
              <w:jc w:val="center"/>
              <w:rPr>
                <w:color w:val="auto"/>
                <w:sz w:val="20"/>
                <w:szCs w:val="22"/>
                <w:lang w:val="es-419"/>
              </w:rPr>
            </w:pPr>
          </w:p>
        </w:tc>
        <w:tc>
          <w:tcPr>
            <w:tcW w:w="4981" w:type="dxa"/>
            <w:tcBorders>
              <w:left w:val="nil"/>
            </w:tcBorders>
            <w:vAlign w:val="center"/>
          </w:tcPr>
          <w:p w14:paraId="371F5722" w14:textId="77777777" w:rsidR="00762A11" w:rsidRDefault="00762A11" w:rsidP="00CD6FCC">
            <w:pPr>
              <w:pStyle w:val="Default"/>
              <w:jc w:val="center"/>
              <w:rPr>
                <w:color w:val="auto"/>
                <w:sz w:val="20"/>
                <w:szCs w:val="22"/>
                <w:lang w:val="es-419"/>
              </w:rPr>
            </w:pPr>
          </w:p>
        </w:tc>
      </w:tr>
      <w:tr w:rsidR="00762A11" w14:paraId="4A073E7C" w14:textId="77777777" w:rsidTr="00762A11">
        <w:tc>
          <w:tcPr>
            <w:tcW w:w="4981" w:type="dxa"/>
            <w:tcBorders>
              <w:right w:val="nil"/>
            </w:tcBorders>
            <w:vAlign w:val="center"/>
          </w:tcPr>
          <w:p w14:paraId="6309D743" w14:textId="77777777" w:rsidR="00762A11" w:rsidRDefault="00762A11" w:rsidP="00CD6FCC">
            <w:pPr>
              <w:pStyle w:val="Default"/>
              <w:jc w:val="center"/>
              <w:rPr>
                <w:color w:val="auto"/>
                <w:sz w:val="20"/>
                <w:szCs w:val="22"/>
                <w:lang w:val="es-419"/>
              </w:rPr>
            </w:pPr>
          </w:p>
        </w:tc>
        <w:tc>
          <w:tcPr>
            <w:tcW w:w="4981" w:type="dxa"/>
            <w:tcBorders>
              <w:left w:val="nil"/>
            </w:tcBorders>
            <w:vAlign w:val="center"/>
          </w:tcPr>
          <w:p w14:paraId="0B940EC4" w14:textId="77777777" w:rsidR="00762A11" w:rsidRDefault="00762A11" w:rsidP="00CD6FCC">
            <w:pPr>
              <w:pStyle w:val="Default"/>
              <w:jc w:val="center"/>
              <w:rPr>
                <w:color w:val="auto"/>
                <w:sz w:val="20"/>
                <w:szCs w:val="22"/>
                <w:lang w:val="es-419"/>
              </w:rPr>
            </w:pPr>
          </w:p>
        </w:tc>
      </w:tr>
    </w:tbl>
    <w:p w14:paraId="54FA7A0A" w14:textId="77777777" w:rsidR="00762A11" w:rsidRDefault="00762A11" w:rsidP="00762A11">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3B957ED7" w14:textId="0C969DB6" w:rsidR="00AC148F" w:rsidRPr="00C64D5C" w:rsidRDefault="003B167C" w:rsidP="00335FB0">
      <w:pPr>
        <w:pStyle w:val="Default"/>
        <w:spacing w:after="240" w:line="276" w:lineRule="auto"/>
        <w:jc w:val="both"/>
        <w:rPr>
          <w:color w:val="auto"/>
          <w:sz w:val="22"/>
          <w:szCs w:val="22"/>
          <w:lang w:val="es-419"/>
        </w:rPr>
      </w:pPr>
      <w:r w:rsidRPr="00C64D5C">
        <w:rPr>
          <w:rFonts w:eastAsia="Book Antiqua"/>
          <w:sz w:val="22"/>
          <w:szCs w:val="22"/>
          <w:highlight w:val="yellow"/>
          <w:lang w:val="es-419"/>
        </w:rPr>
        <w:t>Responda a partir de aquí el indicador</w:t>
      </w:r>
      <w:r w:rsidR="00335FB0" w:rsidRPr="00C64D5C">
        <w:rPr>
          <w:sz w:val="22"/>
          <w:szCs w:val="22"/>
          <w:highlight w:val="yellow"/>
          <w:lang w:val="es-419"/>
        </w:rPr>
        <w:t>.</w:t>
      </w:r>
    </w:p>
    <w:p w14:paraId="712FE1D5" w14:textId="32D7EAB8" w:rsidR="00AC148F" w:rsidRPr="00690517" w:rsidRDefault="00AC148F" w:rsidP="00966E90">
      <w:pPr>
        <w:pStyle w:val="Ttulo2"/>
        <w:numPr>
          <w:ilvl w:val="1"/>
          <w:numId w:val="16"/>
        </w:numPr>
        <w:spacing w:after="240" w:line="276" w:lineRule="auto"/>
        <w:jc w:val="both"/>
        <w:rPr>
          <w:rFonts w:ascii="Arial" w:hAnsi="Arial" w:cs="Arial"/>
          <w:color w:val="002060"/>
          <w:sz w:val="22"/>
        </w:rPr>
      </w:pPr>
      <w:bookmarkStart w:id="9" w:name="_Toc105426331"/>
      <w:r w:rsidRPr="00690517">
        <w:rPr>
          <w:rFonts w:ascii="Arial" w:hAnsi="Arial" w:cs="Arial"/>
          <w:color w:val="002060"/>
          <w:sz w:val="22"/>
          <w:lang w:val="es-419"/>
        </w:rPr>
        <w:t>Descripción del compromiso institucional en la denominación, con la actividad profesional en el desempeño laboral</w:t>
      </w:r>
      <w:r w:rsidRPr="00690517">
        <w:rPr>
          <w:rFonts w:ascii="Arial" w:hAnsi="Arial" w:cs="Arial"/>
          <w:color w:val="002060"/>
          <w:sz w:val="22"/>
        </w:rPr>
        <w:t>.</w:t>
      </w:r>
      <w:bookmarkEnd w:id="9"/>
      <w:r w:rsidRPr="00690517">
        <w:rPr>
          <w:rFonts w:ascii="Arial" w:hAnsi="Arial" w:cs="Arial"/>
          <w:color w:val="002060"/>
          <w:sz w:val="22"/>
        </w:rPr>
        <w:t xml:space="preserve"> </w:t>
      </w:r>
    </w:p>
    <w:p w14:paraId="54F79F84" w14:textId="4DACBF0D" w:rsidR="00AC148F" w:rsidRPr="00C64D5C" w:rsidRDefault="00C64D5C" w:rsidP="00AC148F">
      <w:pPr>
        <w:spacing w:after="240" w:line="276" w:lineRule="auto"/>
        <w:jc w:val="both"/>
        <w:rPr>
          <w:rFonts w:ascii="Arial" w:eastAsia="Calibri" w:hAnsi="Arial" w:cs="Arial"/>
          <w:sz w:val="22"/>
          <w:szCs w:val="22"/>
          <w:lang w:val="es-419"/>
        </w:rPr>
      </w:pPr>
      <w:r w:rsidRPr="00C64D5C">
        <w:rPr>
          <w:rFonts w:ascii="Arial" w:eastAsia="Book Antiqua" w:hAnsi="Arial" w:cs="Arial"/>
          <w:sz w:val="22"/>
          <w:szCs w:val="22"/>
          <w:highlight w:val="yellow"/>
          <w:lang w:val="es-419"/>
        </w:rPr>
        <w:t>Responda a partir de aquí el indicador</w:t>
      </w:r>
      <w:r w:rsidR="00AC148F" w:rsidRPr="00C64D5C">
        <w:rPr>
          <w:rFonts w:ascii="Arial" w:eastAsia="Calibri" w:hAnsi="Arial" w:cs="Arial"/>
          <w:sz w:val="22"/>
          <w:szCs w:val="22"/>
          <w:lang w:val="es-419"/>
        </w:rPr>
        <w:t>.</w:t>
      </w:r>
    </w:p>
    <w:p w14:paraId="1674EF19" w14:textId="46E875CB" w:rsidR="00605140" w:rsidRPr="008A733D" w:rsidRDefault="00C122E7" w:rsidP="008A733D">
      <w:pPr>
        <w:pStyle w:val="Ttulo2"/>
        <w:numPr>
          <w:ilvl w:val="1"/>
          <w:numId w:val="16"/>
        </w:numPr>
        <w:spacing w:after="240" w:line="276" w:lineRule="auto"/>
        <w:jc w:val="both"/>
        <w:rPr>
          <w:rFonts w:ascii="Arial" w:hAnsi="Arial" w:cs="Arial"/>
          <w:color w:val="002060"/>
          <w:sz w:val="22"/>
        </w:rPr>
      </w:pPr>
      <w:bookmarkStart w:id="10" w:name="_Toc105426332"/>
      <w:r w:rsidRPr="008A733D">
        <w:rPr>
          <w:rFonts w:ascii="Arial" w:hAnsi="Arial" w:cs="Arial"/>
          <w:color w:val="002060"/>
          <w:sz w:val="22"/>
        </w:rPr>
        <w:t xml:space="preserve">Correspondencia al área </w:t>
      </w:r>
      <w:r w:rsidR="008A733D" w:rsidRPr="008A733D">
        <w:rPr>
          <w:rFonts w:ascii="Arial" w:hAnsi="Arial" w:cs="Arial"/>
          <w:color w:val="002060"/>
          <w:sz w:val="22"/>
        </w:rPr>
        <w:t>específica</w:t>
      </w:r>
      <w:r w:rsidR="008A733D">
        <w:rPr>
          <w:rFonts w:ascii="Arial" w:hAnsi="Arial" w:cs="Arial"/>
          <w:color w:val="002060"/>
          <w:sz w:val="22"/>
        </w:rPr>
        <w:t xml:space="preserve"> de estudio</w:t>
      </w:r>
      <w:r w:rsidR="00DF2242">
        <w:rPr>
          <w:rStyle w:val="Refdenotaalpie"/>
          <w:rFonts w:ascii="Arial" w:hAnsi="Arial" w:cs="Arial"/>
          <w:color w:val="002060"/>
          <w:sz w:val="22"/>
        </w:rPr>
        <w:footnoteReference w:id="2"/>
      </w:r>
      <w:bookmarkEnd w:id="10"/>
    </w:p>
    <w:p w14:paraId="6EC6211C" w14:textId="6D5A9446" w:rsidR="008A733D" w:rsidRPr="00335FB0" w:rsidRDefault="00C64D5C" w:rsidP="008A733D">
      <w:pPr>
        <w:pStyle w:val="Default"/>
        <w:spacing w:after="240" w:line="276" w:lineRule="auto"/>
        <w:jc w:val="both"/>
        <w:rPr>
          <w:i/>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5A8EF9C8" w14:textId="231F78B9" w:rsidR="00A41A7A" w:rsidRPr="00A41A7A" w:rsidRDefault="00A41A7A" w:rsidP="00966E90">
      <w:pPr>
        <w:pStyle w:val="Ttulo2"/>
        <w:numPr>
          <w:ilvl w:val="1"/>
          <w:numId w:val="16"/>
        </w:numPr>
        <w:spacing w:after="240" w:line="276" w:lineRule="auto"/>
        <w:rPr>
          <w:rFonts w:ascii="Arial" w:hAnsi="Arial" w:cs="Arial"/>
          <w:color w:val="002060"/>
          <w:sz w:val="22"/>
        </w:rPr>
      </w:pPr>
      <w:bookmarkStart w:id="11" w:name="_Toc105426333"/>
      <w:r w:rsidRPr="00A41A7A">
        <w:rPr>
          <w:rFonts w:ascii="Arial" w:hAnsi="Arial" w:cs="Arial"/>
          <w:color w:val="002060"/>
          <w:sz w:val="22"/>
        </w:rPr>
        <w:t>Para los programas de maestría y doctorado, se podrá adoptar una denominación disciplinar o interdisciplinar</w:t>
      </w:r>
      <w:r w:rsidR="00E93076">
        <w:rPr>
          <w:rStyle w:val="Refdenotaalpie"/>
          <w:rFonts w:ascii="Arial" w:hAnsi="Arial" w:cs="Arial"/>
          <w:color w:val="002060"/>
          <w:sz w:val="22"/>
        </w:rPr>
        <w:footnoteReference w:id="3"/>
      </w:r>
      <w:r>
        <w:rPr>
          <w:rFonts w:ascii="Arial" w:hAnsi="Arial" w:cs="Arial"/>
          <w:color w:val="002060"/>
          <w:sz w:val="22"/>
        </w:rPr>
        <w:t>.</w:t>
      </w:r>
      <w:bookmarkEnd w:id="11"/>
    </w:p>
    <w:p w14:paraId="3AAF5D9A" w14:textId="22EC33E1" w:rsidR="00AC148F" w:rsidRPr="00017541" w:rsidRDefault="00AC148F" w:rsidP="00966E90">
      <w:pPr>
        <w:pStyle w:val="Ttulo2"/>
        <w:numPr>
          <w:ilvl w:val="1"/>
          <w:numId w:val="16"/>
        </w:numPr>
        <w:spacing w:after="240" w:line="276" w:lineRule="auto"/>
        <w:rPr>
          <w:rFonts w:ascii="Arial" w:hAnsi="Arial" w:cs="Arial"/>
          <w:color w:val="002060"/>
          <w:sz w:val="22"/>
        </w:rPr>
      </w:pPr>
      <w:bookmarkStart w:id="12" w:name="_Toc105426334"/>
      <w:r w:rsidRPr="00017541">
        <w:rPr>
          <w:rFonts w:ascii="Arial" w:hAnsi="Arial" w:cs="Arial"/>
          <w:color w:val="002060"/>
          <w:sz w:val="22"/>
          <w:lang w:val="es-419"/>
        </w:rPr>
        <w:t>Armonía de la denominación con el Marco Nacional de Cualificaciones</w:t>
      </w:r>
      <w:r w:rsidRPr="00017541">
        <w:rPr>
          <w:rFonts w:ascii="Arial" w:hAnsi="Arial" w:cs="Arial"/>
          <w:color w:val="002060"/>
          <w:sz w:val="22"/>
        </w:rPr>
        <w:t>.</w:t>
      </w:r>
      <w:bookmarkEnd w:id="12"/>
    </w:p>
    <w:p w14:paraId="5EF12C3C" w14:textId="0A046F7D" w:rsidR="00660AC7" w:rsidRDefault="00C64D5C" w:rsidP="00176188">
      <w:pPr>
        <w:pStyle w:val="Default"/>
        <w:spacing w:after="240" w:line="276" w:lineRule="auto"/>
        <w:jc w:val="both"/>
        <w:rPr>
          <w:rFonts w:cs="Work Sans"/>
          <w:color w:val="auto"/>
          <w:sz w:val="22"/>
          <w:szCs w:val="22"/>
          <w:lang w:val="es-419"/>
        </w:rPr>
      </w:pPr>
      <w:r w:rsidRPr="00C64D5C">
        <w:rPr>
          <w:rFonts w:eastAsia="Book Antiqua"/>
          <w:sz w:val="22"/>
          <w:szCs w:val="22"/>
          <w:highlight w:val="yellow"/>
          <w:lang w:val="es-419"/>
        </w:rPr>
        <w:t>Responda a partir de aquí el indicador</w:t>
      </w:r>
      <w:r w:rsidRPr="00C64D5C">
        <w:rPr>
          <w:rFonts w:eastAsia="Calibri"/>
          <w:sz w:val="22"/>
          <w:szCs w:val="22"/>
          <w:lang w:val="es-419"/>
        </w:rPr>
        <w:t>.</w:t>
      </w:r>
    </w:p>
    <w:p w14:paraId="6735B60C" w14:textId="77777777" w:rsidR="00176188" w:rsidRDefault="00176188" w:rsidP="00176188">
      <w:pPr>
        <w:pStyle w:val="Default"/>
        <w:spacing w:after="240" w:line="276" w:lineRule="auto"/>
        <w:jc w:val="both"/>
        <w:rPr>
          <w:rFonts w:cs="Work Sans"/>
          <w:color w:val="auto"/>
          <w:sz w:val="22"/>
          <w:szCs w:val="22"/>
          <w:lang w:val="es-419"/>
        </w:rPr>
      </w:pPr>
    </w:p>
    <w:p w14:paraId="42B2DCFF" w14:textId="77777777" w:rsidR="00176188" w:rsidRDefault="00176188" w:rsidP="00176188">
      <w:pPr>
        <w:pStyle w:val="Default"/>
        <w:spacing w:after="240" w:line="276" w:lineRule="auto"/>
        <w:jc w:val="both"/>
        <w:rPr>
          <w:rFonts w:cs="Work Sans"/>
          <w:color w:val="auto"/>
          <w:sz w:val="22"/>
          <w:szCs w:val="22"/>
          <w:lang w:val="es-419"/>
        </w:rPr>
      </w:pPr>
    </w:p>
    <w:p w14:paraId="419A5C0E" w14:textId="77777777" w:rsidR="00D62B62" w:rsidRDefault="00D62B62" w:rsidP="00176188">
      <w:pPr>
        <w:pStyle w:val="Default"/>
        <w:spacing w:after="240" w:line="276" w:lineRule="auto"/>
        <w:jc w:val="both"/>
        <w:rPr>
          <w:rFonts w:cs="Work Sans"/>
          <w:color w:val="auto"/>
          <w:sz w:val="22"/>
          <w:szCs w:val="22"/>
          <w:lang w:val="es-419"/>
        </w:rPr>
      </w:pPr>
    </w:p>
    <w:p w14:paraId="59CA5316" w14:textId="77777777" w:rsidR="00D62B62" w:rsidRDefault="00D62B62" w:rsidP="00176188">
      <w:pPr>
        <w:pStyle w:val="Default"/>
        <w:spacing w:after="240" w:line="276" w:lineRule="auto"/>
        <w:jc w:val="both"/>
        <w:rPr>
          <w:rFonts w:cs="Work Sans"/>
          <w:color w:val="auto"/>
          <w:sz w:val="22"/>
          <w:szCs w:val="22"/>
          <w:lang w:val="es-419"/>
        </w:rPr>
      </w:pPr>
    </w:p>
    <w:p w14:paraId="41E25034" w14:textId="77777777" w:rsidR="00D62B62" w:rsidRDefault="00D62B62" w:rsidP="00176188">
      <w:pPr>
        <w:pStyle w:val="Default"/>
        <w:spacing w:after="240" w:line="276" w:lineRule="auto"/>
        <w:jc w:val="both"/>
        <w:rPr>
          <w:rFonts w:cs="Work Sans"/>
          <w:color w:val="auto"/>
          <w:sz w:val="22"/>
          <w:szCs w:val="22"/>
          <w:lang w:val="es-419"/>
        </w:rPr>
      </w:pPr>
    </w:p>
    <w:p w14:paraId="78307526" w14:textId="77777777" w:rsidR="00CD6FCC" w:rsidRPr="00176188" w:rsidRDefault="00CD6FCC" w:rsidP="00176188">
      <w:pPr>
        <w:pStyle w:val="Default"/>
        <w:spacing w:after="240" w:line="276" w:lineRule="auto"/>
        <w:jc w:val="both"/>
        <w:rPr>
          <w:rFonts w:cs="Work Sans"/>
          <w:color w:val="auto"/>
          <w:sz w:val="22"/>
          <w:szCs w:val="22"/>
          <w:lang w:val="es-419"/>
        </w:rPr>
      </w:pPr>
    </w:p>
    <w:p w14:paraId="54B578A2" w14:textId="7AFD7FAD" w:rsidR="001232FA" w:rsidRPr="00D66463" w:rsidRDefault="001232FA" w:rsidP="003E35E3">
      <w:pPr>
        <w:pStyle w:val="Ttulo1"/>
        <w:jc w:val="both"/>
        <w:rPr>
          <w:rFonts w:ascii="Arial" w:hAnsi="Arial" w:cs="Arial"/>
          <w:lang w:val="es-419"/>
        </w:rPr>
      </w:pPr>
      <w:bookmarkStart w:id="13" w:name="_Toc105426335"/>
      <w:r w:rsidRPr="00D66463">
        <w:rPr>
          <w:rFonts w:ascii="Arial" w:hAnsi="Arial" w:cs="Arial"/>
          <w:color w:val="FFC000"/>
          <w:lang w:val="es-419"/>
        </w:rPr>
        <w:lastRenderedPageBreak/>
        <w:t>CONDICIÓN DE CALIDAD</w:t>
      </w:r>
      <w:r w:rsidRPr="00D66463">
        <w:rPr>
          <w:rFonts w:ascii="Arial" w:hAnsi="Arial" w:cs="Arial"/>
          <w:color w:val="FFC000"/>
        </w:rPr>
        <w:t xml:space="preserve"> </w:t>
      </w:r>
      <w:r w:rsidRPr="00D66463">
        <w:rPr>
          <w:rFonts w:ascii="Arial" w:hAnsi="Arial" w:cs="Arial"/>
          <w:color w:val="FFC000"/>
          <w:lang w:val="es-419"/>
        </w:rPr>
        <w:t>2</w:t>
      </w:r>
      <w:r w:rsidRPr="00D66463">
        <w:rPr>
          <w:rFonts w:ascii="Arial" w:hAnsi="Arial" w:cs="Arial"/>
          <w:color w:val="FFC000"/>
        </w:rPr>
        <w:t xml:space="preserve">. </w:t>
      </w:r>
      <w:r w:rsidRPr="00D66463">
        <w:rPr>
          <w:rFonts w:ascii="Arial" w:hAnsi="Arial" w:cs="Arial"/>
          <w:color w:val="002060"/>
          <w:lang w:val="es-419"/>
        </w:rPr>
        <w:t>JUSTIFICACIÓN DEL PROGRAMA</w:t>
      </w:r>
      <w:bookmarkEnd w:id="13"/>
    </w:p>
    <w:p w14:paraId="50E1BD7C" w14:textId="77777777" w:rsidR="001232FA" w:rsidRPr="00F07F9C" w:rsidRDefault="001232FA" w:rsidP="001232FA">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0528" behindDoc="0" locked="0" layoutInCell="1" allowOverlap="1" wp14:anchorId="031B10C6" wp14:editId="405F3B9E">
                <wp:simplePos x="0" y="0"/>
                <wp:positionH relativeFrom="column">
                  <wp:posOffset>3175</wp:posOffset>
                </wp:positionH>
                <wp:positionV relativeFrom="paragraph">
                  <wp:posOffset>82550</wp:posOffset>
                </wp:positionV>
                <wp:extent cx="6162675" cy="0"/>
                <wp:effectExtent l="0" t="19050" r="28575" b="19050"/>
                <wp:wrapNone/>
                <wp:docPr id="9" name="Conector recto 9"/>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3190EC6" id="Conector recto 9"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" strokecolor="#ffc000" strokeweight="3pt">
                <v:stroke dashstyle="3 1"/>
              </v:line>
            </w:pict>
          </mc:Fallback>
        </mc:AlternateContent>
      </w:r>
    </w:p>
    <w:p w14:paraId="7F2F27B1" w14:textId="791FC3CD" w:rsidR="001232FA" w:rsidRPr="00156FA1" w:rsidRDefault="00904662" w:rsidP="001232FA">
      <w:pPr>
        <w:pStyle w:val="Default"/>
        <w:spacing w:after="240" w:line="276" w:lineRule="auto"/>
        <w:jc w:val="both"/>
        <w:rPr>
          <w:i/>
          <w:color w:val="002060"/>
          <w:sz w:val="22"/>
          <w:szCs w:val="22"/>
        </w:rPr>
      </w:pPr>
      <w:r>
        <w:rPr>
          <w:i/>
          <w:color w:val="002060"/>
          <w:sz w:val="22"/>
          <w:szCs w:val="22"/>
          <w:lang w:val="es-419"/>
        </w:rPr>
        <w:t>La institución deberá presentar la justificación del programa académico, en coherencia con el nivel de formación, la modalidad o modalidades y el lugar o lugares de desarrollo, en la que incorpore los aspectos descritos en el Capítulo 2 Artículo 8 de la</w:t>
      </w:r>
      <w:r w:rsidR="00F673CE">
        <w:rPr>
          <w:i/>
          <w:color w:val="002060"/>
          <w:sz w:val="22"/>
          <w:szCs w:val="22"/>
          <w:lang w:val="es-419"/>
        </w:rPr>
        <w:t xml:space="preserve"> Resolución 021795 de 2020</w:t>
      </w:r>
      <w:r w:rsidR="001232FA" w:rsidRPr="00945CC2">
        <w:rPr>
          <w:i/>
          <w:color w:val="002060"/>
          <w:sz w:val="22"/>
          <w:szCs w:val="22"/>
        </w:rPr>
        <w:t>.</w:t>
      </w:r>
    </w:p>
    <w:p w14:paraId="1647321D" w14:textId="77777777" w:rsidR="00F84D26" w:rsidRDefault="002C168E" w:rsidP="00F84D26">
      <w:pPr>
        <w:pStyle w:val="Default"/>
        <w:spacing w:after="240" w:line="276" w:lineRule="auto"/>
        <w:jc w:val="both"/>
        <w:rPr>
          <w:rFonts w:cs="Work Sans"/>
          <w:b/>
          <w:color w:val="002060"/>
          <w:szCs w:val="22"/>
          <w:lang w:val="es-419"/>
        </w:rPr>
      </w:pPr>
      <w:r>
        <w:rPr>
          <w:rFonts w:cs="Work Sans"/>
          <w:b/>
          <w:color w:val="002060"/>
          <w:szCs w:val="22"/>
          <w:lang w:val="es-419"/>
        </w:rPr>
        <w:t xml:space="preserve">Evidencias e </w:t>
      </w:r>
      <w:r w:rsidR="00586723">
        <w:rPr>
          <w:rFonts w:cs="Work Sans"/>
          <w:b/>
          <w:color w:val="002060"/>
          <w:szCs w:val="22"/>
          <w:lang w:val="es-419"/>
        </w:rPr>
        <w:t>indicadores</w:t>
      </w:r>
      <w:r w:rsidR="001232FA">
        <w:rPr>
          <w:rFonts w:cs="Work Sans"/>
          <w:b/>
          <w:color w:val="002060"/>
          <w:szCs w:val="22"/>
          <w:lang w:val="es-419"/>
        </w:rPr>
        <w:t xml:space="preserve"> de evaluación</w:t>
      </w:r>
    </w:p>
    <w:p w14:paraId="1BD72C1D" w14:textId="671F0FA9" w:rsidR="001232FA" w:rsidRPr="00F84D26" w:rsidRDefault="00014026" w:rsidP="00966E90">
      <w:pPr>
        <w:pStyle w:val="Ttulo2"/>
        <w:numPr>
          <w:ilvl w:val="1"/>
          <w:numId w:val="17"/>
        </w:numPr>
        <w:spacing w:line="276" w:lineRule="auto"/>
        <w:jc w:val="both"/>
        <w:rPr>
          <w:rFonts w:ascii="Arial" w:hAnsi="Arial" w:cs="Arial"/>
          <w:color w:val="002060"/>
          <w:sz w:val="16"/>
          <w:szCs w:val="22"/>
          <w:lang w:val="es-419"/>
        </w:rPr>
      </w:pPr>
      <w:bookmarkStart w:id="14" w:name="_Toc105426336"/>
      <w:r w:rsidRPr="00F84D26">
        <w:rPr>
          <w:rFonts w:ascii="Arial" w:hAnsi="Arial" w:cs="Arial"/>
          <w:color w:val="002060"/>
          <w:sz w:val="22"/>
          <w:lang w:val="es-419"/>
        </w:rPr>
        <w:t>Anális</w:t>
      </w:r>
      <w:r w:rsidR="003A076A">
        <w:rPr>
          <w:rFonts w:ascii="Arial" w:hAnsi="Arial" w:cs="Arial"/>
          <w:color w:val="002060"/>
          <w:sz w:val="22"/>
          <w:lang w:val="es-419"/>
        </w:rPr>
        <w:t xml:space="preserve">is de la oferta local, regional, </w:t>
      </w:r>
      <w:r w:rsidRPr="00F84D26">
        <w:rPr>
          <w:rFonts w:ascii="Arial" w:hAnsi="Arial" w:cs="Arial"/>
          <w:color w:val="002060"/>
          <w:sz w:val="22"/>
          <w:lang w:val="es-419"/>
        </w:rPr>
        <w:t>nacional</w:t>
      </w:r>
      <w:r w:rsidR="003A076A">
        <w:rPr>
          <w:rFonts w:ascii="Arial" w:hAnsi="Arial" w:cs="Arial"/>
          <w:color w:val="002060"/>
          <w:sz w:val="22"/>
          <w:lang w:val="es-419"/>
        </w:rPr>
        <w:t xml:space="preserve"> e internacional</w:t>
      </w:r>
      <w:r w:rsidRPr="00F84D26">
        <w:rPr>
          <w:rFonts w:ascii="Arial" w:hAnsi="Arial" w:cs="Arial"/>
          <w:color w:val="002060"/>
          <w:sz w:val="22"/>
          <w:lang w:val="es-419"/>
        </w:rPr>
        <w:t>, o global cuando sea el caso, de programas académicos similares al que es objeto de solicitud de registro calificado, en el campo o campos de estudio, ocupación, profesión, arte, u oficio, que considere los cambios en el ingreso y la graduación de estudiantes</w:t>
      </w:r>
      <w:r w:rsidR="001232FA" w:rsidRPr="00F84D26">
        <w:rPr>
          <w:rFonts w:ascii="Arial" w:hAnsi="Arial" w:cs="Arial"/>
          <w:color w:val="002060"/>
          <w:sz w:val="22"/>
        </w:rPr>
        <w:t>.</w:t>
      </w:r>
      <w:bookmarkEnd w:id="14"/>
    </w:p>
    <w:p w14:paraId="6FBE9458" w14:textId="26BBB7FB" w:rsidR="006F703B" w:rsidRDefault="00C64D5C" w:rsidP="006F703B">
      <w:pPr>
        <w:spacing w:before="100" w:beforeAutospacing="1" w:after="240" w:line="276" w:lineRule="auto"/>
        <w:jc w:val="both"/>
        <w:rPr>
          <w:rFonts w:ascii="Arial" w:hAnsi="Arial" w:cs="Arial"/>
          <w:sz w:val="22"/>
          <w:szCs w:val="22"/>
        </w:rPr>
      </w:pPr>
      <w:r w:rsidRPr="00C64D5C">
        <w:rPr>
          <w:rFonts w:ascii="Arial" w:eastAsia="Book Antiqua" w:hAnsi="Arial" w:cs="Arial"/>
          <w:sz w:val="22"/>
          <w:szCs w:val="22"/>
          <w:highlight w:val="yellow"/>
          <w:lang w:val="es-419"/>
        </w:rPr>
        <w:t>Responda a partir de aquí el indicador</w:t>
      </w:r>
      <w:r w:rsidRPr="00C64D5C">
        <w:rPr>
          <w:rFonts w:ascii="Arial" w:eastAsia="Calibri" w:hAnsi="Arial" w:cs="Arial"/>
          <w:sz w:val="22"/>
          <w:szCs w:val="22"/>
          <w:lang w:val="es-419"/>
        </w:rPr>
        <w:t>.</w:t>
      </w:r>
    </w:p>
    <w:p w14:paraId="743FBE23" w14:textId="2167811D" w:rsidR="00432516" w:rsidRPr="00B12928" w:rsidRDefault="00432516" w:rsidP="00432516">
      <w:pPr>
        <w:pStyle w:val="Descripcin"/>
        <w:keepNext/>
        <w:spacing w:after="0"/>
        <w:rPr>
          <w:rFonts w:ascii="Arial" w:hAnsi="Arial" w:cs="Arial"/>
          <w:b w:val="0"/>
          <w:color w:val="auto"/>
          <w:sz w:val="20"/>
          <w:szCs w:val="22"/>
        </w:rPr>
      </w:pPr>
      <w:bookmarkStart w:id="15" w:name="_Toc95313763"/>
      <w:bookmarkStart w:id="16" w:name="_Toc100040392"/>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202661">
        <w:rPr>
          <w:rFonts w:ascii="Arial" w:hAnsi="Arial" w:cs="Arial"/>
          <w:b w:val="0"/>
          <w:noProof/>
          <w:color w:val="auto"/>
          <w:sz w:val="20"/>
          <w:szCs w:val="22"/>
        </w:rPr>
        <w:t>3</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Información general de programas afines</w:t>
      </w:r>
      <w:bookmarkEnd w:id="15"/>
      <w:r w:rsidR="003F21C1">
        <w:rPr>
          <w:rFonts w:ascii="Arial" w:hAnsi="Arial" w:cs="Arial"/>
          <w:b w:val="0"/>
          <w:color w:val="auto"/>
          <w:sz w:val="20"/>
          <w:szCs w:val="22"/>
          <w:lang w:val="es-419"/>
        </w:rPr>
        <w:t xml:space="preserve"> a nivel local, regional, nacional e internacional</w:t>
      </w:r>
      <w:bookmarkEnd w:id="1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32"/>
        <w:gridCol w:w="1400"/>
        <w:gridCol w:w="1229"/>
        <w:gridCol w:w="1495"/>
        <w:gridCol w:w="1315"/>
        <w:gridCol w:w="1355"/>
        <w:gridCol w:w="1279"/>
      </w:tblGrid>
      <w:tr w:rsidR="00432516" w:rsidRPr="00346961" w14:paraId="599E9EF6" w14:textId="77777777" w:rsidTr="009F406C">
        <w:tc>
          <w:tcPr>
            <w:tcW w:w="1414" w:type="dxa"/>
            <w:vAlign w:val="center"/>
          </w:tcPr>
          <w:p w14:paraId="4C6E3E2C"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Proyecto Curricular</w:t>
            </w:r>
          </w:p>
        </w:tc>
        <w:tc>
          <w:tcPr>
            <w:tcW w:w="1421" w:type="dxa"/>
            <w:vAlign w:val="center"/>
          </w:tcPr>
          <w:p w14:paraId="3C5408C2"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Universidad</w:t>
            </w:r>
          </w:p>
        </w:tc>
        <w:tc>
          <w:tcPr>
            <w:tcW w:w="1404" w:type="dxa"/>
            <w:vAlign w:val="center"/>
          </w:tcPr>
          <w:p w14:paraId="7EE0CE18"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Ciudad</w:t>
            </w:r>
          </w:p>
        </w:tc>
        <w:tc>
          <w:tcPr>
            <w:tcW w:w="1495" w:type="dxa"/>
            <w:vAlign w:val="center"/>
          </w:tcPr>
          <w:p w14:paraId="114F63D6"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Líneas, campos o áreas de Formación o Investigación</w:t>
            </w:r>
          </w:p>
        </w:tc>
        <w:tc>
          <w:tcPr>
            <w:tcW w:w="1412" w:type="dxa"/>
            <w:vAlign w:val="center"/>
          </w:tcPr>
          <w:p w14:paraId="2DB5B89F"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Perfil del Egresado</w:t>
            </w:r>
          </w:p>
        </w:tc>
        <w:tc>
          <w:tcPr>
            <w:tcW w:w="1416" w:type="dxa"/>
            <w:vAlign w:val="center"/>
          </w:tcPr>
          <w:p w14:paraId="2F788839"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Modalidad de Formación</w:t>
            </w:r>
          </w:p>
        </w:tc>
        <w:tc>
          <w:tcPr>
            <w:tcW w:w="1410" w:type="dxa"/>
            <w:vAlign w:val="center"/>
          </w:tcPr>
          <w:p w14:paraId="3E0ED217" w14:textId="77777777" w:rsidR="00432516" w:rsidRPr="00346961" w:rsidRDefault="00432516" w:rsidP="009F406C">
            <w:pPr>
              <w:autoSpaceDE w:val="0"/>
              <w:autoSpaceDN w:val="0"/>
              <w:adjustRightInd w:val="0"/>
              <w:jc w:val="center"/>
              <w:rPr>
                <w:rFonts w:ascii="Arial" w:hAnsi="Arial" w:cs="Arial"/>
                <w:b/>
                <w:sz w:val="20"/>
                <w:lang w:val="es-419"/>
              </w:rPr>
            </w:pPr>
            <w:r>
              <w:rPr>
                <w:rFonts w:ascii="Arial" w:hAnsi="Arial" w:cs="Arial"/>
                <w:b/>
                <w:sz w:val="20"/>
                <w:lang w:val="es-419"/>
              </w:rPr>
              <w:t>Número de Créditos</w:t>
            </w:r>
          </w:p>
        </w:tc>
      </w:tr>
      <w:tr w:rsidR="00432516" w:rsidRPr="002D6134" w14:paraId="01587038" w14:textId="77777777" w:rsidTr="009F406C">
        <w:tc>
          <w:tcPr>
            <w:tcW w:w="1414" w:type="dxa"/>
            <w:vAlign w:val="center"/>
          </w:tcPr>
          <w:p w14:paraId="35451EB5" w14:textId="77777777" w:rsidR="00432516" w:rsidRPr="002D6134" w:rsidRDefault="00432516" w:rsidP="009F406C">
            <w:pPr>
              <w:autoSpaceDE w:val="0"/>
              <w:autoSpaceDN w:val="0"/>
              <w:adjustRightInd w:val="0"/>
              <w:jc w:val="center"/>
              <w:rPr>
                <w:rFonts w:ascii="Arial" w:hAnsi="Arial" w:cs="Arial"/>
                <w:sz w:val="20"/>
                <w:lang w:val="es-419"/>
              </w:rPr>
            </w:pPr>
          </w:p>
        </w:tc>
        <w:tc>
          <w:tcPr>
            <w:tcW w:w="1421" w:type="dxa"/>
            <w:vAlign w:val="center"/>
          </w:tcPr>
          <w:p w14:paraId="37B7C957" w14:textId="77777777" w:rsidR="00432516" w:rsidRPr="002D6134" w:rsidRDefault="00432516" w:rsidP="009F406C">
            <w:pPr>
              <w:autoSpaceDE w:val="0"/>
              <w:autoSpaceDN w:val="0"/>
              <w:adjustRightInd w:val="0"/>
              <w:jc w:val="center"/>
              <w:rPr>
                <w:rFonts w:ascii="Arial" w:hAnsi="Arial" w:cs="Arial"/>
                <w:sz w:val="20"/>
                <w:lang w:val="es-419"/>
              </w:rPr>
            </w:pPr>
          </w:p>
        </w:tc>
        <w:tc>
          <w:tcPr>
            <w:tcW w:w="1404" w:type="dxa"/>
            <w:vAlign w:val="center"/>
          </w:tcPr>
          <w:p w14:paraId="20B3E24D" w14:textId="77777777" w:rsidR="00432516" w:rsidRPr="002D6134" w:rsidRDefault="00432516" w:rsidP="009F406C">
            <w:pPr>
              <w:autoSpaceDE w:val="0"/>
              <w:autoSpaceDN w:val="0"/>
              <w:adjustRightInd w:val="0"/>
              <w:jc w:val="center"/>
              <w:rPr>
                <w:rFonts w:ascii="Arial" w:hAnsi="Arial" w:cs="Arial"/>
                <w:sz w:val="20"/>
                <w:lang w:val="es-419"/>
              </w:rPr>
            </w:pPr>
          </w:p>
        </w:tc>
        <w:tc>
          <w:tcPr>
            <w:tcW w:w="1495" w:type="dxa"/>
            <w:vAlign w:val="center"/>
          </w:tcPr>
          <w:p w14:paraId="2FFD79B1" w14:textId="77777777" w:rsidR="00432516" w:rsidRPr="002D6134" w:rsidRDefault="00432516" w:rsidP="009F406C">
            <w:pPr>
              <w:autoSpaceDE w:val="0"/>
              <w:autoSpaceDN w:val="0"/>
              <w:adjustRightInd w:val="0"/>
              <w:jc w:val="center"/>
              <w:rPr>
                <w:rFonts w:ascii="Arial" w:hAnsi="Arial" w:cs="Arial"/>
                <w:sz w:val="20"/>
                <w:lang w:val="es-419"/>
              </w:rPr>
            </w:pPr>
          </w:p>
        </w:tc>
        <w:tc>
          <w:tcPr>
            <w:tcW w:w="1412" w:type="dxa"/>
            <w:vAlign w:val="center"/>
          </w:tcPr>
          <w:p w14:paraId="2A324D59" w14:textId="77777777" w:rsidR="00432516" w:rsidRPr="002D6134" w:rsidRDefault="00432516" w:rsidP="009F406C">
            <w:pPr>
              <w:autoSpaceDE w:val="0"/>
              <w:autoSpaceDN w:val="0"/>
              <w:adjustRightInd w:val="0"/>
              <w:jc w:val="center"/>
              <w:rPr>
                <w:rFonts w:ascii="Arial" w:hAnsi="Arial" w:cs="Arial"/>
                <w:sz w:val="20"/>
                <w:lang w:val="es-419"/>
              </w:rPr>
            </w:pPr>
          </w:p>
        </w:tc>
        <w:tc>
          <w:tcPr>
            <w:tcW w:w="1416" w:type="dxa"/>
            <w:vAlign w:val="center"/>
          </w:tcPr>
          <w:p w14:paraId="66CE2533" w14:textId="77777777" w:rsidR="00432516" w:rsidRPr="002D6134" w:rsidRDefault="00432516" w:rsidP="009F406C">
            <w:pPr>
              <w:autoSpaceDE w:val="0"/>
              <w:autoSpaceDN w:val="0"/>
              <w:adjustRightInd w:val="0"/>
              <w:jc w:val="center"/>
              <w:rPr>
                <w:rFonts w:ascii="Arial" w:hAnsi="Arial" w:cs="Arial"/>
                <w:sz w:val="20"/>
                <w:lang w:val="es-419"/>
              </w:rPr>
            </w:pPr>
          </w:p>
        </w:tc>
        <w:tc>
          <w:tcPr>
            <w:tcW w:w="1410" w:type="dxa"/>
            <w:vAlign w:val="center"/>
          </w:tcPr>
          <w:p w14:paraId="0D75F584" w14:textId="77777777" w:rsidR="00432516" w:rsidRPr="002D6134" w:rsidRDefault="00432516" w:rsidP="009F406C">
            <w:pPr>
              <w:autoSpaceDE w:val="0"/>
              <w:autoSpaceDN w:val="0"/>
              <w:adjustRightInd w:val="0"/>
              <w:jc w:val="center"/>
              <w:rPr>
                <w:rFonts w:ascii="Arial" w:hAnsi="Arial" w:cs="Arial"/>
                <w:sz w:val="20"/>
                <w:lang w:val="es-419"/>
              </w:rPr>
            </w:pPr>
          </w:p>
        </w:tc>
      </w:tr>
      <w:tr w:rsidR="00432516" w:rsidRPr="002D6134" w14:paraId="53252FFB" w14:textId="77777777" w:rsidTr="009F406C">
        <w:tc>
          <w:tcPr>
            <w:tcW w:w="1414" w:type="dxa"/>
            <w:vAlign w:val="center"/>
          </w:tcPr>
          <w:p w14:paraId="38D5CEB7" w14:textId="77777777" w:rsidR="00432516" w:rsidRPr="002D6134" w:rsidRDefault="00432516" w:rsidP="009F406C">
            <w:pPr>
              <w:autoSpaceDE w:val="0"/>
              <w:autoSpaceDN w:val="0"/>
              <w:adjustRightInd w:val="0"/>
              <w:jc w:val="center"/>
              <w:rPr>
                <w:rFonts w:ascii="Arial" w:hAnsi="Arial" w:cs="Arial"/>
                <w:sz w:val="20"/>
                <w:lang w:val="es-419"/>
              </w:rPr>
            </w:pPr>
          </w:p>
        </w:tc>
        <w:tc>
          <w:tcPr>
            <w:tcW w:w="1421" w:type="dxa"/>
            <w:vAlign w:val="center"/>
          </w:tcPr>
          <w:p w14:paraId="7D680910" w14:textId="77777777" w:rsidR="00432516" w:rsidRPr="002D6134" w:rsidRDefault="00432516" w:rsidP="009F406C">
            <w:pPr>
              <w:autoSpaceDE w:val="0"/>
              <w:autoSpaceDN w:val="0"/>
              <w:adjustRightInd w:val="0"/>
              <w:jc w:val="center"/>
              <w:rPr>
                <w:rFonts w:ascii="Arial" w:hAnsi="Arial" w:cs="Arial"/>
                <w:sz w:val="20"/>
                <w:lang w:val="es-419"/>
              </w:rPr>
            </w:pPr>
          </w:p>
        </w:tc>
        <w:tc>
          <w:tcPr>
            <w:tcW w:w="1404" w:type="dxa"/>
            <w:vAlign w:val="center"/>
          </w:tcPr>
          <w:p w14:paraId="1B30942A" w14:textId="77777777" w:rsidR="00432516" w:rsidRPr="002D6134" w:rsidRDefault="00432516" w:rsidP="009F406C">
            <w:pPr>
              <w:autoSpaceDE w:val="0"/>
              <w:autoSpaceDN w:val="0"/>
              <w:adjustRightInd w:val="0"/>
              <w:jc w:val="center"/>
              <w:rPr>
                <w:rFonts w:ascii="Arial" w:hAnsi="Arial" w:cs="Arial"/>
                <w:sz w:val="20"/>
                <w:lang w:val="es-419"/>
              </w:rPr>
            </w:pPr>
          </w:p>
        </w:tc>
        <w:tc>
          <w:tcPr>
            <w:tcW w:w="1495" w:type="dxa"/>
            <w:vAlign w:val="center"/>
          </w:tcPr>
          <w:p w14:paraId="31B0D1B8" w14:textId="77777777" w:rsidR="00432516" w:rsidRPr="002D6134" w:rsidRDefault="00432516" w:rsidP="009F406C">
            <w:pPr>
              <w:autoSpaceDE w:val="0"/>
              <w:autoSpaceDN w:val="0"/>
              <w:adjustRightInd w:val="0"/>
              <w:jc w:val="center"/>
              <w:rPr>
                <w:rFonts w:ascii="Arial" w:hAnsi="Arial" w:cs="Arial"/>
                <w:sz w:val="20"/>
                <w:lang w:val="es-419"/>
              </w:rPr>
            </w:pPr>
          </w:p>
        </w:tc>
        <w:tc>
          <w:tcPr>
            <w:tcW w:w="1412" w:type="dxa"/>
            <w:vAlign w:val="center"/>
          </w:tcPr>
          <w:p w14:paraId="676A5E1A" w14:textId="77777777" w:rsidR="00432516" w:rsidRPr="002D6134" w:rsidRDefault="00432516" w:rsidP="009F406C">
            <w:pPr>
              <w:autoSpaceDE w:val="0"/>
              <w:autoSpaceDN w:val="0"/>
              <w:adjustRightInd w:val="0"/>
              <w:jc w:val="center"/>
              <w:rPr>
                <w:rFonts w:ascii="Arial" w:hAnsi="Arial" w:cs="Arial"/>
                <w:sz w:val="20"/>
                <w:lang w:val="es-419"/>
              </w:rPr>
            </w:pPr>
          </w:p>
        </w:tc>
        <w:tc>
          <w:tcPr>
            <w:tcW w:w="1416" w:type="dxa"/>
            <w:vAlign w:val="center"/>
          </w:tcPr>
          <w:p w14:paraId="76A8F89D" w14:textId="77777777" w:rsidR="00432516" w:rsidRPr="002D6134" w:rsidRDefault="00432516" w:rsidP="009F406C">
            <w:pPr>
              <w:autoSpaceDE w:val="0"/>
              <w:autoSpaceDN w:val="0"/>
              <w:adjustRightInd w:val="0"/>
              <w:jc w:val="center"/>
              <w:rPr>
                <w:rFonts w:ascii="Arial" w:hAnsi="Arial" w:cs="Arial"/>
                <w:sz w:val="20"/>
                <w:lang w:val="es-419"/>
              </w:rPr>
            </w:pPr>
          </w:p>
        </w:tc>
        <w:tc>
          <w:tcPr>
            <w:tcW w:w="1410" w:type="dxa"/>
            <w:vAlign w:val="center"/>
          </w:tcPr>
          <w:p w14:paraId="4B5691D3" w14:textId="77777777" w:rsidR="00432516" w:rsidRPr="002D6134" w:rsidRDefault="00432516" w:rsidP="009F406C">
            <w:pPr>
              <w:autoSpaceDE w:val="0"/>
              <w:autoSpaceDN w:val="0"/>
              <w:adjustRightInd w:val="0"/>
              <w:jc w:val="center"/>
              <w:rPr>
                <w:rFonts w:ascii="Arial" w:hAnsi="Arial" w:cs="Arial"/>
                <w:sz w:val="20"/>
                <w:lang w:val="es-419"/>
              </w:rPr>
            </w:pPr>
          </w:p>
        </w:tc>
      </w:tr>
    </w:tbl>
    <w:p w14:paraId="54AE9257" w14:textId="77777777" w:rsidR="00432516" w:rsidRDefault="00432516" w:rsidP="00432516">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6CA2E54E" w14:textId="78D648E9" w:rsidR="00432516" w:rsidRPr="00432516" w:rsidRDefault="00C64D5C" w:rsidP="006F703B">
      <w:pPr>
        <w:spacing w:before="100" w:beforeAutospacing="1" w:after="240" w:line="276" w:lineRule="auto"/>
        <w:jc w:val="both"/>
        <w:rPr>
          <w:rFonts w:ascii="Arial" w:hAnsi="Arial" w:cs="Arial"/>
          <w:sz w:val="22"/>
          <w:szCs w:val="22"/>
          <w:lang w:val="es-419"/>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16A4C8CE" w14:textId="34E98C21" w:rsidR="00660AC7" w:rsidRDefault="00660AC7" w:rsidP="00966E90">
      <w:pPr>
        <w:pStyle w:val="Ttulo2"/>
        <w:numPr>
          <w:ilvl w:val="1"/>
          <w:numId w:val="17"/>
        </w:numPr>
        <w:spacing w:after="240" w:line="276" w:lineRule="auto"/>
        <w:jc w:val="both"/>
        <w:rPr>
          <w:rFonts w:ascii="Arial" w:hAnsi="Arial" w:cs="Arial"/>
          <w:color w:val="002060"/>
          <w:sz w:val="22"/>
        </w:rPr>
      </w:pPr>
      <w:bookmarkStart w:id="17" w:name="_Toc105426337"/>
      <w:r w:rsidRPr="003E35E3">
        <w:rPr>
          <w:rFonts w:ascii="Arial" w:hAnsi="Arial" w:cs="Arial"/>
          <w:color w:val="002060"/>
          <w:sz w:val="22"/>
          <w:lang w:val="es-419"/>
        </w:rPr>
        <w:t>Análisis de oportunidades de desarrollo socioeconómico, tecnológico o cultural que se podrían materializar con el programa académico que se propone</w:t>
      </w:r>
      <w:r w:rsidRPr="003E35E3">
        <w:rPr>
          <w:rFonts w:ascii="Arial" w:hAnsi="Arial" w:cs="Arial"/>
          <w:color w:val="002060"/>
          <w:sz w:val="22"/>
        </w:rPr>
        <w:t>.</w:t>
      </w:r>
      <w:bookmarkEnd w:id="17"/>
      <w:r w:rsidRPr="003E35E3">
        <w:rPr>
          <w:rFonts w:ascii="Arial" w:hAnsi="Arial" w:cs="Arial"/>
          <w:color w:val="002060"/>
          <w:sz w:val="22"/>
        </w:rPr>
        <w:t xml:space="preserve"> </w:t>
      </w:r>
    </w:p>
    <w:p w14:paraId="4C4B1E1C" w14:textId="68B8540C" w:rsidR="001D3DED" w:rsidRPr="00C64D5C" w:rsidRDefault="00C64D5C" w:rsidP="001D3DED">
      <w:pPr>
        <w:pStyle w:val="Descripcin"/>
        <w:keepNext/>
        <w:rPr>
          <w:rFonts w:ascii="Arial" w:hAnsi="Arial" w:cs="Arial"/>
          <w:b w:val="0"/>
          <w:color w:val="auto"/>
          <w:sz w:val="20"/>
          <w:szCs w:val="22"/>
        </w:rPr>
      </w:pPr>
      <w:r w:rsidRPr="00C64D5C">
        <w:rPr>
          <w:rFonts w:ascii="Arial" w:eastAsia="Book Antiqua" w:hAnsi="Arial" w:cs="Arial"/>
          <w:b w:val="0"/>
          <w:color w:val="auto"/>
          <w:sz w:val="22"/>
          <w:szCs w:val="22"/>
          <w:highlight w:val="yellow"/>
          <w:lang w:val="es-419"/>
        </w:rPr>
        <w:t>Responda a partir de aquí el indicador</w:t>
      </w:r>
      <w:r w:rsidRPr="00C64D5C">
        <w:rPr>
          <w:rFonts w:ascii="Arial" w:eastAsia="Calibri" w:hAnsi="Arial" w:cs="Arial"/>
          <w:b w:val="0"/>
          <w:color w:val="auto"/>
          <w:sz w:val="22"/>
          <w:szCs w:val="22"/>
          <w:lang w:val="es-419"/>
        </w:rPr>
        <w:t>.</w:t>
      </w:r>
    </w:p>
    <w:p w14:paraId="074C5785" w14:textId="3275A534" w:rsidR="001D3DED" w:rsidRPr="00B12928" w:rsidRDefault="001D3DED" w:rsidP="001D3DED">
      <w:pPr>
        <w:pStyle w:val="Descripcin"/>
        <w:keepNext/>
        <w:spacing w:after="0"/>
        <w:rPr>
          <w:rFonts w:ascii="Arial" w:hAnsi="Arial" w:cs="Arial"/>
          <w:b w:val="0"/>
          <w:color w:val="auto"/>
          <w:sz w:val="20"/>
          <w:szCs w:val="22"/>
        </w:rPr>
      </w:pPr>
      <w:bookmarkStart w:id="18" w:name="_Toc100040393"/>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202661">
        <w:rPr>
          <w:rFonts w:ascii="Arial" w:hAnsi="Arial" w:cs="Arial"/>
          <w:b w:val="0"/>
          <w:noProof/>
          <w:color w:val="auto"/>
          <w:sz w:val="20"/>
          <w:szCs w:val="22"/>
        </w:rPr>
        <w:t>4</w:t>
      </w:r>
      <w:r w:rsidRPr="00B12928">
        <w:rPr>
          <w:rFonts w:ascii="Arial" w:hAnsi="Arial" w:cs="Arial"/>
          <w:b w:val="0"/>
          <w:color w:val="auto"/>
          <w:sz w:val="20"/>
          <w:szCs w:val="22"/>
        </w:rPr>
        <w:fldChar w:fldCharType="end"/>
      </w:r>
      <w:r>
        <w:rPr>
          <w:rFonts w:ascii="Arial" w:hAnsi="Arial" w:cs="Arial"/>
          <w:b w:val="0"/>
          <w:color w:val="auto"/>
          <w:sz w:val="20"/>
          <w:szCs w:val="22"/>
          <w:lang w:val="es-419"/>
        </w:rPr>
        <w:t>. Especificación del análisis según sector y área de desempeño.</w:t>
      </w:r>
      <w:bookmarkEnd w:id="18"/>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2341"/>
        <w:gridCol w:w="2343"/>
        <w:gridCol w:w="2404"/>
        <w:gridCol w:w="2317"/>
      </w:tblGrid>
      <w:tr w:rsidR="008F542E" w:rsidRPr="001D3DED" w14:paraId="61F58C48" w14:textId="77777777" w:rsidTr="001D3DED">
        <w:tc>
          <w:tcPr>
            <w:tcW w:w="9962" w:type="dxa"/>
            <w:gridSpan w:val="4"/>
            <w:tcBorders>
              <w:bottom w:val="single" w:sz="4" w:space="0" w:color="auto"/>
            </w:tcBorders>
            <w:vAlign w:val="center"/>
          </w:tcPr>
          <w:p w14:paraId="78AEB8D4" w14:textId="7415EC71" w:rsidR="008F542E" w:rsidRPr="001D3DED" w:rsidRDefault="008F542E" w:rsidP="001D3DED">
            <w:pPr>
              <w:jc w:val="center"/>
              <w:rPr>
                <w:rFonts w:ascii="Arial" w:hAnsi="Arial" w:cs="Arial"/>
                <w:b/>
                <w:sz w:val="20"/>
                <w:szCs w:val="20"/>
                <w:lang w:eastAsia="es-ES"/>
              </w:rPr>
            </w:pPr>
            <w:r w:rsidRPr="001D3DED">
              <w:rPr>
                <w:rFonts w:ascii="Arial" w:hAnsi="Arial" w:cs="Arial"/>
                <w:b/>
                <w:sz w:val="20"/>
                <w:szCs w:val="20"/>
                <w:lang w:eastAsia="es-ES"/>
              </w:rPr>
              <w:t>Oportunidad de desarrollo</w:t>
            </w:r>
          </w:p>
        </w:tc>
      </w:tr>
      <w:tr w:rsidR="008F542E" w:rsidRPr="001D3DED" w14:paraId="1D9D685D" w14:textId="77777777" w:rsidTr="001D3DED">
        <w:tc>
          <w:tcPr>
            <w:tcW w:w="2490" w:type="dxa"/>
            <w:tcBorders>
              <w:right w:val="nil"/>
            </w:tcBorders>
            <w:vAlign w:val="center"/>
          </w:tcPr>
          <w:p w14:paraId="24139C52" w14:textId="5C0D1134" w:rsidR="008F542E" w:rsidRPr="001D3DED" w:rsidRDefault="008F542E" w:rsidP="001D3DED">
            <w:pPr>
              <w:jc w:val="center"/>
              <w:rPr>
                <w:rFonts w:ascii="Arial" w:hAnsi="Arial" w:cs="Arial"/>
                <w:b/>
                <w:sz w:val="20"/>
                <w:szCs w:val="20"/>
                <w:lang w:eastAsia="es-ES"/>
              </w:rPr>
            </w:pPr>
            <w:r w:rsidRPr="001D3DED">
              <w:rPr>
                <w:rFonts w:ascii="Arial" w:hAnsi="Arial" w:cs="Arial"/>
                <w:b/>
                <w:sz w:val="20"/>
                <w:szCs w:val="20"/>
                <w:lang w:eastAsia="es-ES"/>
              </w:rPr>
              <w:t>Sector publico</w:t>
            </w:r>
          </w:p>
        </w:tc>
        <w:tc>
          <w:tcPr>
            <w:tcW w:w="2490" w:type="dxa"/>
            <w:tcBorders>
              <w:left w:val="nil"/>
              <w:right w:val="nil"/>
            </w:tcBorders>
            <w:vAlign w:val="center"/>
          </w:tcPr>
          <w:p w14:paraId="1F60BA6D" w14:textId="7C59E91B" w:rsidR="008F542E" w:rsidRPr="001D3DED" w:rsidRDefault="008F542E" w:rsidP="001D3DED">
            <w:pPr>
              <w:jc w:val="center"/>
              <w:rPr>
                <w:rFonts w:ascii="Arial" w:hAnsi="Arial" w:cs="Arial"/>
                <w:b/>
                <w:sz w:val="20"/>
                <w:szCs w:val="20"/>
                <w:lang w:eastAsia="es-ES"/>
              </w:rPr>
            </w:pPr>
            <w:r w:rsidRPr="001D3DED">
              <w:rPr>
                <w:rFonts w:ascii="Arial" w:hAnsi="Arial" w:cs="Arial"/>
                <w:b/>
                <w:sz w:val="20"/>
                <w:szCs w:val="20"/>
                <w:lang w:eastAsia="es-ES"/>
              </w:rPr>
              <w:t>Sector privado</w:t>
            </w:r>
          </w:p>
        </w:tc>
        <w:tc>
          <w:tcPr>
            <w:tcW w:w="2491" w:type="dxa"/>
            <w:tcBorders>
              <w:left w:val="nil"/>
              <w:right w:val="nil"/>
            </w:tcBorders>
            <w:vAlign w:val="center"/>
          </w:tcPr>
          <w:p w14:paraId="5CDCA9C2" w14:textId="20509C42" w:rsidR="008F542E" w:rsidRPr="001D3DED" w:rsidRDefault="008F542E" w:rsidP="001D3DED">
            <w:pPr>
              <w:jc w:val="center"/>
              <w:rPr>
                <w:rFonts w:ascii="Arial" w:hAnsi="Arial" w:cs="Arial"/>
                <w:b/>
                <w:sz w:val="20"/>
                <w:szCs w:val="20"/>
                <w:lang w:eastAsia="es-ES"/>
              </w:rPr>
            </w:pPr>
            <w:r w:rsidRPr="001D3DED">
              <w:rPr>
                <w:rFonts w:ascii="Arial" w:hAnsi="Arial" w:cs="Arial"/>
                <w:b/>
                <w:sz w:val="20"/>
                <w:szCs w:val="20"/>
                <w:lang w:eastAsia="es-ES"/>
              </w:rPr>
              <w:t>Independiente</w:t>
            </w:r>
          </w:p>
        </w:tc>
        <w:tc>
          <w:tcPr>
            <w:tcW w:w="2491" w:type="dxa"/>
            <w:tcBorders>
              <w:left w:val="nil"/>
            </w:tcBorders>
            <w:vAlign w:val="center"/>
          </w:tcPr>
          <w:p w14:paraId="1869603B" w14:textId="4F8755BC" w:rsidR="008F542E" w:rsidRPr="001D3DED" w:rsidRDefault="008F542E" w:rsidP="001D3DED">
            <w:pPr>
              <w:jc w:val="center"/>
              <w:rPr>
                <w:rFonts w:ascii="Arial" w:hAnsi="Arial" w:cs="Arial"/>
                <w:b/>
                <w:sz w:val="20"/>
                <w:szCs w:val="20"/>
                <w:lang w:eastAsia="es-ES"/>
              </w:rPr>
            </w:pPr>
            <w:r w:rsidRPr="001D3DED">
              <w:rPr>
                <w:rFonts w:ascii="Arial" w:hAnsi="Arial" w:cs="Arial"/>
                <w:b/>
                <w:sz w:val="20"/>
                <w:szCs w:val="20"/>
                <w:lang w:eastAsia="es-ES"/>
              </w:rPr>
              <w:t>Área</w:t>
            </w:r>
          </w:p>
        </w:tc>
      </w:tr>
      <w:tr w:rsidR="008F542E" w:rsidRPr="001D3DED" w14:paraId="1869E7B6" w14:textId="77777777" w:rsidTr="001D3DED">
        <w:tc>
          <w:tcPr>
            <w:tcW w:w="2490" w:type="dxa"/>
            <w:tcBorders>
              <w:right w:val="nil"/>
            </w:tcBorders>
            <w:vAlign w:val="center"/>
          </w:tcPr>
          <w:p w14:paraId="3AB982B7" w14:textId="77777777" w:rsidR="008F542E" w:rsidRPr="001D3DED" w:rsidRDefault="008F542E" w:rsidP="001D3DED">
            <w:pPr>
              <w:jc w:val="center"/>
              <w:rPr>
                <w:rFonts w:ascii="Arial" w:hAnsi="Arial" w:cs="Arial"/>
                <w:sz w:val="20"/>
                <w:szCs w:val="20"/>
                <w:lang w:eastAsia="es-ES"/>
              </w:rPr>
            </w:pPr>
          </w:p>
        </w:tc>
        <w:tc>
          <w:tcPr>
            <w:tcW w:w="2490" w:type="dxa"/>
            <w:tcBorders>
              <w:left w:val="nil"/>
              <w:right w:val="nil"/>
            </w:tcBorders>
            <w:vAlign w:val="center"/>
          </w:tcPr>
          <w:p w14:paraId="79D87288" w14:textId="77777777" w:rsidR="008F542E" w:rsidRPr="001D3DED" w:rsidRDefault="008F542E" w:rsidP="001D3DED">
            <w:pPr>
              <w:jc w:val="center"/>
              <w:rPr>
                <w:rFonts w:ascii="Arial" w:hAnsi="Arial" w:cs="Arial"/>
                <w:sz w:val="20"/>
                <w:szCs w:val="20"/>
                <w:lang w:eastAsia="es-ES"/>
              </w:rPr>
            </w:pPr>
          </w:p>
        </w:tc>
        <w:tc>
          <w:tcPr>
            <w:tcW w:w="2491" w:type="dxa"/>
            <w:tcBorders>
              <w:left w:val="nil"/>
              <w:right w:val="nil"/>
            </w:tcBorders>
            <w:vAlign w:val="center"/>
          </w:tcPr>
          <w:p w14:paraId="7FAEB341" w14:textId="77777777" w:rsidR="008F542E" w:rsidRPr="001D3DED" w:rsidRDefault="008F542E" w:rsidP="001D3DED">
            <w:pPr>
              <w:jc w:val="center"/>
              <w:rPr>
                <w:rFonts w:ascii="Arial" w:hAnsi="Arial" w:cs="Arial"/>
                <w:sz w:val="20"/>
                <w:szCs w:val="20"/>
                <w:lang w:eastAsia="es-ES"/>
              </w:rPr>
            </w:pPr>
          </w:p>
        </w:tc>
        <w:tc>
          <w:tcPr>
            <w:tcW w:w="2491" w:type="dxa"/>
            <w:tcBorders>
              <w:left w:val="nil"/>
            </w:tcBorders>
            <w:vAlign w:val="center"/>
          </w:tcPr>
          <w:p w14:paraId="6C1FBB86" w14:textId="77777777" w:rsidR="008F542E" w:rsidRPr="001D3DED" w:rsidRDefault="008F542E" w:rsidP="001D3DED">
            <w:pPr>
              <w:jc w:val="center"/>
              <w:rPr>
                <w:rFonts w:ascii="Arial" w:hAnsi="Arial" w:cs="Arial"/>
                <w:sz w:val="20"/>
                <w:szCs w:val="20"/>
                <w:lang w:eastAsia="es-ES"/>
              </w:rPr>
            </w:pPr>
          </w:p>
        </w:tc>
      </w:tr>
      <w:tr w:rsidR="001D3DED" w:rsidRPr="001D3DED" w14:paraId="798D2EB9" w14:textId="77777777" w:rsidTr="001D3DED">
        <w:tc>
          <w:tcPr>
            <w:tcW w:w="2490" w:type="dxa"/>
            <w:tcBorders>
              <w:right w:val="nil"/>
            </w:tcBorders>
            <w:vAlign w:val="center"/>
          </w:tcPr>
          <w:p w14:paraId="73D5A223" w14:textId="77777777" w:rsidR="001D3DED" w:rsidRPr="001D3DED" w:rsidRDefault="001D3DED" w:rsidP="001D3DED">
            <w:pPr>
              <w:jc w:val="center"/>
              <w:rPr>
                <w:rFonts w:ascii="Arial" w:hAnsi="Arial" w:cs="Arial"/>
                <w:sz w:val="20"/>
                <w:szCs w:val="20"/>
                <w:lang w:eastAsia="es-ES"/>
              </w:rPr>
            </w:pPr>
          </w:p>
        </w:tc>
        <w:tc>
          <w:tcPr>
            <w:tcW w:w="2490" w:type="dxa"/>
            <w:tcBorders>
              <w:left w:val="nil"/>
              <w:right w:val="nil"/>
            </w:tcBorders>
            <w:vAlign w:val="center"/>
          </w:tcPr>
          <w:p w14:paraId="65BA14B8" w14:textId="77777777" w:rsidR="001D3DED" w:rsidRPr="001D3DED" w:rsidRDefault="001D3DED" w:rsidP="001D3DED">
            <w:pPr>
              <w:jc w:val="center"/>
              <w:rPr>
                <w:rFonts w:ascii="Arial" w:hAnsi="Arial" w:cs="Arial"/>
                <w:sz w:val="20"/>
                <w:szCs w:val="20"/>
                <w:lang w:eastAsia="es-ES"/>
              </w:rPr>
            </w:pPr>
          </w:p>
        </w:tc>
        <w:tc>
          <w:tcPr>
            <w:tcW w:w="2491" w:type="dxa"/>
            <w:tcBorders>
              <w:left w:val="nil"/>
              <w:right w:val="nil"/>
            </w:tcBorders>
            <w:vAlign w:val="center"/>
          </w:tcPr>
          <w:p w14:paraId="2EB9C85D" w14:textId="77777777" w:rsidR="001D3DED" w:rsidRPr="001D3DED" w:rsidRDefault="001D3DED" w:rsidP="001D3DED">
            <w:pPr>
              <w:jc w:val="center"/>
              <w:rPr>
                <w:rFonts w:ascii="Arial" w:hAnsi="Arial" w:cs="Arial"/>
                <w:sz w:val="20"/>
                <w:szCs w:val="20"/>
                <w:lang w:eastAsia="es-ES"/>
              </w:rPr>
            </w:pPr>
          </w:p>
        </w:tc>
        <w:tc>
          <w:tcPr>
            <w:tcW w:w="2491" w:type="dxa"/>
            <w:tcBorders>
              <w:left w:val="nil"/>
            </w:tcBorders>
            <w:vAlign w:val="center"/>
          </w:tcPr>
          <w:p w14:paraId="28485261" w14:textId="77777777" w:rsidR="001D3DED" w:rsidRPr="001D3DED" w:rsidRDefault="001D3DED" w:rsidP="001D3DED">
            <w:pPr>
              <w:jc w:val="center"/>
              <w:rPr>
                <w:rFonts w:ascii="Arial" w:hAnsi="Arial" w:cs="Arial"/>
                <w:sz w:val="20"/>
                <w:szCs w:val="20"/>
                <w:lang w:eastAsia="es-ES"/>
              </w:rPr>
            </w:pPr>
          </w:p>
        </w:tc>
      </w:tr>
    </w:tbl>
    <w:p w14:paraId="6131A173" w14:textId="77777777" w:rsidR="001D3DED" w:rsidRDefault="001D3DED" w:rsidP="001D3DED">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276F8AE1" w14:textId="3711122E" w:rsidR="00660AC7" w:rsidRPr="00CB7F89" w:rsidRDefault="00C64D5C" w:rsidP="00660AC7">
      <w:pPr>
        <w:spacing w:after="240" w:line="276" w:lineRule="auto"/>
        <w:jc w:val="both"/>
        <w:rPr>
          <w:rFonts w:ascii="Arial" w:hAnsi="Arial" w:cs="Arial"/>
          <w:sz w:val="22"/>
          <w:szCs w:val="22"/>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7D2F8FD5" w14:textId="23A940A2" w:rsidR="00660AC7" w:rsidRPr="003E35E3" w:rsidRDefault="00AB6A69" w:rsidP="00966E90">
      <w:pPr>
        <w:pStyle w:val="Ttulo2"/>
        <w:numPr>
          <w:ilvl w:val="1"/>
          <w:numId w:val="17"/>
        </w:numPr>
        <w:spacing w:after="240" w:line="276" w:lineRule="auto"/>
        <w:jc w:val="both"/>
        <w:rPr>
          <w:rFonts w:ascii="Arial" w:hAnsi="Arial" w:cs="Arial"/>
          <w:color w:val="002060"/>
          <w:sz w:val="22"/>
        </w:rPr>
      </w:pPr>
      <w:bookmarkStart w:id="19" w:name="_Toc105426338"/>
      <w:r>
        <w:rPr>
          <w:rFonts w:ascii="Arial" w:hAnsi="Arial" w:cs="Arial"/>
          <w:color w:val="002060"/>
          <w:sz w:val="22"/>
          <w:lang w:val="es-419"/>
        </w:rPr>
        <w:lastRenderedPageBreak/>
        <w:t>Desafíos</w:t>
      </w:r>
      <w:r w:rsidR="00660AC7" w:rsidRPr="003E35E3">
        <w:rPr>
          <w:rFonts w:ascii="Arial" w:hAnsi="Arial" w:cs="Arial"/>
          <w:color w:val="002060"/>
          <w:sz w:val="22"/>
          <w:lang w:val="es-419"/>
        </w:rPr>
        <w:t xml:space="preserve"> académicos, formativos, de extensión y/o científicos que atiende el programa académico, producto de una reflexión del estado del arte de la ocupación, profesión, arte u oficio en el campo o campos de educación y formación del programa</w:t>
      </w:r>
      <w:r w:rsidR="00660AC7" w:rsidRPr="003E35E3">
        <w:rPr>
          <w:rFonts w:ascii="Arial" w:hAnsi="Arial" w:cs="Arial"/>
          <w:color w:val="002060"/>
          <w:sz w:val="22"/>
        </w:rPr>
        <w:t>.</w:t>
      </w:r>
      <w:bookmarkEnd w:id="19"/>
    </w:p>
    <w:p w14:paraId="32B11484" w14:textId="77777777" w:rsidR="00660AC7" w:rsidRPr="008A1948" w:rsidRDefault="00660AC7" w:rsidP="00660AC7">
      <w:pPr>
        <w:spacing w:after="240" w:line="276" w:lineRule="auto"/>
        <w:jc w:val="both"/>
        <w:rPr>
          <w:rFonts w:ascii="Arial" w:hAnsi="Arial" w:cs="Arial"/>
          <w:vanish/>
          <w:sz w:val="22"/>
          <w:szCs w:val="22"/>
        </w:rPr>
      </w:pPr>
    </w:p>
    <w:p w14:paraId="46ED7957" w14:textId="1BEDA35E" w:rsidR="00660AC7" w:rsidRPr="008A1948" w:rsidRDefault="008A1948" w:rsidP="007E2A0B">
      <w:pPr>
        <w:spacing w:after="240" w:line="276" w:lineRule="auto"/>
        <w:jc w:val="both"/>
        <w:rPr>
          <w:rFonts w:ascii="Arial" w:hAnsi="Arial" w:cs="Arial"/>
          <w:color w:val="201F1E"/>
          <w:sz w:val="22"/>
          <w:szCs w:val="22"/>
          <w:shd w:val="clear" w:color="auto" w:fill="FFFFFF"/>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02ADA8CC" w14:textId="2168D722" w:rsidR="00660AC7" w:rsidRPr="00EC4027" w:rsidRDefault="00660AC7" w:rsidP="00966E90">
      <w:pPr>
        <w:pStyle w:val="Ttulo2"/>
        <w:numPr>
          <w:ilvl w:val="1"/>
          <w:numId w:val="17"/>
        </w:numPr>
        <w:spacing w:after="240" w:line="276" w:lineRule="auto"/>
        <w:jc w:val="both"/>
        <w:rPr>
          <w:rFonts w:ascii="Arial" w:hAnsi="Arial" w:cs="Arial"/>
          <w:color w:val="002060"/>
          <w:sz w:val="22"/>
        </w:rPr>
      </w:pPr>
      <w:bookmarkStart w:id="20" w:name="_Toc105426339"/>
      <w:r w:rsidRPr="00EC4027">
        <w:rPr>
          <w:rFonts w:ascii="Arial" w:hAnsi="Arial" w:cs="Arial"/>
          <w:color w:val="002060"/>
          <w:sz w:val="22"/>
          <w:lang w:val="es-419"/>
        </w:rPr>
        <w:t>Justificación de la modalidad o modalidades y del lugar o lugares en que se desarrollará el programa</w:t>
      </w:r>
      <w:r w:rsidRPr="00EC4027">
        <w:rPr>
          <w:rFonts w:ascii="Arial" w:hAnsi="Arial" w:cs="Arial"/>
          <w:color w:val="002060"/>
          <w:sz w:val="22"/>
        </w:rPr>
        <w:t>.</w:t>
      </w:r>
      <w:bookmarkEnd w:id="20"/>
    </w:p>
    <w:p w14:paraId="75E6B607" w14:textId="70E4F854" w:rsidR="00CF73FD" w:rsidRPr="00CF73FD" w:rsidRDefault="008A1948" w:rsidP="00CF73FD">
      <w:pPr>
        <w:spacing w:after="240"/>
        <w:rPr>
          <w:rFonts w:ascii="Arial" w:hAnsi="Arial" w:cs="Arial"/>
          <w:i/>
          <w:sz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EECB56D" w14:textId="44A6FB79" w:rsidR="00660AC7" w:rsidRPr="00EC4027" w:rsidRDefault="00660AC7" w:rsidP="00966E90">
      <w:pPr>
        <w:pStyle w:val="Ttulo2"/>
        <w:numPr>
          <w:ilvl w:val="1"/>
          <w:numId w:val="17"/>
        </w:numPr>
        <w:spacing w:after="240" w:line="276" w:lineRule="auto"/>
        <w:jc w:val="both"/>
        <w:rPr>
          <w:rFonts w:ascii="Arial" w:eastAsia="Calibri" w:hAnsi="Arial" w:cs="Arial"/>
          <w:color w:val="002060"/>
          <w:sz w:val="22"/>
          <w:lang w:val="es-419"/>
        </w:rPr>
      </w:pPr>
      <w:bookmarkStart w:id="21" w:name="_Toc105426340"/>
      <w:r w:rsidRPr="00EC4027">
        <w:rPr>
          <w:rFonts w:ascii="Arial" w:eastAsia="Calibri" w:hAnsi="Arial" w:cs="Arial"/>
          <w:color w:val="002060"/>
          <w:sz w:val="22"/>
          <w:lang w:val="es-419"/>
        </w:rPr>
        <w:t>Análisis de la articulación del programa con el contexto social, cultural, ambiental, tecnológico, económico y científico en el que se desarrolla, a través de, según sea el caso, la consideración de políticas y planes de desarrollo a nivel local, regional, nacional, o global, como también de aquellas dinámicas del conocimiento que impliquen compromisos de innovación y que impacten los desarrollos sociales, multiculturales y la atención a comunidades y regiones particulares.</w:t>
      </w:r>
      <w:bookmarkEnd w:id="21"/>
    </w:p>
    <w:p w14:paraId="007F33B2" w14:textId="729FE851" w:rsidR="00660AC7" w:rsidRPr="00660AC7" w:rsidRDefault="008A1948" w:rsidP="00660AC7">
      <w:pPr>
        <w:pStyle w:val="Subttulo"/>
        <w:spacing w:after="240" w:line="276" w:lineRule="auto"/>
        <w:ind w:right="57"/>
        <w:contextualSpacing/>
        <w:rPr>
          <w:rFonts w:ascii="Arial" w:eastAsia="Calibri" w:hAnsi="Arial" w:cs="Arial"/>
          <w:bCs/>
          <w:iCs/>
          <w:color w:val="000000"/>
          <w:sz w:val="22"/>
          <w:szCs w:val="22"/>
          <w:lang w:val="es-419" w:eastAsia="en-U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2AEEEC03" w14:textId="5DD83A14" w:rsidR="00660AC7" w:rsidRDefault="00660AC7" w:rsidP="00966E90">
      <w:pPr>
        <w:pStyle w:val="Ttulo2"/>
        <w:numPr>
          <w:ilvl w:val="1"/>
          <w:numId w:val="17"/>
        </w:numPr>
        <w:spacing w:after="240" w:line="276" w:lineRule="auto"/>
        <w:jc w:val="both"/>
        <w:rPr>
          <w:rFonts w:ascii="Arial" w:eastAsia="Calibri" w:hAnsi="Arial" w:cs="Arial"/>
          <w:color w:val="002060"/>
          <w:sz w:val="22"/>
          <w:lang w:val="es-419"/>
        </w:rPr>
      </w:pPr>
      <w:bookmarkStart w:id="22" w:name="_Toc105426341"/>
      <w:r w:rsidRPr="000D61D2">
        <w:rPr>
          <w:rFonts w:ascii="Arial" w:eastAsia="Calibri" w:hAnsi="Arial" w:cs="Arial"/>
          <w:color w:val="002060"/>
          <w:sz w:val="22"/>
          <w:lang w:val="es-419"/>
        </w:rPr>
        <w:t>Análisis sobre la potencial actividad profesional de los egresados del programa en el país y en la región de ofrecimiento. Para esto, la institución podrá tener en cuenta el concepto de los referentes gremiales y académico-profesionales.</w:t>
      </w:r>
      <w:bookmarkEnd w:id="22"/>
      <w:r w:rsidRPr="000D61D2">
        <w:rPr>
          <w:rFonts w:ascii="Arial" w:eastAsia="Calibri" w:hAnsi="Arial" w:cs="Arial"/>
          <w:color w:val="002060"/>
          <w:sz w:val="22"/>
          <w:lang w:val="es-419"/>
        </w:rPr>
        <w:t xml:space="preserve"> </w:t>
      </w:r>
    </w:p>
    <w:p w14:paraId="755CD7C1" w14:textId="501DA18C" w:rsidR="00E3114B" w:rsidRDefault="008A1948" w:rsidP="00E3114B">
      <w:pPr>
        <w:spacing w:after="240"/>
        <w:rPr>
          <w:rFonts w:ascii="Arial" w:hAnsi="Arial" w:cs="Arial"/>
          <w:i/>
          <w:sz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E8A542B" w14:textId="184118DF" w:rsidR="00E3114B" w:rsidRPr="00B12928" w:rsidRDefault="00E3114B" w:rsidP="00E3114B">
      <w:pPr>
        <w:pStyle w:val="Descripcin"/>
        <w:keepNext/>
        <w:spacing w:after="0"/>
        <w:rPr>
          <w:rFonts w:ascii="Arial" w:hAnsi="Arial" w:cs="Arial"/>
          <w:b w:val="0"/>
          <w:color w:val="auto"/>
          <w:sz w:val="20"/>
          <w:szCs w:val="22"/>
        </w:rPr>
      </w:pPr>
      <w:bookmarkStart w:id="23" w:name="_Toc100040394"/>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202661">
        <w:rPr>
          <w:rFonts w:ascii="Arial" w:hAnsi="Arial" w:cs="Arial"/>
          <w:b w:val="0"/>
          <w:noProof/>
          <w:color w:val="auto"/>
          <w:sz w:val="20"/>
          <w:szCs w:val="22"/>
        </w:rPr>
        <w:t>5</w:t>
      </w:r>
      <w:r w:rsidRPr="00B12928">
        <w:rPr>
          <w:rFonts w:ascii="Arial" w:hAnsi="Arial" w:cs="Arial"/>
          <w:b w:val="0"/>
          <w:color w:val="auto"/>
          <w:sz w:val="20"/>
          <w:szCs w:val="22"/>
        </w:rPr>
        <w:fldChar w:fldCharType="end"/>
      </w:r>
      <w:r>
        <w:rPr>
          <w:rFonts w:ascii="Arial" w:hAnsi="Arial" w:cs="Arial"/>
          <w:b w:val="0"/>
          <w:color w:val="auto"/>
          <w:sz w:val="20"/>
          <w:szCs w:val="22"/>
          <w:lang w:val="es-419"/>
        </w:rPr>
        <w:t>. Relación porcentual del potencial desempeño profesional.</w:t>
      </w:r>
      <w:bookmarkEnd w:id="23"/>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2341"/>
        <w:gridCol w:w="2342"/>
        <w:gridCol w:w="2403"/>
        <w:gridCol w:w="2319"/>
      </w:tblGrid>
      <w:tr w:rsidR="00307D8F" w:rsidRPr="00E3114B" w14:paraId="1A0B67D4" w14:textId="77777777" w:rsidTr="00E3114B">
        <w:tc>
          <w:tcPr>
            <w:tcW w:w="9962" w:type="dxa"/>
            <w:gridSpan w:val="4"/>
            <w:tcBorders>
              <w:bottom w:val="single" w:sz="4" w:space="0" w:color="auto"/>
            </w:tcBorders>
            <w:vAlign w:val="center"/>
          </w:tcPr>
          <w:p w14:paraId="62E22DFE" w14:textId="6F1FC854" w:rsidR="00307D8F" w:rsidRPr="00E3114B" w:rsidRDefault="0021436C" w:rsidP="00E3114B">
            <w:pPr>
              <w:jc w:val="center"/>
              <w:rPr>
                <w:rFonts w:ascii="Arial" w:hAnsi="Arial" w:cs="Arial"/>
                <w:b/>
                <w:sz w:val="20"/>
                <w:lang w:eastAsia="es-ES"/>
              </w:rPr>
            </w:pPr>
            <w:r w:rsidRPr="00E3114B">
              <w:rPr>
                <w:rFonts w:ascii="Arial" w:hAnsi="Arial" w:cs="Arial"/>
                <w:b/>
                <w:sz w:val="20"/>
                <w:lang w:eastAsia="es-ES"/>
              </w:rPr>
              <w:t xml:space="preserve">Potencial </w:t>
            </w:r>
            <w:r w:rsidR="007637C1" w:rsidRPr="00E3114B">
              <w:rPr>
                <w:rFonts w:ascii="Arial" w:hAnsi="Arial" w:cs="Arial"/>
                <w:b/>
                <w:sz w:val="20"/>
                <w:lang w:eastAsia="es-ES"/>
              </w:rPr>
              <w:t xml:space="preserve">desempeño </w:t>
            </w:r>
            <w:r w:rsidR="00307D8F" w:rsidRPr="00E3114B">
              <w:rPr>
                <w:rFonts w:ascii="Arial" w:hAnsi="Arial" w:cs="Arial"/>
                <w:b/>
                <w:sz w:val="20"/>
                <w:lang w:eastAsia="es-ES"/>
              </w:rPr>
              <w:t>profesional</w:t>
            </w:r>
          </w:p>
        </w:tc>
      </w:tr>
      <w:tr w:rsidR="00307D8F" w:rsidRPr="00E3114B" w14:paraId="4D847302" w14:textId="77777777" w:rsidTr="00E3114B">
        <w:tc>
          <w:tcPr>
            <w:tcW w:w="2490" w:type="dxa"/>
            <w:tcBorders>
              <w:right w:val="nil"/>
            </w:tcBorders>
            <w:vAlign w:val="center"/>
          </w:tcPr>
          <w:p w14:paraId="429B01D6" w14:textId="79253633"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Sector publico</w:t>
            </w:r>
          </w:p>
        </w:tc>
        <w:tc>
          <w:tcPr>
            <w:tcW w:w="2490" w:type="dxa"/>
            <w:tcBorders>
              <w:left w:val="nil"/>
              <w:right w:val="nil"/>
            </w:tcBorders>
            <w:vAlign w:val="center"/>
          </w:tcPr>
          <w:p w14:paraId="4FA25611" w14:textId="239D358B"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Sector privado</w:t>
            </w:r>
          </w:p>
        </w:tc>
        <w:tc>
          <w:tcPr>
            <w:tcW w:w="2491" w:type="dxa"/>
            <w:tcBorders>
              <w:left w:val="nil"/>
              <w:right w:val="nil"/>
            </w:tcBorders>
            <w:vAlign w:val="center"/>
          </w:tcPr>
          <w:p w14:paraId="21CCB686" w14:textId="611BE871"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Independiente</w:t>
            </w:r>
          </w:p>
        </w:tc>
        <w:tc>
          <w:tcPr>
            <w:tcW w:w="2491" w:type="dxa"/>
            <w:tcBorders>
              <w:left w:val="nil"/>
            </w:tcBorders>
            <w:vAlign w:val="center"/>
          </w:tcPr>
          <w:p w14:paraId="4582FF2E" w14:textId="06B113D1"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Área</w:t>
            </w:r>
          </w:p>
        </w:tc>
      </w:tr>
      <w:tr w:rsidR="00307D8F" w:rsidRPr="00E3114B" w14:paraId="35038986" w14:textId="77777777" w:rsidTr="00E3114B">
        <w:tc>
          <w:tcPr>
            <w:tcW w:w="2490" w:type="dxa"/>
            <w:tcBorders>
              <w:right w:val="nil"/>
            </w:tcBorders>
            <w:vAlign w:val="center"/>
          </w:tcPr>
          <w:p w14:paraId="6D3CF1C2" w14:textId="77777777" w:rsidR="00307D8F" w:rsidRPr="00E3114B" w:rsidRDefault="00307D8F" w:rsidP="00E3114B">
            <w:pPr>
              <w:jc w:val="center"/>
              <w:rPr>
                <w:rFonts w:ascii="Arial" w:hAnsi="Arial" w:cs="Arial"/>
                <w:sz w:val="20"/>
                <w:lang w:eastAsia="es-ES"/>
              </w:rPr>
            </w:pPr>
          </w:p>
        </w:tc>
        <w:tc>
          <w:tcPr>
            <w:tcW w:w="2490" w:type="dxa"/>
            <w:tcBorders>
              <w:left w:val="nil"/>
              <w:right w:val="nil"/>
            </w:tcBorders>
            <w:vAlign w:val="center"/>
          </w:tcPr>
          <w:p w14:paraId="56139E1B" w14:textId="77777777" w:rsidR="00307D8F" w:rsidRPr="00E3114B" w:rsidRDefault="00307D8F" w:rsidP="00E3114B">
            <w:pPr>
              <w:jc w:val="center"/>
              <w:rPr>
                <w:rFonts w:ascii="Arial" w:hAnsi="Arial" w:cs="Arial"/>
                <w:sz w:val="20"/>
                <w:lang w:eastAsia="es-ES"/>
              </w:rPr>
            </w:pPr>
          </w:p>
        </w:tc>
        <w:tc>
          <w:tcPr>
            <w:tcW w:w="2491" w:type="dxa"/>
            <w:tcBorders>
              <w:left w:val="nil"/>
              <w:right w:val="nil"/>
            </w:tcBorders>
            <w:vAlign w:val="center"/>
          </w:tcPr>
          <w:p w14:paraId="49A54AC0" w14:textId="77777777" w:rsidR="00307D8F" w:rsidRPr="00E3114B" w:rsidRDefault="00307D8F" w:rsidP="00E3114B">
            <w:pPr>
              <w:jc w:val="center"/>
              <w:rPr>
                <w:rFonts w:ascii="Arial" w:hAnsi="Arial" w:cs="Arial"/>
                <w:sz w:val="20"/>
                <w:lang w:eastAsia="es-ES"/>
              </w:rPr>
            </w:pPr>
          </w:p>
        </w:tc>
        <w:tc>
          <w:tcPr>
            <w:tcW w:w="2491" w:type="dxa"/>
            <w:tcBorders>
              <w:left w:val="nil"/>
            </w:tcBorders>
            <w:vAlign w:val="center"/>
          </w:tcPr>
          <w:p w14:paraId="65317287" w14:textId="77777777" w:rsidR="00307D8F" w:rsidRPr="00E3114B" w:rsidRDefault="00307D8F" w:rsidP="00E3114B">
            <w:pPr>
              <w:jc w:val="center"/>
              <w:rPr>
                <w:rFonts w:ascii="Arial" w:hAnsi="Arial" w:cs="Arial"/>
                <w:sz w:val="20"/>
                <w:lang w:eastAsia="es-ES"/>
              </w:rPr>
            </w:pPr>
          </w:p>
        </w:tc>
      </w:tr>
      <w:tr w:rsidR="00E3114B" w:rsidRPr="00E3114B" w14:paraId="62FB4668" w14:textId="77777777" w:rsidTr="00E3114B">
        <w:tc>
          <w:tcPr>
            <w:tcW w:w="2490" w:type="dxa"/>
            <w:tcBorders>
              <w:right w:val="nil"/>
            </w:tcBorders>
            <w:vAlign w:val="center"/>
          </w:tcPr>
          <w:p w14:paraId="6EF4CC31"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404A5A74"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7F7CE848"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75E811AE" w14:textId="77777777" w:rsidR="00E3114B" w:rsidRPr="00E3114B" w:rsidRDefault="00E3114B" w:rsidP="00E3114B">
            <w:pPr>
              <w:jc w:val="center"/>
              <w:rPr>
                <w:rFonts w:ascii="Arial" w:hAnsi="Arial" w:cs="Arial"/>
                <w:b/>
                <w:sz w:val="20"/>
                <w:lang w:eastAsia="es-ES"/>
              </w:rPr>
            </w:pPr>
          </w:p>
        </w:tc>
      </w:tr>
      <w:tr w:rsidR="00E3114B" w:rsidRPr="00E3114B" w14:paraId="4F651691" w14:textId="77777777" w:rsidTr="00E3114B">
        <w:tc>
          <w:tcPr>
            <w:tcW w:w="2490" w:type="dxa"/>
            <w:tcBorders>
              <w:right w:val="nil"/>
            </w:tcBorders>
            <w:vAlign w:val="center"/>
          </w:tcPr>
          <w:p w14:paraId="0C4E302C"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2E9AC7E6"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02F39A13"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566A845F" w14:textId="77777777" w:rsidR="00E3114B" w:rsidRPr="00E3114B" w:rsidRDefault="00E3114B" w:rsidP="00E3114B">
            <w:pPr>
              <w:jc w:val="center"/>
              <w:rPr>
                <w:rFonts w:ascii="Arial" w:hAnsi="Arial" w:cs="Arial"/>
                <w:b/>
                <w:sz w:val="20"/>
                <w:lang w:eastAsia="es-ES"/>
              </w:rPr>
            </w:pPr>
          </w:p>
        </w:tc>
      </w:tr>
      <w:tr w:rsidR="00E3114B" w:rsidRPr="00E3114B" w14:paraId="4E6BE1DE" w14:textId="77777777" w:rsidTr="00E3114B">
        <w:tc>
          <w:tcPr>
            <w:tcW w:w="2490" w:type="dxa"/>
            <w:tcBorders>
              <w:right w:val="nil"/>
            </w:tcBorders>
            <w:vAlign w:val="center"/>
          </w:tcPr>
          <w:p w14:paraId="44BA6496"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3DB1984C"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612C723A"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0126F404" w14:textId="77777777" w:rsidR="00E3114B" w:rsidRPr="00E3114B" w:rsidRDefault="00E3114B" w:rsidP="00E3114B">
            <w:pPr>
              <w:jc w:val="center"/>
              <w:rPr>
                <w:rFonts w:ascii="Arial" w:hAnsi="Arial" w:cs="Arial"/>
                <w:b/>
                <w:sz w:val="20"/>
                <w:lang w:eastAsia="es-ES"/>
              </w:rPr>
            </w:pPr>
          </w:p>
        </w:tc>
      </w:tr>
      <w:tr w:rsidR="00E3114B" w:rsidRPr="00E3114B" w14:paraId="21B7ADC0" w14:textId="77777777" w:rsidTr="00E3114B">
        <w:tc>
          <w:tcPr>
            <w:tcW w:w="2490" w:type="dxa"/>
            <w:tcBorders>
              <w:right w:val="nil"/>
            </w:tcBorders>
            <w:vAlign w:val="center"/>
          </w:tcPr>
          <w:p w14:paraId="7F775813"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207ACF29"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226A0DEC"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59A4C8C9" w14:textId="77777777" w:rsidR="00E3114B" w:rsidRPr="00E3114B" w:rsidRDefault="00E3114B" w:rsidP="00E3114B">
            <w:pPr>
              <w:jc w:val="center"/>
              <w:rPr>
                <w:rFonts w:ascii="Arial" w:hAnsi="Arial" w:cs="Arial"/>
                <w:b/>
                <w:sz w:val="20"/>
                <w:lang w:eastAsia="es-ES"/>
              </w:rPr>
            </w:pPr>
          </w:p>
        </w:tc>
      </w:tr>
      <w:tr w:rsidR="00E3114B" w:rsidRPr="00E3114B" w14:paraId="651C92E6" w14:textId="77777777" w:rsidTr="00E3114B">
        <w:tc>
          <w:tcPr>
            <w:tcW w:w="2490" w:type="dxa"/>
            <w:tcBorders>
              <w:right w:val="nil"/>
            </w:tcBorders>
            <w:vAlign w:val="center"/>
          </w:tcPr>
          <w:p w14:paraId="5F5227B6"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6DCA5FEF"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07CF4678"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35CF19C6" w14:textId="77777777" w:rsidR="00E3114B" w:rsidRPr="00E3114B" w:rsidRDefault="00E3114B" w:rsidP="00E3114B">
            <w:pPr>
              <w:jc w:val="center"/>
              <w:rPr>
                <w:rFonts w:ascii="Arial" w:hAnsi="Arial" w:cs="Arial"/>
                <w:b/>
                <w:sz w:val="20"/>
                <w:lang w:eastAsia="es-ES"/>
              </w:rPr>
            </w:pPr>
          </w:p>
        </w:tc>
      </w:tr>
      <w:tr w:rsidR="00E3114B" w:rsidRPr="00E3114B" w14:paraId="6C8D4C4C" w14:textId="77777777" w:rsidTr="00E3114B">
        <w:tc>
          <w:tcPr>
            <w:tcW w:w="2490" w:type="dxa"/>
            <w:tcBorders>
              <w:right w:val="nil"/>
            </w:tcBorders>
            <w:vAlign w:val="center"/>
          </w:tcPr>
          <w:p w14:paraId="026E4F35"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5CE1613E"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4D5C822F"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70FB1CD0" w14:textId="77777777" w:rsidR="00E3114B" w:rsidRPr="00E3114B" w:rsidRDefault="00E3114B" w:rsidP="00E3114B">
            <w:pPr>
              <w:jc w:val="center"/>
              <w:rPr>
                <w:rFonts w:ascii="Arial" w:hAnsi="Arial" w:cs="Arial"/>
                <w:b/>
                <w:sz w:val="20"/>
                <w:lang w:eastAsia="es-ES"/>
              </w:rPr>
            </w:pPr>
          </w:p>
        </w:tc>
      </w:tr>
      <w:tr w:rsidR="00E3114B" w:rsidRPr="00E3114B" w14:paraId="692826DC" w14:textId="77777777" w:rsidTr="00E3114B">
        <w:tc>
          <w:tcPr>
            <w:tcW w:w="2490" w:type="dxa"/>
            <w:tcBorders>
              <w:right w:val="nil"/>
            </w:tcBorders>
            <w:vAlign w:val="center"/>
          </w:tcPr>
          <w:p w14:paraId="4925B7E3"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470C5230"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3EB9C34B"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7785F580" w14:textId="77777777" w:rsidR="00E3114B" w:rsidRPr="00E3114B" w:rsidRDefault="00E3114B" w:rsidP="00E3114B">
            <w:pPr>
              <w:jc w:val="center"/>
              <w:rPr>
                <w:rFonts w:ascii="Arial" w:hAnsi="Arial" w:cs="Arial"/>
                <w:b/>
                <w:sz w:val="20"/>
                <w:lang w:eastAsia="es-ES"/>
              </w:rPr>
            </w:pPr>
          </w:p>
        </w:tc>
      </w:tr>
      <w:tr w:rsidR="00E3114B" w:rsidRPr="00E3114B" w14:paraId="2A83F356" w14:textId="77777777" w:rsidTr="00E3114B">
        <w:tc>
          <w:tcPr>
            <w:tcW w:w="2490" w:type="dxa"/>
            <w:tcBorders>
              <w:right w:val="nil"/>
            </w:tcBorders>
            <w:vAlign w:val="center"/>
          </w:tcPr>
          <w:p w14:paraId="67743488" w14:textId="77777777" w:rsidR="00E3114B" w:rsidRPr="00E3114B" w:rsidRDefault="00E3114B" w:rsidP="00E3114B">
            <w:pPr>
              <w:jc w:val="center"/>
              <w:rPr>
                <w:rFonts w:ascii="Arial" w:hAnsi="Arial" w:cs="Arial"/>
                <w:b/>
                <w:sz w:val="20"/>
                <w:lang w:eastAsia="es-ES"/>
              </w:rPr>
            </w:pPr>
          </w:p>
        </w:tc>
        <w:tc>
          <w:tcPr>
            <w:tcW w:w="2490" w:type="dxa"/>
            <w:tcBorders>
              <w:left w:val="nil"/>
              <w:right w:val="nil"/>
            </w:tcBorders>
            <w:vAlign w:val="center"/>
          </w:tcPr>
          <w:p w14:paraId="7010441B" w14:textId="77777777" w:rsidR="00E3114B" w:rsidRPr="00E3114B" w:rsidRDefault="00E3114B" w:rsidP="00E3114B">
            <w:pPr>
              <w:jc w:val="center"/>
              <w:rPr>
                <w:rFonts w:ascii="Arial" w:hAnsi="Arial" w:cs="Arial"/>
                <w:b/>
                <w:sz w:val="20"/>
                <w:lang w:eastAsia="es-ES"/>
              </w:rPr>
            </w:pPr>
          </w:p>
        </w:tc>
        <w:tc>
          <w:tcPr>
            <w:tcW w:w="2491" w:type="dxa"/>
            <w:tcBorders>
              <w:left w:val="nil"/>
              <w:right w:val="nil"/>
            </w:tcBorders>
            <w:vAlign w:val="center"/>
          </w:tcPr>
          <w:p w14:paraId="3B11C5EE" w14:textId="77777777" w:rsidR="00E3114B" w:rsidRPr="00E3114B" w:rsidRDefault="00E3114B" w:rsidP="00E3114B">
            <w:pPr>
              <w:jc w:val="center"/>
              <w:rPr>
                <w:rFonts w:ascii="Arial" w:hAnsi="Arial" w:cs="Arial"/>
                <w:b/>
                <w:sz w:val="20"/>
                <w:lang w:eastAsia="es-ES"/>
              </w:rPr>
            </w:pPr>
          </w:p>
        </w:tc>
        <w:tc>
          <w:tcPr>
            <w:tcW w:w="2491" w:type="dxa"/>
            <w:tcBorders>
              <w:left w:val="nil"/>
            </w:tcBorders>
            <w:vAlign w:val="center"/>
          </w:tcPr>
          <w:p w14:paraId="33E31AB2" w14:textId="77777777" w:rsidR="00E3114B" w:rsidRPr="00E3114B" w:rsidRDefault="00E3114B" w:rsidP="00E3114B">
            <w:pPr>
              <w:jc w:val="center"/>
              <w:rPr>
                <w:rFonts w:ascii="Arial" w:hAnsi="Arial" w:cs="Arial"/>
                <w:b/>
                <w:sz w:val="20"/>
                <w:lang w:eastAsia="es-ES"/>
              </w:rPr>
            </w:pPr>
          </w:p>
        </w:tc>
      </w:tr>
      <w:tr w:rsidR="00307D8F" w:rsidRPr="00E3114B" w14:paraId="6BBB0E2F" w14:textId="77777777" w:rsidTr="00E3114B">
        <w:trPr>
          <w:trHeight w:val="70"/>
        </w:trPr>
        <w:tc>
          <w:tcPr>
            <w:tcW w:w="2490" w:type="dxa"/>
            <w:tcBorders>
              <w:right w:val="nil"/>
            </w:tcBorders>
            <w:vAlign w:val="center"/>
          </w:tcPr>
          <w:p w14:paraId="792EA23F" w14:textId="021C0B8D"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w:t>
            </w:r>
          </w:p>
        </w:tc>
        <w:tc>
          <w:tcPr>
            <w:tcW w:w="2490" w:type="dxa"/>
            <w:tcBorders>
              <w:left w:val="nil"/>
              <w:right w:val="nil"/>
            </w:tcBorders>
            <w:vAlign w:val="center"/>
          </w:tcPr>
          <w:p w14:paraId="0D133F07" w14:textId="08F3D80C"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w:t>
            </w:r>
          </w:p>
        </w:tc>
        <w:tc>
          <w:tcPr>
            <w:tcW w:w="2491" w:type="dxa"/>
            <w:tcBorders>
              <w:left w:val="nil"/>
              <w:right w:val="nil"/>
            </w:tcBorders>
            <w:vAlign w:val="center"/>
          </w:tcPr>
          <w:p w14:paraId="3665B800" w14:textId="0DB40434"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w:t>
            </w:r>
          </w:p>
        </w:tc>
        <w:tc>
          <w:tcPr>
            <w:tcW w:w="2491" w:type="dxa"/>
            <w:tcBorders>
              <w:left w:val="nil"/>
            </w:tcBorders>
            <w:vAlign w:val="center"/>
          </w:tcPr>
          <w:p w14:paraId="7750A446" w14:textId="5251E775" w:rsidR="00307D8F" w:rsidRPr="00E3114B" w:rsidRDefault="00307D8F" w:rsidP="00E3114B">
            <w:pPr>
              <w:jc w:val="center"/>
              <w:rPr>
                <w:rFonts w:ascii="Arial" w:hAnsi="Arial" w:cs="Arial"/>
                <w:b/>
                <w:sz w:val="20"/>
                <w:lang w:eastAsia="es-ES"/>
              </w:rPr>
            </w:pPr>
            <w:r w:rsidRPr="00E3114B">
              <w:rPr>
                <w:rFonts w:ascii="Arial" w:hAnsi="Arial" w:cs="Arial"/>
                <w:b/>
                <w:sz w:val="20"/>
                <w:lang w:eastAsia="es-ES"/>
              </w:rPr>
              <w:t>Total</w:t>
            </w:r>
          </w:p>
        </w:tc>
      </w:tr>
    </w:tbl>
    <w:p w14:paraId="5B9FC5F1" w14:textId="77777777" w:rsidR="00E3114B" w:rsidRDefault="00E3114B" w:rsidP="00E3114B">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49E11998" w14:textId="5FA14C78" w:rsidR="00E3114B" w:rsidRPr="00E3114B" w:rsidRDefault="0002120B" w:rsidP="00E3114B">
      <w:pPr>
        <w:spacing w:after="240" w:line="276" w:lineRule="auto"/>
        <w:jc w:val="both"/>
        <w:rPr>
          <w:rFonts w:ascii="Arial" w:hAnsi="Arial" w:cs="Arial"/>
          <w:sz w:val="22"/>
          <w:szCs w:val="22"/>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5C3178A1" w14:textId="4A305C6B" w:rsidR="00660AC7" w:rsidRPr="000D61D2" w:rsidRDefault="00660AC7" w:rsidP="00966E90">
      <w:pPr>
        <w:pStyle w:val="Ttulo2"/>
        <w:numPr>
          <w:ilvl w:val="1"/>
          <w:numId w:val="17"/>
        </w:numPr>
        <w:spacing w:after="240" w:line="276" w:lineRule="auto"/>
        <w:jc w:val="both"/>
        <w:rPr>
          <w:rFonts w:ascii="Arial" w:hAnsi="Arial" w:cs="Arial"/>
          <w:color w:val="002060"/>
          <w:sz w:val="22"/>
        </w:rPr>
      </w:pPr>
      <w:bookmarkStart w:id="24" w:name="_Toc105426342"/>
      <w:r w:rsidRPr="000D61D2">
        <w:rPr>
          <w:rFonts w:ascii="Arial" w:hAnsi="Arial" w:cs="Arial"/>
          <w:color w:val="002060"/>
          <w:sz w:val="22"/>
          <w:lang w:val="es-419"/>
        </w:rPr>
        <w:lastRenderedPageBreak/>
        <w:t>Justificación para desarrollar el programa académico en una o varias modalidades y en uno o varios lugares de desarrollo, soportada en el registro calificado único, de acuerdo con las demandas de los sectores y contextos que atienda directamente el programa y las del ámbito laboral</w:t>
      </w:r>
      <w:r w:rsidRPr="000D61D2">
        <w:rPr>
          <w:rFonts w:ascii="Arial" w:hAnsi="Arial" w:cs="Arial"/>
          <w:color w:val="002060"/>
          <w:sz w:val="22"/>
        </w:rPr>
        <w:t>.</w:t>
      </w:r>
      <w:bookmarkEnd w:id="24"/>
    </w:p>
    <w:p w14:paraId="68F77556" w14:textId="6476F5C3" w:rsidR="00660AC7" w:rsidRPr="00660AC7" w:rsidRDefault="008A1948" w:rsidP="00660AC7">
      <w:pPr>
        <w:pStyle w:val="Default"/>
        <w:spacing w:after="240" w:line="276" w:lineRule="auto"/>
        <w:jc w:val="both"/>
        <w:rPr>
          <w:bCs/>
          <w:iCs/>
          <w:sz w:val="22"/>
          <w:szCs w:val="22"/>
          <w:lang w:val="es-CO"/>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785D5827" w14:textId="53EE869E" w:rsidR="00660AC7" w:rsidRPr="000D61D2" w:rsidRDefault="00660AC7" w:rsidP="00966E90">
      <w:pPr>
        <w:pStyle w:val="Ttulo2"/>
        <w:numPr>
          <w:ilvl w:val="1"/>
          <w:numId w:val="17"/>
        </w:numPr>
        <w:spacing w:after="240" w:line="276" w:lineRule="auto"/>
        <w:jc w:val="both"/>
        <w:rPr>
          <w:rFonts w:ascii="Arial" w:hAnsi="Arial" w:cs="Arial"/>
          <w:color w:val="002060"/>
          <w:sz w:val="22"/>
        </w:rPr>
      </w:pPr>
      <w:bookmarkStart w:id="25" w:name="_Toc105426343"/>
      <w:r w:rsidRPr="000D61D2">
        <w:rPr>
          <w:rFonts w:ascii="Arial" w:hAnsi="Arial" w:cs="Arial"/>
          <w:color w:val="002060"/>
          <w:sz w:val="22"/>
          <w:lang w:val="es-419"/>
        </w:rPr>
        <w:t>Justificación de los atributos o factores que representan las características diferenciales y/o similares del programa académico, frente a la oferta nacional, o cuando sea el caso extranjera, con el fin de determinar el valor agregado del programa</w:t>
      </w:r>
      <w:r w:rsidRPr="000D61D2">
        <w:rPr>
          <w:rFonts w:ascii="Arial" w:hAnsi="Arial" w:cs="Arial"/>
          <w:color w:val="002060"/>
          <w:sz w:val="22"/>
        </w:rPr>
        <w:t>.</w:t>
      </w:r>
      <w:bookmarkEnd w:id="25"/>
    </w:p>
    <w:p w14:paraId="3E276E4B" w14:textId="3BE657E5" w:rsidR="00660AC7" w:rsidRPr="00660AC7" w:rsidRDefault="008A1948" w:rsidP="00660AC7">
      <w:pPr>
        <w:spacing w:after="240" w:line="276" w:lineRule="auto"/>
        <w:jc w:val="both"/>
        <w:rPr>
          <w:rFonts w:ascii="Arial" w:hAnsi="Arial" w:cs="Arial"/>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7BB2233" w14:textId="55A687B7" w:rsidR="00801D4A" w:rsidRPr="00801D4A" w:rsidRDefault="00801D4A" w:rsidP="00966E90">
      <w:pPr>
        <w:pStyle w:val="Ttulo2"/>
        <w:numPr>
          <w:ilvl w:val="1"/>
          <w:numId w:val="17"/>
        </w:numPr>
        <w:spacing w:after="240" w:line="276" w:lineRule="auto"/>
        <w:jc w:val="both"/>
        <w:rPr>
          <w:rFonts w:ascii="Arial" w:hAnsi="Arial" w:cs="Arial"/>
          <w:color w:val="002060"/>
          <w:sz w:val="22"/>
        </w:rPr>
      </w:pPr>
      <w:bookmarkStart w:id="26" w:name="_Toc105426344"/>
      <w:r w:rsidRPr="00801D4A">
        <w:rPr>
          <w:rFonts w:ascii="Arial" w:hAnsi="Arial" w:cs="Arial"/>
          <w:color w:val="002060"/>
          <w:sz w:val="22"/>
        </w:rPr>
        <w:t>Justificación del campo o campos de educación y formación en los que se desarrollará el programa de maestría o doctorado, y la descripción de los elementos que identifican la maestría como de investigación o profundización</w:t>
      </w:r>
      <w:r w:rsidR="00E93076">
        <w:rPr>
          <w:rStyle w:val="Refdenotaalpie"/>
          <w:rFonts w:ascii="Arial" w:hAnsi="Arial" w:cs="Arial"/>
          <w:color w:val="002060"/>
          <w:sz w:val="22"/>
        </w:rPr>
        <w:footnoteReference w:id="4"/>
      </w:r>
      <w:r w:rsidRPr="00801D4A">
        <w:rPr>
          <w:rFonts w:ascii="Arial" w:hAnsi="Arial" w:cs="Arial"/>
          <w:color w:val="002060"/>
          <w:sz w:val="22"/>
        </w:rPr>
        <w:t>.</w:t>
      </w:r>
      <w:bookmarkEnd w:id="26"/>
    </w:p>
    <w:p w14:paraId="09BF0CCA" w14:textId="64637CE4" w:rsidR="00660AC7" w:rsidRPr="000D61D2" w:rsidRDefault="00660AC7" w:rsidP="00966E90">
      <w:pPr>
        <w:pStyle w:val="Ttulo2"/>
        <w:numPr>
          <w:ilvl w:val="1"/>
          <w:numId w:val="17"/>
        </w:numPr>
        <w:spacing w:after="240" w:line="276" w:lineRule="auto"/>
        <w:jc w:val="both"/>
        <w:rPr>
          <w:rFonts w:ascii="Arial" w:hAnsi="Arial" w:cs="Arial"/>
          <w:color w:val="002060"/>
          <w:sz w:val="22"/>
        </w:rPr>
      </w:pPr>
      <w:bookmarkStart w:id="27" w:name="_Toc105426345"/>
      <w:r w:rsidRPr="000D61D2">
        <w:rPr>
          <w:rFonts w:ascii="Arial" w:hAnsi="Arial" w:cs="Arial"/>
          <w:color w:val="002060"/>
          <w:sz w:val="22"/>
          <w:lang w:val="es-419"/>
        </w:rPr>
        <w:t>Análisis por periodos académicos de las personas inscritas, admitidas y matriculadas en primer cuso de los programas similares de referencia</w:t>
      </w:r>
      <w:r w:rsidRPr="000D61D2">
        <w:rPr>
          <w:rFonts w:ascii="Arial" w:hAnsi="Arial" w:cs="Arial"/>
          <w:color w:val="002060"/>
          <w:sz w:val="22"/>
        </w:rPr>
        <w:t>.</w:t>
      </w:r>
      <w:bookmarkEnd w:id="27"/>
    </w:p>
    <w:p w14:paraId="5AEBFC3D" w14:textId="79887F82" w:rsidR="00533D58" w:rsidRPr="00533D58" w:rsidRDefault="008A1948" w:rsidP="00533D58">
      <w:pPr>
        <w:pStyle w:val="Default"/>
        <w:spacing w:after="240" w:line="276" w:lineRule="auto"/>
        <w:jc w:val="both"/>
        <w:rPr>
          <w:rFonts w:eastAsia="Book Antiqua"/>
          <w:sz w:val="22"/>
          <w:szCs w:val="22"/>
          <w:lang w:val="es-419"/>
        </w:rPr>
      </w:pPr>
      <w:bookmarkStart w:id="28" w:name="_Toc95313761"/>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5C065007" w14:textId="77777777" w:rsidR="00B64F82" w:rsidRPr="00B12928" w:rsidRDefault="00B64F82" w:rsidP="00B64F82">
      <w:pPr>
        <w:pStyle w:val="Descripcin"/>
        <w:keepNext/>
        <w:spacing w:after="0"/>
        <w:rPr>
          <w:rFonts w:ascii="Arial" w:hAnsi="Arial" w:cs="Arial"/>
          <w:b w:val="0"/>
          <w:color w:val="auto"/>
          <w:sz w:val="20"/>
          <w:szCs w:val="22"/>
        </w:rPr>
      </w:pPr>
      <w:bookmarkStart w:id="29" w:name="_Toc100040395"/>
      <w:r w:rsidRPr="00B12928">
        <w:rPr>
          <w:rFonts w:ascii="Arial" w:hAnsi="Arial" w:cs="Arial"/>
          <w:b w:val="0"/>
          <w:color w:val="auto"/>
          <w:sz w:val="20"/>
          <w:szCs w:val="22"/>
        </w:rPr>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202661">
        <w:rPr>
          <w:rFonts w:ascii="Arial" w:hAnsi="Arial" w:cs="Arial"/>
          <w:b w:val="0"/>
          <w:noProof/>
          <w:color w:val="auto"/>
          <w:sz w:val="20"/>
          <w:szCs w:val="22"/>
        </w:rPr>
        <w:t>6</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Relación inscrita, admitida y matriculada</w:t>
      </w:r>
      <w:bookmarkEnd w:id="28"/>
      <w:bookmarkEnd w:id="2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6"/>
        <w:gridCol w:w="729"/>
        <w:gridCol w:w="2367"/>
        <w:gridCol w:w="1547"/>
        <w:gridCol w:w="1574"/>
        <w:gridCol w:w="1622"/>
      </w:tblGrid>
      <w:tr w:rsidR="00B64F82" w:rsidRPr="000A781D" w14:paraId="167E51D0" w14:textId="77777777" w:rsidTr="009F406C">
        <w:tc>
          <w:tcPr>
            <w:tcW w:w="1660" w:type="dxa"/>
            <w:vAlign w:val="center"/>
          </w:tcPr>
          <w:p w14:paraId="7938F7A7"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Programa</w:t>
            </w:r>
          </w:p>
        </w:tc>
        <w:tc>
          <w:tcPr>
            <w:tcW w:w="745" w:type="dxa"/>
            <w:vAlign w:val="center"/>
          </w:tcPr>
          <w:p w14:paraId="1981BD14"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Año</w:t>
            </w:r>
          </w:p>
        </w:tc>
        <w:tc>
          <w:tcPr>
            <w:tcW w:w="2575" w:type="dxa"/>
            <w:vAlign w:val="center"/>
          </w:tcPr>
          <w:p w14:paraId="213F620A"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Instituciones</w:t>
            </w:r>
          </w:p>
        </w:tc>
        <w:tc>
          <w:tcPr>
            <w:tcW w:w="1660" w:type="dxa"/>
            <w:vAlign w:val="center"/>
          </w:tcPr>
          <w:p w14:paraId="17A0CED6"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Inscritos</w:t>
            </w:r>
          </w:p>
        </w:tc>
        <w:tc>
          <w:tcPr>
            <w:tcW w:w="1661" w:type="dxa"/>
            <w:vAlign w:val="center"/>
          </w:tcPr>
          <w:p w14:paraId="0F2B99DF"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Admitidos</w:t>
            </w:r>
          </w:p>
        </w:tc>
        <w:tc>
          <w:tcPr>
            <w:tcW w:w="1661" w:type="dxa"/>
            <w:vAlign w:val="center"/>
          </w:tcPr>
          <w:p w14:paraId="16BAC759" w14:textId="77777777" w:rsidR="00B64F82" w:rsidRPr="000A781D" w:rsidRDefault="00B64F82" w:rsidP="009F406C">
            <w:pPr>
              <w:autoSpaceDE w:val="0"/>
              <w:autoSpaceDN w:val="0"/>
              <w:adjustRightInd w:val="0"/>
              <w:jc w:val="center"/>
              <w:rPr>
                <w:rFonts w:ascii="Arial" w:hAnsi="Arial" w:cs="Arial"/>
                <w:b/>
                <w:sz w:val="20"/>
                <w:szCs w:val="20"/>
                <w:lang w:val="es-419"/>
              </w:rPr>
            </w:pPr>
            <w:r w:rsidRPr="000A781D">
              <w:rPr>
                <w:rFonts w:ascii="Arial" w:hAnsi="Arial" w:cs="Arial"/>
                <w:b/>
                <w:sz w:val="20"/>
                <w:szCs w:val="20"/>
                <w:lang w:val="es-419"/>
              </w:rPr>
              <w:t>Matriculados</w:t>
            </w:r>
          </w:p>
        </w:tc>
      </w:tr>
      <w:tr w:rsidR="00B64F82" w:rsidRPr="000A781D" w14:paraId="0285FE77" w14:textId="77777777" w:rsidTr="009F406C">
        <w:tc>
          <w:tcPr>
            <w:tcW w:w="1660" w:type="dxa"/>
            <w:vMerge w:val="restart"/>
            <w:vAlign w:val="center"/>
          </w:tcPr>
          <w:p w14:paraId="0715600C"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5A126AC6"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2022</w:t>
            </w:r>
          </w:p>
        </w:tc>
        <w:tc>
          <w:tcPr>
            <w:tcW w:w="2575" w:type="dxa"/>
            <w:vAlign w:val="center"/>
          </w:tcPr>
          <w:p w14:paraId="0F971389" w14:textId="77777777" w:rsidR="00B64F82" w:rsidRPr="000A781D" w:rsidRDefault="00B64F82" w:rsidP="009F406C">
            <w:pPr>
              <w:autoSpaceDE w:val="0"/>
              <w:autoSpaceDN w:val="0"/>
              <w:adjustRightInd w:val="0"/>
              <w:rPr>
                <w:rFonts w:ascii="Arial" w:hAnsi="Arial" w:cs="Arial"/>
                <w:sz w:val="20"/>
                <w:szCs w:val="20"/>
                <w:lang w:val="es-419"/>
              </w:rPr>
            </w:pPr>
            <w:r w:rsidRPr="000A781D">
              <w:rPr>
                <w:rFonts w:ascii="Arial" w:hAnsi="Arial" w:cs="Arial"/>
                <w:sz w:val="20"/>
                <w:szCs w:val="20"/>
                <w:lang w:val="es-419"/>
              </w:rPr>
              <w:t>Programa Uniamazonia</w:t>
            </w:r>
          </w:p>
        </w:tc>
        <w:tc>
          <w:tcPr>
            <w:tcW w:w="1660" w:type="dxa"/>
            <w:vAlign w:val="center"/>
          </w:tcPr>
          <w:p w14:paraId="31D52DEF"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A500862"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4B5E7A48"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5124A6EA" w14:textId="77777777" w:rsidTr="009F406C">
        <w:tc>
          <w:tcPr>
            <w:tcW w:w="1660" w:type="dxa"/>
            <w:vMerge/>
            <w:vAlign w:val="center"/>
          </w:tcPr>
          <w:p w14:paraId="697FDAB1"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68F5B2BC" w14:textId="77777777" w:rsidR="00B64F82" w:rsidRPr="000A781D" w:rsidRDefault="00B64F82" w:rsidP="009F406C">
            <w:pPr>
              <w:autoSpaceDE w:val="0"/>
              <w:autoSpaceDN w:val="0"/>
              <w:adjustRightInd w:val="0"/>
              <w:jc w:val="center"/>
              <w:rPr>
                <w:rFonts w:ascii="Arial" w:hAnsi="Arial" w:cs="Arial"/>
                <w:sz w:val="20"/>
                <w:szCs w:val="20"/>
                <w:lang w:val="es-419"/>
              </w:rPr>
            </w:pPr>
          </w:p>
        </w:tc>
        <w:tc>
          <w:tcPr>
            <w:tcW w:w="2575" w:type="dxa"/>
            <w:vAlign w:val="center"/>
          </w:tcPr>
          <w:p w14:paraId="34D6BF7F" w14:textId="77777777" w:rsidR="00B64F82" w:rsidRPr="000A781D" w:rsidRDefault="00B64F82" w:rsidP="009F406C">
            <w:pPr>
              <w:autoSpaceDE w:val="0"/>
              <w:autoSpaceDN w:val="0"/>
              <w:adjustRightInd w:val="0"/>
              <w:rPr>
                <w:rFonts w:ascii="Arial" w:hAnsi="Arial" w:cs="Arial"/>
                <w:sz w:val="20"/>
                <w:szCs w:val="20"/>
                <w:lang w:val="es-419"/>
              </w:rPr>
            </w:pPr>
            <w:r w:rsidRPr="000A781D">
              <w:rPr>
                <w:rFonts w:ascii="Arial" w:hAnsi="Arial" w:cs="Arial"/>
                <w:sz w:val="20"/>
                <w:szCs w:val="20"/>
                <w:lang w:val="es-419"/>
              </w:rPr>
              <w:t>Programa otras IES</w:t>
            </w:r>
          </w:p>
        </w:tc>
        <w:tc>
          <w:tcPr>
            <w:tcW w:w="1660" w:type="dxa"/>
            <w:vAlign w:val="center"/>
          </w:tcPr>
          <w:p w14:paraId="2D7D45E0"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39EE7AF1"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0CEF3DDB"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6E560F72" w14:textId="77777777" w:rsidTr="009F406C">
        <w:tc>
          <w:tcPr>
            <w:tcW w:w="1660" w:type="dxa"/>
            <w:vMerge/>
            <w:vAlign w:val="center"/>
          </w:tcPr>
          <w:p w14:paraId="06244D3B"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39B38B54"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2021</w:t>
            </w:r>
          </w:p>
        </w:tc>
        <w:tc>
          <w:tcPr>
            <w:tcW w:w="2575" w:type="dxa"/>
            <w:vAlign w:val="center"/>
          </w:tcPr>
          <w:p w14:paraId="37F4E684"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493C16FE"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214ADB3A"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4FC90873"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5C75586F" w14:textId="77777777" w:rsidTr="009F406C">
        <w:tc>
          <w:tcPr>
            <w:tcW w:w="1660" w:type="dxa"/>
            <w:vMerge/>
            <w:vAlign w:val="center"/>
          </w:tcPr>
          <w:p w14:paraId="769B894A"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47EEC5E8" w14:textId="77777777" w:rsidR="00B64F82" w:rsidRPr="000A781D" w:rsidRDefault="00B64F82" w:rsidP="009F406C">
            <w:pPr>
              <w:autoSpaceDE w:val="0"/>
              <w:autoSpaceDN w:val="0"/>
              <w:adjustRightInd w:val="0"/>
              <w:jc w:val="center"/>
              <w:rPr>
                <w:rFonts w:ascii="Arial" w:hAnsi="Arial" w:cs="Arial"/>
                <w:sz w:val="20"/>
                <w:szCs w:val="20"/>
              </w:rPr>
            </w:pPr>
          </w:p>
        </w:tc>
        <w:tc>
          <w:tcPr>
            <w:tcW w:w="2575" w:type="dxa"/>
            <w:vAlign w:val="center"/>
          </w:tcPr>
          <w:p w14:paraId="2E2B3005"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49DE0862"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65F465E6"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6BF621A3"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204B8FCC" w14:textId="77777777" w:rsidTr="009F406C">
        <w:tc>
          <w:tcPr>
            <w:tcW w:w="1660" w:type="dxa"/>
            <w:vMerge/>
            <w:vAlign w:val="center"/>
          </w:tcPr>
          <w:p w14:paraId="1CCE7BA9"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386AB3FF"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2020</w:t>
            </w:r>
          </w:p>
        </w:tc>
        <w:tc>
          <w:tcPr>
            <w:tcW w:w="2575" w:type="dxa"/>
            <w:vAlign w:val="center"/>
          </w:tcPr>
          <w:p w14:paraId="708820EA"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3163A4B3"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6B22BE3"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0C4A7A89"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7F4E2BF5" w14:textId="77777777" w:rsidTr="009F406C">
        <w:tc>
          <w:tcPr>
            <w:tcW w:w="1660" w:type="dxa"/>
            <w:vMerge/>
            <w:vAlign w:val="center"/>
          </w:tcPr>
          <w:p w14:paraId="0DD8372A"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3AC9069F" w14:textId="77777777" w:rsidR="00B64F82" w:rsidRPr="000A781D" w:rsidRDefault="00B64F82" w:rsidP="009F406C">
            <w:pPr>
              <w:autoSpaceDE w:val="0"/>
              <w:autoSpaceDN w:val="0"/>
              <w:adjustRightInd w:val="0"/>
              <w:jc w:val="center"/>
              <w:rPr>
                <w:rFonts w:ascii="Arial" w:hAnsi="Arial" w:cs="Arial"/>
                <w:sz w:val="20"/>
                <w:szCs w:val="20"/>
              </w:rPr>
            </w:pPr>
          </w:p>
        </w:tc>
        <w:tc>
          <w:tcPr>
            <w:tcW w:w="2575" w:type="dxa"/>
            <w:vAlign w:val="center"/>
          </w:tcPr>
          <w:p w14:paraId="4D0FDCB9"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749392AD"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C6EDF25"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247388A7"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1F6EFCA5" w14:textId="77777777" w:rsidTr="009F406C">
        <w:tc>
          <w:tcPr>
            <w:tcW w:w="1660" w:type="dxa"/>
            <w:vMerge/>
            <w:vAlign w:val="center"/>
          </w:tcPr>
          <w:p w14:paraId="74F9462B"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1A05DCAE"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2019</w:t>
            </w:r>
          </w:p>
        </w:tc>
        <w:tc>
          <w:tcPr>
            <w:tcW w:w="2575" w:type="dxa"/>
            <w:vAlign w:val="center"/>
          </w:tcPr>
          <w:p w14:paraId="6DEFB8D4"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20929102"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31D1B419"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54F6E9AA"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56311A2C" w14:textId="77777777" w:rsidTr="009F406C">
        <w:tc>
          <w:tcPr>
            <w:tcW w:w="1660" w:type="dxa"/>
            <w:vMerge/>
            <w:vAlign w:val="center"/>
          </w:tcPr>
          <w:p w14:paraId="7FDF1044"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2B80081A" w14:textId="77777777" w:rsidR="00B64F82" w:rsidRPr="000A781D" w:rsidRDefault="00B64F82" w:rsidP="009F406C">
            <w:pPr>
              <w:autoSpaceDE w:val="0"/>
              <w:autoSpaceDN w:val="0"/>
              <w:adjustRightInd w:val="0"/>
              <w:jc w:val="center"/>
              <w:rPr>
                <w:rFonts w:ascii="Arial" w:hAnsi="Arial" w:cs="Arial"/>
                <w:sz w:val="20"/>
                <w:szCs w:val="20"/>
                <w:lang w:val="es-419"/>
              </w:rPr>
            </w:pPr>
          </w:p>
        </w:tc>
        <w:tc>
          <w:tcPr>
            <w:tcW w:w="2575" w:type="dxa"/>
            <w:vAlign w:val="center"/>
          </w:tcPr>
          <w:p w14:paraId="69C3899C"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0D832068"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7A7EFD7C"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74CF77BA"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4ED1D291" w14:textId="77777777" w:rsidTr="009F406C">
        <w:tc>
          <w:tcPr>
            <w:tcW w:w="1660" w:type="dxa"/>
            <w:vMerge/>
            <w:vAlign w:val="center"/>
          </w:tcPr>
          <w:p w14:paraId="34C5F0B6"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restart"/>
            <w:vAlign w:val="center"/>
          </w:tcPr>
          <w:p w14:paraId="28B05115" w14:textId="77777777" w:rsidR="00B64F82" w:rsidRPr="000A781D" w:rsidRDefault="00B64F82" w:rsidP="009F406C">
            <w:pPr>
              <w:autoSpaceDE w:val="0"/>
              <w:autoSpaceDN w:val="0"/>
              <w:adjustRightInd w:val="0"/>
              <w:jc w:val="center"/>
              <w:rPr>
                <w:rFonts w:ascii="Arial" w:hAnsi="Arial" w:cs="Arial"/>
                <w:sz w:val="20"/>
                <w:szCs w:val="20"/>
                <w:lang w:val="es-419"/>
              </w:rPr>
            </w:pPr>
            <w:r w:rsidRPr="000A781D">
              <w:rPr>
                <w:rFonts w:ascii="Arial" w:hAnsi="Arial" w:cs="Arial"/>
                <w:sz w:val="20"/>
                <w:szCs w:val="20"/>
                <w:lang w:val="es-419"/>
              </w:rPr>
              <w:t>2018</w:t>
            </w:r>
          </w:p>
        </w:tc>
        <w:tc>
          <w:tcPr>
            <w:tcW w:w="2575" w:type="dxa"/>
            <w:vAlign w:val="center"/>
          </w:tcPr>
          <w:p w14:paraId="0F2359BD"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Uniamazonia</w:t>
            </w:r>
          </w:p>
        </w:tc>
        <w:tc>
          <w:tcPr>
            <w:tcW w:w="1660" w:type="dxa"/>
            <w:vAlign w:val="center"/>
          </w:tcPr>
          <w:p w14:paraId="5A366999"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747DE66D"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1CFDC741" w14:textId="77777777" w:rsidR="00B64F82" w:rsidRPr="000A781D" w:rsidRDefault="00B64F82" w:rsidP="009F406C">
            <w:pPr>
              <w:autoSpaceDE w:val="0"/>
              <w:autoSpaceDN w:val="0"/>
              <w:adjustRightInd w:val="0"/>
              <w:jc w:val="center"/>
              <w:rPr>
                <w:rFonts w:ascii="Arial" w:hAnsi="Arial" w:cs="Arial"/>
                <w:sz w:val="20"/>
                <w:szCs w:val="20"/>
              </w:rPr>
            </w:pPr>
          </w:p>
        </w:tc>
      </w:tr>
      <w:tr w:rsidR="00B64F82" w:rsidRPr="000A781D" w14:paraId="3B0E5939" w14:textId="77777777" w:rsidTr="009F406C">
        <w:tc>
          <w:tcPr>
            <w:tcW w:w="1660" w:type="dxa"/>
            <w:vMerge/>
            <w:vAlign w:val="center"/>
          </w:tcPr>
          <w:p w14:paraId="6287E93A" w14:textId="77777777" w:rsidR="00B64F82" w:rsidRPr="000A781D" w:rsidRDefault="00B64F82" w:rsidP="009F406C">
            <w:pPr>
              <w:autoSpaceDE w:val="0"/>
              <w:autoSpaceDN w:val="0"/>
              <w:adjustRightInd w:val="0"/>
              <w:jc w:val="center"/>
              <w:rPr>
                <w:rFonts w:ascii="Arial" w:hAnsi="Arial" w:cs="Arial"/>
                <w:sz w:val="20"/>
                <w:szCs w:val="20"/>
              </w:rPr>
            </w:pPr>
          </w:p>
        </w:tc>
        <w:tc>
          <w:tcPr>
            <w:tcW w:w="745" w:type="dxa"/>
            <w:vMerge/>
            <w:vAlign w:val="center"/>
          </w:tcPr>
          <w:p w14:paraId="130B4D22" w14:textId="77777777" w:rsidR="00B64F82" w:rsidRPr="000A781D" w:rsidRDefault="00B64F82" w:rsidP="009F406C">
            <w:pPr>
              <w:autoSpaceDE w:val="0"/>
              <w:autoSpaceDN w:val="0"/>
              <w:adjustRightInd w:val="0"/>
              <w:jc w:val="center"/>
              <w:rPr>
                <w:rFonts w:ascii="Arial" w:hAnsi="Arial" w:cs="Arial"/>
                <w:sz w:val="20"/>
                <w:szCs w:val="20"/>
                <w:lang w:val="es-419"/>
              </w:rPr>
            </w:pPr>
          </w:p>
        </w:tc>
        <w:tc>
          <w:tcPr>
            <w:tcW w:w="2575" w:type="dxa"/>
            <w:vAlign w:val="center"/>
          </w:tcPr>
          <w:p w14:paraId="339ADCE1" w14:textId="77777777" w:rsidR="00B64F82" w:rsidRPr="000A781D" w:rsidRDefault="00B64F82" w:rsidP="009F406C">
            <w:pPr>
              <w:autoSpaceDE w:val="0"/>
              <w:autoSpaceDN w:val="0"/>
              <w:adjustRightInd w:val="0"/>
              <w:rPr>
                <w:rFonts w:ascii="Arial" w:hAnsi="Arial" w:cs="Arial"/>
                <w:sz w:val="20"/>
                <w:szCs w:val="20"/>
              </w:rPr>
            </w:pPr>
            <w:r w:rsidRPr="000A781D">
              <w:rPr>
                <w:rFonts w:ascii="Arial" w:hAnsi="Arial" w:cs="Arial"/>
                <w:sz w:val="20"/>
                <w:szCs w:val="20"/>
                <w:lang w:val="es-419"/>
              </w:rPr>
              <w:t>Programa otras IES</w:t>
            </w:r>
          </w:p>
        </w:tc>
        <w:tc>
          <w:tcPr>
            <w:tcW w:w="1660" w:type="dxa"/>
            <w:vAlign w:val="center"/>
          </w:tcPr>
          <w:p w14:paraId="5718812C"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6220623A" w14:textId="77777777" w:rsidR="00B64F82" w:rsidRPr="000A781D" w:rsidRDefault="00B64F82" w:rsidP="009F406C">
            <w:pPr>
              <w:autoSpaceDE w:val="0"/>
              <w:autoSpaceDN w:val="0"/>
              <w:adjustRightInd w:val="0"/>
              <w:jc w:val="center"/>
              <w:rPr>
                <w:rFonts w:ascii="Arial" w:hAnsi="Arial" w:cs="Arial"/>
                <w:sz w:val="20"/>
                <w:szCs w:val="20"/>
              </w:rPr>
            </w:pPr>
          </w:p>
        </w:tc>
        <w:tc>
          <w:tcPr>
            <w:tcW w:w="1661" w:type="dxa"/>
            <w:vAlign w:val="center"/>
          </w:tcPr>
          <w:p w14:paraId="0F6544D5" w14:textId="77777777" w:rsidR="00B64F82" w:rsidRPr="000A781D" w:rsidRDefault="00B64F82" w:rsidP="009F406C">
            <w:pPr>
              <w:autoSpaceDE w:val="0"/>
              <w:autoSpaceDN w:val="0"/>
              <w:adjustRightInd w:val="0"/>
              <w:jc w:val="center"/>
              <w:rPr>
                <w:rFonts w:ascii="Arial" w:hAnsi="Arial" w:cs="Arial"/>
                <w:sz w:val="20"/>
                <w:szCs w:val="20"/>
              </w:rPr>
            </w:pPr>
          </w:p>
        </w:tc>
      </w:tr>
    </w:tbl>
    <w:p w14:paraId="3081C23D" w14:textId="77777777" w:rsidR="00B64F82" w:rsidRDefault="00B64F82" w:rsidP="00B64F82">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73F7C92F" w14:textId="6C610AEF" w:rsidR="0006034D" w:rsidRPr="00660AC7" w:rsidRDefault="0002120B" w:rsidP="0006034D">
      <w:pPr>
        <w:pStyle w:val="Default"/>
        <w:spacing w:after="240" w:line="276" w:lineRule="auto"/>
        <w:jc w:val="both"/>
        <w:rPr>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16CE85AF" w14:textId="041258EE" w:rsidR="00660AC7" w:rsidRPr="000D61D2" w:rsidRDefault="00660AC7" w:rsidP="00966E90">
      <w:pPr>
        <w:pStyle w:val="Ttulo2"/>
        <w:numPr>
          <w:ilvl w:val="1"/>
          <w:numId w:val="17"/>
        </w:numPr>
        <w:spacing w:after="240" w:line="276" w:lineRule="auto"/>
        <w:jc w:val="both"/>
        <w:rPr>
          <w:rFonts w:ascii="Arial" w:hAnsi="Arial" w:cs="Arial"/>
          <w:color w:val="002060"/>
          <w:sz w:val="22"/>
        </w:rPr>
      </w:pPr>
      <w:bookmarkStart w:id="30" w:name="_Toc105426346"/>
      <w:r w:rsidRPr="000D61D2">
        <w:rPr>
          <w:rFonts w:ascii="Arial" w:hAnsi="Arial" w:cs="Arial"/>
          <w:color w:val="002060"/>
          <w:sz w:val="22"/>
          <w:lang w:val="es-419"/>
        </w:rPr>
        <w:t>Análisis por periodos académicos del total de matriculados y graduados de los programas similares de referencia</w:t>
      </w:r>
      <w:r w:rsidRPr="000D61D2">
        <w:rPr>
          <w:rFonts w:ascii="Arial" w:hAnsi="Arial" w:cs="Arial"/>
          <w:color w:val="002060"/>
          <w:sz w:val="22"/>
        </w:rPr>
        <w:t>.</w:t>
      </w:r>
      <w:bookmarkEnd w:id="30"/>
    </w:p>
    <w:p w14:paraId="6CC36687" w14:textId="398E058E" w:rsidR="00730AE7" w:rsidRDefault="008A1948" w:rsidP="00730AE7">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70CC1E2" w14:textId="50F4EAC8" w:rsidR="00533D58" w:rsidRPr="00B12928" w:rsidRDefault="00533D58" w:rsidP="00533D58">
      <w:pPr>
        <w:pStyle w:val="Descripcin"/>
        <w:keepNext/>
        <w:spacing w:after="0"/>
        <w:rPr>
          <w:rFonts w:ascii="Arial" w:hAnsi="Arial" w:cs="Arial"/>
          <w:b w:val="0"/>
          <w:color w:val="auto"/>
          <w:sz w:val="20"/>
          <w:szCs w:val="22"/>
        </w:rPr>
      </w:pPr>
      <w:bookmarkStart w:id="31" w:name="_Toc95313762"/>
      <w:bookmarkStart w:id="32" w:name="_Toc100040396"/>
      <w:r w:rsidRPr="00B12928">
        <w:rPr>
          <w:rFonts w:ascii="Arial" w:hAnsi="Arial" w:cs="Arial"/>
          <w:b w:val="0"/>
          <w:color w:val="auto"/>
          <w:sz w:val="20"/>
          <w:szCs w:val="22"/>
        </w:rPr>
        <w:lastRenderedPageBreak/>
        <w:t xml:space="preserve">Tabla </w:t>
      </w:r>
      <w:r w:rsidRPr="00B12928">
        <w:rPr>
          <w:rFonts w:ascii="Arial" w:hAnsi="Arial" w:cs="Arial"/>
          <w:b w:val="0"/>
          <w:color w:val="auto"/>
          <w:sz w:val="20"/>
          <w:szCs w:val="22"/>
        </w:rPr>
        <w:fldChar w:fldCharType="begin"/>
      </w:r>
      <w:r w:rsidRPr="00B12928">
        <w:rPr>
          <w:rFonts w:ascii="Arial" w:hAnsi="Arial" w:cs="Arial"/>
          <w:b w:val="0"/>
          <w:color w:val="auto"/>
          <w:sz w:val="20"/>
          <w:szCs w:val="22"/>
        </w:rPr>
        <w:instrText xml:space="preserve"> SEQ Tabla \* ARABIC </w:instrText>
      </w:r>
      <w:r w:rsidRPr="00B12928">
        <w:rPr>
          <w:rFonts w:ascii="Arial" w:hAnsi="Arial" w:cs="Arial"/>
          <w:b w:val="0"/>
          <w:color w:val="auto"/>
          <w:sz w:val="20"/>
          <w:szCs w:val="22"/>
        </w:rPr>
        <w:fldChar w:fldCharType="separate"/>
      </w:r>
      <w:r w:rsidR="00202661">
        <w:rPr>
          <w:rFonts w:ascii="Arial" w:hAnsi="Arial" w:cs="Arial"/>
          <w:b w:val="0"/>
          <w:noProof/>
          <w:color w:val="auto"/>
          <w:sz w:val="20"/>
          <w:szCs w:val="22"/>
        </w:rPr>
        <w:t>7</w:t>
      </w:r>
      <w:r w:rsidRPr="00B12928">
        <w:rPr>
          <w:rFonts w:ascii="Arial" w:hAnsi="Arial" w:cs="Arial"/>
          <w:b w:val="0"/>
          <w:color w:val="auto"/>
          <w:sz w:val="20"/>
          <w:szCs w:val="22"/>
        </w:rPr>
        <w:fldChar w:fldCharType="end"/>
      </w:r>
      <w:r w:rsidRPr="00B12928">
        <w:rPr>
          <w:rFonts w:ascii="Arial" w:hAnsi="Arial" w:cs="Arial"/>
          <w:b w:val="0"/>
          <w:color w:val="auto"/>
          <w:sz w:val="20"/>
          <w:szCs w:val="22"/>
          <w:lang w:val="es-419"/>
        </w:rPr>
        <w:t>. Graduados en el programa Uniamazonia y programas</w:t>
      </w:r>
      <w:bookmarkEnd w:id="31"/>
      <w:r w:rsidR="00362BBF">
        <w:rPr>
          <w:rFonts w:ascii="Arial" w:hAnsi="Arial" w:cs="Arial"/>
          <w:b w:val="0"/>
          <w:color w:val="auto"/>
          <w:sz w:val="20"/>
          <w:szCs w:val="22"/>
          <w:lang w:val="es-419"/>
        </w:rPr>
        <w:t>.</w:t>
      </w:r>
      <w:bookmarkEnd w:id="32"/>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23"/>
        <w:gridCol w:w="952"/>
        <w:gridCol w:w="952"/>
        <w:gridCol w:w="952"/>
        <w:gridCol w:w="828"/>
        <w:gridCol w:w="827"/>
        <w:gridCol w:w="871"/>
      </w:tblGrid>
      <w:tr w:rsidR="00533D58" w:rsidRPr="00C12BAE" w14:paraId="416F6EEC" w14:textId="77777777" w:rsidTr="009F406C">
        <w:tc>
          <w:tcPr>
            <w:tcW w:w="4390" w:type="dxa"/>
            <w:vAlign w:val="center"/>
          </w:tcPr>
          <w:p w14:paraId="6F76F336"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Año</w:t>
            </w:r>
          </w:p>
        </w:tc>
        <w:tc>
          <w:tcPr>
            <w:tcW w:w="992" w:type="dxa"/>
            <w:vAlign w:val="center"/>
          </w:tcPr>
          <w:p w14:paraId="415D3EFA"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2018</w:t>
            </w:r>
          </w:p>
        </w:tc>
        <w:tc>
          <w:tcPr>
            <w:tcW w:w="992" w:type="dxa"/>
            <w:vAlign w:val="center"/>
          </w:tcPr>
          <w:p w14:paraId="3145C713"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2019</w:t>
            </w:r>
          </w:p>
        </w:tc>
        <w:tc>
          <w:tcPr>
            <w:tcW w:w="992" w:type="dxa"/>
            <w:vAlign w:val="center"/>
          </w:tcPr>
          <w:p w14:paraId="5CF2FDF7"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2020</w:t>
            </w:r>
          </w:p>
        </w:tc>
        <w:tc>
          <w:tcPr>
            <w:tcW w:w="851" w:type="dxa"/>
            <w:vAlign w:val="center"/>
          </w:tcPr>
          <w:p w14:paraId="7105D34E"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2021</w:t>
            </w:r>
          </w:p>
        </w:tc>
        <w:tc>
          <w:tcPr>
            <w:tcW w:w="850" w:type="dxa"/>
            <w:vAlign w:val="center"/>
          </w:tcPr>
          <w:p w14:paraId="07884ABB"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2022</w:t>
            </w:r>
          </w:p>
        </w:tc>
        <w:tc>
          <w:tcPr>
            <w:tcW w:w="895" w:type="dxa"/>
            <w:vAlign w:val="center"/>
          </w:tcPr>
          <w:p w14:paraId="12A790EC" w14:textId="77777777" w:rsidR="00533D58" w:rsidRPr="00C12BAE" w:rsidRDefault="00533D58" w:rsidP="009F406C">
            <w:pPr>
              <w:autoSpaceDE w:val="0"/>
              <w:autoSpaceDN w:val="0"/>
              <w:adjustRightInd w:val="0"/>
              <w:jc w:val="center"/>
              <w:rPr>
                <w:rFonts w:ascii="Arial" w:hAnsi="Arial" w:cs="Arial"/>
                <w:b/>
                <w:sz w:val="20"/>
                <w:lang w:val="es-419"/>
              </w:rPr>
            </w:pPr>
            <w:r w:rsidRPr="00C12BAE">
              <w:rPr>
                <w:rFonts w:ascii="Arial" w:hAnsi="Arial" w:cs="Arial"/>
                <w:b/>
                <w:sz w:val="20"/>
                <w:lang w:val="es-419"/>
              </w:rPr>
              <w:t xml:space="preserve">Total </w:t>
            </w:r>
          </w:p>
        </w:tc>
      </w:tr>
      <w:tr w:rsidR="00533D58" w14:paraId="3D912647" w14:textId="77777777" w:rsidTr="009F406C">
        <w:tc>
          <w:tcPr>
            <w:tcW w:w="4390" w:type="dxa"/>
            <w:vAlign w:val="center"/>
          </w:tcPr>
          <w:p w14:paraId="6AFF2E9F" w14:textId="77777777" w:rsidR="00533D58" w:rsidRDefault="00533D58" w:rsidP="009F406C">
            <w:pPr>
              <w:autoSpaceDE w:val="0"/>
              <w:autoSpaceDN w:val="0"/>
              <w:adjustRightInd w:val="0"/>
              <w:rPr>
                <w:rFonts w:ascii="Arial" w:hAnsi="Arial" w:cs="Arial"/>
                <w:sz w:val="20"/>
                <w:lang w:val="es-419"/>
              </w:rPr>
            </w:pPr>
            <w:r>
              <w:rPr>
                <w:rFonts w:ascii="Arial" w:hAnsi="Arial" w:cs="Arial"/>
                <w:sz w:val="20"/>
                <w:lang w:val="es-419"/>
              </w:rPr>
              <w:t>Graduados Programa Uniamazonia</w:t>
            </w:r>
          </w:p>
        </w:tc>
        <w:tc>
          <w:tcPr>
            <w:tcW w:w="992" w:type="dxa"/>
            <w:vAlign w:val="center"/>
          </w:tcPr>
          <w:p w14:paraId="5AAC7043"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245BA6C3"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6B195A4F" w14:textId="77777777" w:rsidR="00533D58" w:rsidRDefault="00533D58" w:rsidP="009F406C">
            <w:pPr>
              <w:autoSpaceDE w:val="0"/>
              <w:autoSpaceDN w:val="0"/>
              <w:adjustRightInd w:val="0"/>
              <w:jc w:val="center"/>
              <w:rPr>
                <w:rFonts w:ascii="Arial" w:hAnsi="Arial" w:cs="Arial"/>
                <w:sz w:val="20"/>
                <w:lang w:val="es-419"/>
              </w:rPr>
            </w:pPr>
          </w:p>
        </w:tc>
        <w:tc>
          <w:tcPr>
            <w:tcW w:w="851" w:type="dxa"/>
            <w:vAlign w:val="center"/>
          </w:tcPr>
          <w:p w14:paraId="46AA6FE0" w14:textId="77777777" w:rsidR="00533D58" w:rsidRDefault="00533D58" w:rsidP="009F406C">
            <w:pPr>
              <w:autoSpaceDE w:val="0"/>
              <w:autoSpaceDN w:val="0"/>
              <w:adjustRightInd w:val="0"/>
              <w:jc w:val="center"/>
              <w:rPr>
                <w:rFonts w:ascii="Arial" w:hAnsi="Arial" w:cs="Arial"/>
                <w:sz w:val="20"/>
                <w:lang w:val="es-419"/>
              </w:rPr>
            </w:pPr>
          </w:p>
        </w:tc>
        <w:tc>
          <w:tcPr>
            <w:tcW w:w="850" w:type="dxa"/>
            <w:vAlign w:val="center"/>
          </w:tcPr>
          <w:p w14:paraId="1392C2DD" w14:textId="77777777" w:rsidR="00533D58" w:rsidRDefault="00533D58" w:rsidP="009F406C">
            <w:pPr>
              <w:autoSpaceDE w:val="0"/>
              <w:autoSpaceDN w:val="0"/>
              <w:adjustRightInd w:val="0"/>
              <w:jc w:val="center"/>
              <w:rPr>
                <w:rFonts w:ascii="Arial" w:hAnsi="Arial" w:cs="Arial"/>
                <w:sz w:val="20"/>
                <w:lang w:val="es-419"/>
              </w:rPr>
            </w:pPr>
          </w:p>
        </w:tc>
        <w:tc>
          <w:tcPr>
            <w:tcW w:w="895" w:type="dxa"/>
            <w:vAlign w:val="center"/>
          </w:tcPr>
          <w:p w14:paraId="004A4DA3" w14:textId="77777777" w:rsidR="00533D58" w:rsidRDefault="00533D58" w:rsidP="009F406C">
            <w:pPr>
              <w:autoSpaceDE w:val="0"/>
              <w:autoSpaceDN w:val="0"/>
              <w:adjustRightInd w:val="0"/>
              <w:jc w:val="center"/>
              <w:rPr>
                <w:rFonts w:ascii="Arial" w:hAnsi="Arial" w:cs="Arial"/>
                <w:sz w:val="20"/>
                <w:lang w:val="es-419"/>
              </w:rPr>
            </w:pPr>
          </w:p>
        </w:tc>
      </w:tr>
      <w:tr w:rsidR="00533D58" w14:paraId="1A960437" w14:textId="77777777" w:rsidTr="009F406C">
        <w:tc>
          <w:tcPr>
            <w:tcW w:w="4390" w:type="dxa"/>
            <w:vAlign w:val="center"/>
          </w:tcPr>
          <w:p w14:paraId="04765740" w14:textId="77777777" w:rsidR="00533D58" w:rsidRDefault="00533D58" w:rsidP="009F406C">
            <w:pPr>
              <w:autoSpaceDE w:val="0"/>
              <w:autoSpaceDN w:val="0"/>
              <w:adjustRightInd w:val="0"/>
              <w:rPr>
                <w:rFonts w:ascii="Arial" w:hAnsi="Arial" w:cs="Arial"/>
                <w:sz w:val="20"/>
                <w:lang w:val="es-419"/>
              </w:rPr>
            </w:pPr>
            <w:r>
              <w:rPr>
                <w:rFonts w:ascii="Arial" w:hAnsi="Arial" w:cs="Arial"/>
                <w:sz w:val="20"/>
                <w:lang w:val="es-419"/>
              </w:rPr>
              <w:t>Graduados Programas otras IES</w:t>
            </w:r>
          </w:p>
        </w:tc>
        <w:tc>
          <w:tcPr>
            <w:tcW w:w="992" w:type="dxa"/>
            <w:vAlign w:val="center"/>
          </w:tcPr>
          <w:p w14:paraId="4AFDF1DD"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0B348D4B" w14:textId="77777777" w:rsidR="00533D58" w:rsidRDefault="00533D58" w:rsidP="009F406C">
            <w:pPr>
              <w:autoSpaceDE w:val="0"/>
              <w:autoSpaceDN w:val="0"/>
              <w:adjustRightInd w:val="0"/>
              <w:jc w:val="center"/>
              <w:rPr>
                <w:rFonts w:ascii="Arial" w:hAnsi="Arial" w:cs="Arial"/>
                <w:sz w:val="20"/>
                <w:lang w:val="es-419"/>
              </w:rPr>
            </w:pPr>
          </w:p>
        </w:tc>
        <w:tc>
          <w:tcPr>
            <w:tcW w:w="992" w:type="dxa"/>
            <w:vAlign w:val="center"/>
          </w:tcPr>
          <w:p w14:paraId="7A1D4032" w14:textId="77777777" w:rsidR="00533D58" w:rsidRDefault="00533D58" w:rsidP="009F406C">
            <w:pPr>
              <w:autoSpaceDE w:val="0"/>
              <w:autoSpaceDN w:val="0"/>
              <w:adjustRightInd w:val="0"/>
              <w:jc w:val="center"/>
              <w:rPr>
                <w:rFonts w:ascii="Arial" w:hAnsi="Arial" w:cs="Arial"/>
                <w:sz w:val="20"/>
                <w:lang w:val="es-419"/>
              </w:rPr>
            </w:pPr>
          </w:p>
        </w:tc>
        <w:tc>
          <w:tcPr>
            <w:tcW w:w="851" w:type="dxa"/>
            <w:vAlign w:val="center"/>
          </w:tcPr>
          <w:p w14:paraId="4F34C915" w14:textId="77777777" w:rsidR="00533D58" w:rsidRDefault="00533D58" w:rsidP="009F406C">
            <w:pPr>
              <w:autoSpaceDE w:val="0"/>
              <w:autoSpaceDN w:val="0"/>
              <w:adjustRightInd w:val="0"/>
              <w:jc w:val="center"/>
              <w:rPr>
                <w:rFonts w:ascii="Arial" w:hAnsi="Arial" w:cs="Arial"/>
                <w:sz w:val="20"/>
                <w:lang w:val="es-419"/>
              </w:rPr>
            </w:pPr>
          </w:p>
        </w:tc>
        <w:tc>
          <w:tcPr>
            <w:tcW w:w="850" w:type="dxa"/>
            <w:vAlign w:val="center"/>
          </w:tcPr>
          <w:p w14:paraId="3712FB7A" w14:textId="77777777" w:rsidR="00533D58" w:rsidRDefault="00533D58" w:rsidP="009F406C">
            <w:pPr>
              <w:autoSpaceDE w:val="0"/>
              <w:autoSpaceDN w:val="0"/>
              <w:adjustRightInd w:val="0"/>
              <w:jc w:val="center"/>
              <w:rPr>
                <w:rFonts w:ascii="Arial" w:hAnsi="Arial" w:cs="Arial"/>
                <w:sz w:val="20"/>
                <w:lang w:val="es-419"/>
              </w:rPr>
            </w:pPr>
          </w:p>
        </w:tc>
        <w:tc>
          <w:tcPr>
            <w:tcW w:w="895" w:type="dxa"/>
            <w:vAlign w:val="center"/>
          </w:tcPr>
          <w:p w14:paraId="6E4650C8" w14:textId="77777777" w:rsidR="00533D58" w:rsidRDefault="00533D58" w:rsidP="009F406C">
            <w:pPr>
              <w:autoSpaceDE w:val="0"/>
              <w:autoSpaceDN w:val="0"/>
              <w:adjustRightInd w:val="0"/>
              <w:jc w:val="center"/>
              <w:rPr>
                <w:rFonts w:ascii="Arial" w:hAnsi="Arial" w:cs="Arial"/>
                <w:sz w:val="20"/>
                <w:lang w:val="es-419"/>
              </w:rPr>
            </w:pPr>
          </w:p>
        </w:tc>
      </w:tr>
    </w:tbl>
    <w:p w14:paraId="082C79B1" w14:textId="77777777" w:rsidR="00533D58" w:rsidRDefault="00533D58" w:rsidP="00533D58">
      <w:pPr>
        <w:adjustRightInd w:val="0"/>
        <w:spacing w:after="240" w:line="276" w:lineRule="auto"/>
        <w:jc w:val="both"/>
        <w:rPr>
          <w:rFonts w:ascii="Arial" w:eastAsiaTheme="minorHAnsi" w:hAnsi="Arial" w:cs="Arial"/>
          <w:color w:val="000000"/>
          <w:sz w:val="20"/>
          <w:szCs w:val="20"/>
          <w:lang w:val="es-419"/>
        </w:rPr>
      </w:pPr>
      <w:r w:rsidRPr="004C530A">
        <w:rPr>
          <w:rFonts w:ascii="Arial" w:eastAsiaTheme="minorHAnsi" w:hAnsi="Arial" w:cs="Arial"/>
          <w:color w:val="000000"/>
          <w:sz w:val="20"/>
          <w:szCs w:val="20"/>
          <w:lang w:val="es-419"/>
        </w:rPr>
        <w:t xml:space="preserve">Fuente: </w:t>
      </w:r>
      <w:r>
        <w:rPr>
          <w:rFonts w:ascii="Arial" w:eastAsiaTheme="minorHAnsi" w:hAnsi="Arial" w:cs="Arial"/>
          <w:color w:val="000000"/>
          <w:sz w:val="20"/>
          <w:szCs w:val="20"/>
          <w:lang w:val="es-419"/>
        </w:rPr>
        <w:t>(</w:t>
      </w:r>
      <w:r w:rsidRPr="00A2189E">
        <w:rPr>
          <w:rFonts w:ascii="Arial" w:eastAsiaTheme="minorHAnsi" w:hAnsi="Arial" w:cs="Arial"/>
          <w:i/>
          <w:color w:val="000000"/>
          <w:sz w:val="20"/>
          <w:szCs w:val="20"/>
          <w:lang w:val="es-419"/>
        </w:rPr>
        <w:t>por favor indicar de dónde se toman los datos registrado</w:t>
      </w:r>
      <w:r>
        <w:rPr>
          <w:rFonts w:ascii="Arial" w:eastAsiaTheme="minorHAnsi" w:hAnsi="Arial" w:cs="Arial"/>
          <w:color w:val="000000"/>
          <w:sz w:val="20"/>
          <w:szCs w:val="20"/>
          <w:lang w:val="es-419"/>
        </w:rPr>
        <w:t>)</w:t>
      </w:r>
      <w:r w:rsidRPr="004C530A">
        <w:rPr>
          <w:rFonts w:ascii="Arial" w:eastAsiaTheme="minorHAnsi" w:hAnsi="Arial" w:cs="Arial"/>
          <w:color w:val="000000"/>
          <w:sz w:val="20"/>
          <w:szCs w:val="20"/>
          <w:lang w:val="es-419"/>
        </w:rPr>
        <w:t>.</w:t>
      </w:r>
    </w:p>
    <w:p w14:paraId="20F1606C" w14:textId="6DE11F99" w:rsidR="00533D58" w:rsidRDefault="0002120B" w:rsidP="00730AE7">
      <w:pPr>
        <w:pStyle w:val="Default"/>
        <w:spacing w:after="240" w:line="276" w:lineRule="auto"/>
        <w:jc w:val="both"/>
        <w:rPr>
          <w:rFonts w:eastAsia="Book Antiqua"/>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457C177A" w14:textId="78B31F31" w:rsidR="00725C02" w:rsidRPr="0074260E" w:rsidRDefault="00725C02" w:rsidP="00725C02">
      <w:pPr>
        <w:pStyle w:val="Ttulo2"/>
        <w:numPr>
          <w:ilvl w:val="1"/>
          <w:numId w:val="17"/>
        </w:numPr>
        <w:spacing w:after="240" w:line="276" w:lineRule="auto"/>
        <w:jc w:val="both"/>
        <w:rPr>
          <w:rFonts w:ascii="Arial" w:hAnsi="Arial" w:cs="Arial"/>
          <w:color w:val="002060"/>
          <w:sz w:val="22"/>
          <w:lang w:val="es-419"/>
        </w:rPr>
      </w:pPr>
      <w:bookmarkStart w:id="33" w:name="_Toc105426347"/>
      <w:r w:rsidRPr="0074260E">
        <w:rPr>
          <w:rFonts w:ascii="Arial" w:hAnsi="Arial" w:cs="Arial"/>
          <w:color w:val="002060"/>
          <w:sz w:val="22"/>
          <w:lang w:val="es-419"/>
        </w:rPr>
        <w:t>Análisis de empleabilidad de los egresados</w:t>
      </w:r>
      <w:r w:rsidR="000B3D43" w:rsidRPr="0074260E">
        <w:rPr>
          <w:rFonts w:ascii="Arial" w:hAnsi="Arial" w:cs="Arial"/>
          <w:color w:val="002060"/>
          <w:sz w:val="22"/>
          <w:lang w:val="es-419"/>
        </w:rPr>
        <w:t xml:space="preserve"> de los programas similares de referencia</w:t>
      </w:r>
      <w:r w:rsidRPr="0074260E">
        <w:rPr>
          <w:rFonts w:ascii="Arial" w:hAnsi="Arial" w:cs="Arial"/>
          <w:color w:val="002060"/>
          <w:sz w:val="22"/>
          <w:lang w:val="es-419"/>
        </w:rPr>
        <w:t>.</w:t>
      </w:r>
      <w:bookmarkEnd w:id="33"/>
    </w:p>
    <w:p w14:paraId="449D7F68" w14:textId="4C9371A8" w:rsidR="00725C02" w:rsidRPr="00F93A62" w:rsidRDefault="008A1948" w:rsidP="00725C02">
      <w:pPr>
        <w:spacing w:after="240" w:line="276" w:lineRule="auto"/>
        <w:jc w:val="both"/>
        <w:rPr>
          <w:rFonts w:ascii="Arial" w:hAnsi="Arial" w:cs="Arial"/>
          <w:sz w:val="22"/>
          <w:szCs w:val="22"/>
          <w:lang w:val="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0E276C65" w14:textId="0C9640E4" w:rsidR="00F93A62" w:rsidRPr="0074260E" w:rsidRDefault="00F93A62" w:rsidP="00F93A62">
      <w:pPr>
        <w:pStyle w:val="Ttulo2"/>
        <w:numPr>
          <w:ilvl w:val="1"/>
          <w:numId w:val="17"/>
        </w:numPr>
        <w:spacing w:after="240" w:line="276" w:lineRule="auto"/>
        <w:jc w:val="both"/>
        <w:rPr>
          <w:rFonts w:ascii="Arial" w:hAnsi="Arial" w:cs="Arial"/>
          <w:color w:val="002060"/>
          <w:sz w:val="22"/>
          <w:lang w:val="es-419"/>
        </w:rPr>
      </w:pPr>
      <w:bookmarkStart w:id="34" w:name="_Toc105426348"/>
      <w:r w:rsidRPr="0074260E">
        <w:rPr>
          <w:rFonts w:ascii="Arial" w:hAnsi="Arial" w:cs="Arial"/>
          <w:color w:val="002060"/>
          <w:sz w:val="22"/>
          <w:lang w:val="es-419"/>
        </w:rPr>
        <w:t>Análisis de tasas de deserción del programa por cohorte</w:t>
      </w:r>
      <w:r w:rsidR="000B3D43" w:rsidRPr="0074260E">
        <w:rPr>
          <w:rFonts w:ascii="Arial" w:hAnsi="Arial" w:cs="Arial"/>
          <w:color w:val="002060"/>
          <w:sz w:val="22"/>
          <w:lang w:val="es-419"/>
        </w:rPr>
        <w:t xml:space="preserve"> de los programas similares de referencia</w:t>
      </w:r>
      <w:r w:rsidRPr="0074260E">
        <w:rPr>
          <w:rFonts w:ascii="Arial" w:hAnsi="Arial" w:cs="Arial"/>
          <w:color w:val="002060"/>
          <w:sz w:val="22"/>
          <w:lang w:val="es-419"/>
        </w:rPr>
        <w:t>.</w:t>
      </w:r>
      <w:bookmarkEnd w:id="34"/>
    </w:p>
    <w:p w14:paraId="70ABE970" w14:textId="67DC2F1E" w:rsidR="00F93A62" w:rsidRPr="00F93A62" w:rsidRDefault="008A1948" w:rsidP="00F93A62">
      <w:pPr>
        <w:spacing w:after="240" w:line="276" w:lineRule="auto"/>
        <w:jc w:val="both"/>
        <w:rPr>
          <w:rFonts w:ascii="Arial" w:hAnsi="Arial" w:cs="Arial"/>
          <w:sz w:val="22"/>
          <w:szCs w:val="22"/>
          <w:lang w:val="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D6E4432" w14:textId="0CA26460" w:rsidR="00660AC7" w:rsidRPr="000D61D2" w:rsidRDefault="00660AC7" w:rsidP="00966E90">
      <w:pPr>
        <w:pStyle w:val="Ttulo2"/>
        <w:numPr>
          <w:ilvl w:val="1"/>
          <w:numId w:val="17"/>
        </w:numPr>
        <w:spacing w:after="240" w:line="276" w:lineRule="auto"/>
        <w:jc w:val="both"/>
        <w:rPr>
          <w:rFonts w:ascii="Arial" w:hAnsi="Arial" w:cs="Arial"/>
          <w:color w:val="002060"/>
          <w:sz w:val="22"/>
          <w:lang w:val="es-419"/>
        </w:rPr>
      </w:pPr>
      <w:bookmarkStart w:id="35" w:name="_Toc105426349"/>
      <w:r w:rsidRPr="000D61D2">
        <w:rPr>
          <w:rFonts w:ascii="Arial" w:hAnsi="Arial" w:cs="Arial"/>
          <w:color w:val="002060"/>
          <w:sz w:val="22"/>
          <w:lang w:val="es-419"/>
        </w:rPr>
        <w:t>Respuesta del programa a las necesidades de los gremios, el sector académico y profesional.</w:t>
      </w:r>
      <w:bookmarkEnd w:id="35"/>
    </w:p>
    <w:p w14:paraId="6A3B0C27" w14:textId="29E7AC94" w:rsidR="00660AC7" w:rsidRPr="00660AC7" w:rsidRDefault="00083452" w:rsidP="00660AC7">
      <w:pPr>
        <w:spacing w:after="240" w:line="276" w:lineRule="auto"/>
        <w:jc w:val="both"/>
        <w:rPr>
          <w:rFonts w:ascii="Arial" w:hAnsi="Arial" w:cs="Arial"/>
          <w:sz w:val="22"/>
          <w:szCs w:val="22"/>
          <w:lang w:val="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764E13C6" w14:textId="64982FB8" w:rsidR="00660AC7" w:rsidRPr="000D61D2" w:rsidRDefault="00660AC7" w:rsidP="00966E90">
      <w:pPr>
        <w:pStyle w:val="Ttulo2"/>
        <w:numPr>
          <w:ilvl w:val="1"/>
          <w:numId w:val="17"/>
        </w:numPr>
        <w:spacing w:after="240" w:line="276" w:lineRule="auto"/>
        <w:jc w:val="both"/>
        <w:rPr>
          <w:rFonts w:ascii="Arial" w:hAnsi="Arial" w:cs="Arial"/>
          <w:color w:val="002060"/>
          <w:sz w:val="22"/>
          <w:lang w:val="es-419"/>
        </w:rPr>
      </w:pPr>
      <w:bookmarkStart w:id="36" w:name="_Toc105426350"/>
      <w:r w:rsidRPr="000D61D2">
        <w:rPr>
          <w:rFonts w:ascii="Arial" w:hAnsi="Arial" w:cs="Arial"/>
          <w:color w:val="002060"/>
          <w:sz w:val="22"/>
          <w:lang w:val="es-419"/>
        </w:rPr>
        <w:t>Valor agregado que tiene el programa académico frente a la oferta nacional o internacional.</w:t>
      </w:r>
      <w:bookmarkEnd w:id="36"/>
    </w:p>
    <w:p w14:paraId="2C598A71" w14:textId="6E7C0678" w:rsidR="00660AC7" w:rsidRPr="00660AC7" w:rsidRDefault="00083452" w:rsidP="00660AC7">
      <w:pPr>
        <w:pStyle w:val="Default"/>
        <w:spacing w:after="240" w:line="276" w:lineRule="auto"/>
        <w:jc w:val="both"/>
        <w:rPr>
          <w:bCs/>
          <w:iCs/>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220E01B" w14:textId="62A6305F" w:rsidR="00660AC7" w:rsidRPr="000D61D2" w:rsidRDefault="00660AC7" w:rsidP="00966E90">
      <w:pPr>
        <w:pStyle w:val="Ttulo2"/>
        <w:numPr>
          <w:ilvl w:val="1"/>
          <w:numId w:val="17"/>
        </w:numPr>
        <w:spacing w:after="240" w:line="276" w:lineRule="auto"/>
        <w:jc w:val="both"/>
        <w:rPr>
          <w:rFonts w:ascii="Arial" w:hAnsi="Arial" w:cs="Arial"/>
          <w:color w:val="002060"/>
          <w:sz w:val="22"/>
          <w:lang w:val="es-419"/>
        </w:rPr>
      </w:pPr>
      <w:bookmarkStart w:id="37" w:name="_Toc105426351"/>
      <w:r w:rsidRPr="000D61D2">
        <w:rPr>
          <w:rFonts w:ascii="Arial" w:hAnsi="Arial" w:cs="Arial"/>
          <w:color w:val="002060"/>
          <w:sz w:val="22"/>
          <w:lang w:val="es-419"/>
        </w:rPr>
        <w:t>Justificar los desafíos que el programa académico puede atender.</w:t>
      </w:r>
      <w:bookmarkEnd w:id="37"/>
    </w:p>
    <w:p w14:paraId="7B97BDA2" w14:textId="57D9704D" w:rsidR="00660AC7" w:rsidRPr="00660AC7" w:rsidRDefault="00083452" w:rsidP="00660AC7">
      <w:pPr>
        <w:pStyle w:val="Default"/>
        <w:spacing w:after="240" w:line="276" w:lineRule="auto"/>
        <w:jc w:val="both"/>
        <w:rPr>
          <w:sz w:val="22"/>
          <w:szCs w:val="22"/>
          <w:lang w:val="es-CO"/>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752EBDD" w14:textId="7020D0DB" w:rsidR="00660AC7" w:rsidRPr="000D61D2" w:rsidRDefault="00660AC7" w:rsidP="00966E90">
      <w:pPr>
        <w:pStyle w:val="Ttulo2"/>
        <w:numPr>
          <w:ilvl w:val="1"/>
          <w:numId w:val="17"/>
        </w:numPr>
        <w:spacing w:after="240" w:line="276" w:lineRule="auto"/>
        <w:jc w:val="both"/>
        <w:rPr>
          <w:rFonts w:ascii="Arial" w:hAnsi="Arial" w:cs="Arial"/>
          <w:color w:val="002060"/>
          <w:sz w:val="22"/>
          <w:lang w:val="es-419"/>
        </w:rPr>
      </w:pPr>
      <w:bookmarkStart w:id="38" w:name="_Toc105426352"/>
      <w:r w:rsidRPr="000D61D2">
        <w:rPr>
          <w:rFonts w:ascii="Arial" w:hAnsi="Arial" w:cs="Arial"/>
          <w:color w:val="002060"/>
          <w:sz w:val="22"/>
          <w:lang w:val="es-419"/>
        </w:rPr>
        <w:t>Análisis de las oportunidades de desarrollo socioeconómico, tecnológico, y cultural que se pueden materializar con el programa académico.</w:t>
      </w:r>
      <w:bookmarkEnd w:id="38"/>
    </w:p>
    <w:p w14:paraId="53EEBD66" w14:textId="25DD64CF" w:rsidR="006F703B" w:rsidRDefault="00083452" w:rsidP="006F703B">
      <w:pPr>
        <w:pStyle w:val="Default"/>
        <w:spacing w:after="240" w:line="276" w:lineRule="auto"/>
        <w:jc w:val="both"/>
        <w:rPr>
          <w:rFonts w:eastAsia="Calibri"/>
          <w:color w:val="auto"/>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22BB33C" w14:textId="77777777" w:rsidR="00D62B62" w:rsidRDefault="00D62B62" w:rsidP="006F703B">
      <w:pPr>
        <w:pStyle w:val="Default"/>
        <w:spacing w:after="240" w:line="276" w:lineRule="auto"/>
        <w:jc w:val="both"/>
        <w:rPr>
          <w:rFonts w:eastAsia="Calibri"/>
          <w:color w:val="auto"/>
          <w:sz w:val="22"/>
          <w:szCs w:val="22"/>
          <w:lang w:val="es-419"/>
        </w:rPr>
      </w:pPr>
    </w:p>
    <w:p w14:paraId="0187BE32" w14:textId="77777777" w:rsidR="00D62B62" w:rsidRDefault="00D62B62" w:rsidP="006F703B">
      <w:pPr>
        <w:pStyle w:val="Default"/>
        <w:spacing w:after="240" w:line="276" w:lineRule="auto"/>
        <w:jc w:val="both"/>
        <w:rPr>
          <w:rFonts w:eastAsia="Calibri"/>
          <w:color w:val="auto"/>
          <w:sz w:val="22"/>
          <w:szCs w:val="22"/>
          <w:lang w:val="es-419"/>
        </w:rPr>
      </w:pPr>
    </w:p>
    <w:p w14:paraId="4F983CE2" w14:textId="77777777" w:rsidR="00D62B62" w:rsidRDefault="00D62B62" w:rsidP="006F703B">
      <w:pPr>
        <w:pStyle w:val="Default"/>
        <w:spacing w:after="240" w:line="276" w:lineRule="auto"/>
        <w:jc w:val="both"/>
        <w:rPr>
          <w:rFonts w:eastAsia="Calibri"/>
          <w:color w:val="auto"/>
          <w:sz w:val="22"/>
          <w:szCs w:val="22"/>
          <w:lang w:val="es-419"/>
        </w:rPr>
      </w:pPr>
    </w:p>
    <w:p w14:paraId="1E649733" w14:textId="77777777" w:rsidR="00D62B62" w:rsidRDefault="00D62B62" w:rsidP="006F703B">
      <w:pPr>
        <w:pStyle w:val="Default"/>
        <w:spacing w:after="240" w:line="276" w:lineRule="auto"/>
        <w:jc w:val="both"/>
        <w:rPr>
          <w:rFonts w:eastAsia="Calibri"/>
          <w:color w:val="auto"/>
          <w:sz w:val="22"/>
          <w:szCs w:val="22"/>
          <w:lang w:val="es-419"/>
        </w:rPr>
      </w:pPr>
    </w:p>
    <w:p w14:paraId="14095074" w14:textId="77777777" w:rsidR="00D62B62" w:rsidRDefault="00D62B62" w:rsidP="006F703B">
      <w:pPr>
        <w:pStyle w:val="Default"/>
        <w:spacing w:after="240" w:line="276" w:lineRule="auto"/>
        <w:jc w:val="both"/>
        <w:rPr>
          <w:rFonts w:eastAsia="Calibri"/>
          <w:color w:val="auto"/>
          <w:sz w:val="22"/>
          <w:szCs w:val="22"/>
          <w:lang w:val="es-419"/>
        </w:rPr>
      </w:pPr>
    </w:p>
    <w:p w14:paraId="44602C36" w14:textId="77777777" w:rsidR="00D62B62" w:rsidRDefault="00D62B62" w:rsidP="006F703B">
      <w:pPr>
        <w:pStyle w:val="Default"/>
        <w:spacing w:after="240" w:line="276" w:lineRule="auto"/>
        <w:jc w:val="both"/>
        <w:rPr>
          <w:rFonts w:eastAsia="Calibri"/>
          <w:color w:val="auto"/>
          <w:sz w:val="22"/>
          <w:szCs w:val="22"/>
          <w:lang w:val="es-419"/>
        </w:rPr>
      </w:pPr>
    </w:p>
    <w:p w14:paraId="388CE4B1" w14:textId="77777777" w:rsidR="00D62B62" w:rsidRDefault="00D62B62" w:rsidP="006F703B">
      <w:pPr>
        <w:pStyle w:val="Default"/>
        <w:spacing w:after="240" w:line="276" w:lineRule="auto"/>
        <w:jc w:val="both"/>
        <w:rPr>
          <w:sz w:val="22"/>
          <w:szCs w:val="22"/>
          <w:lang w:val="es-CO"/>
        </w:rPr>
      </w:pPr>
    </w:p>
    <w:p w14:paraId="58833106" w14:textId="6475BEAF" w:rsidR="00AE39F8" w:rsidRPr="008E1971" w:rsidRDefault="00AE39F8" w:rsidP="008E1971">
      <w:pPr>
        <w:pStyle w:val="Ttulo1"/>
        <w:jc w:val="both"/>
        <w:rPr>
          <w:rFonts w:ascii="Arial" w:hAnsi="Arial" w:cs="Arial"/>
          <w:lang w:val="es-419"/>
        </w:rPr>
      </w:pPr>
      <w:bookmarkStart w:id="39" w:name="_Toc105426353"/>
      <w:r w:rsidRPr="008E1971">
        <w:rPr>
          <w:rFonts w:ascii="Arial" w:hAnsi="Arial" w:cs="Arial"/>
          <w:color w:val="FFC000"/>
          <w:lang w:val="es-419"/>
        </w:rPr>
        <w:t>CONDICIÓN DE CALIDAD</w:t>
      </w:r>
      <w:r w:rsidRPr="008E1971">
        <w:rPr>
          <w:rFonts w:ascii="Arial" w:hAnsi="Arial" w:cs="Arial"/>
          <w:color w:val="FFC000"/>
        </w:rPr>
        <w:t xml:space="preserve"> </w:t>
      </w:r>
      <w:r w:rsidRPr="008E1971">
        <w:rPr>
          <w:rFonts w:ascii="Arial" w:hAnsi="Arial" w:cs="Arial"/>
          <w:color w:val="FFC000"/>
          <w:lang w:val="es-419"/>
        </w:rPr>
        <w:t>3</w:t>
      </w:r>
      <w:r w:rsidRPr="008E1971">
        <w:rPr>
          <w:rFonts w:ascii="Arial" w:hAnsi="Arial" w:cs="Arial"/>
          <w:color w:val="FFC000"/>
        </w:rPr>
        <w:t xml:space="preserve">. </w:t>
      </w:r>
      <w:r w:rsidR="00247E9F" w:rsidRPr="008E1971">
        <w:rPr>
          <w:rFonts w:ascii="Arial" w:hAnsi="Arial" w:cs="Arial"/>
          <w:color w:val="002060"/>
          <w:lang w:val="es-419"/>
        </w:rPr>
        <w:t>ASPECTOS CURRICULARES</w:t>
      </w:r>
      <w:r w:rsidRPr="008E1971">
        <w:rPr>
          <w:rFonts w:ascii="Arial" w:hAnsi="Arial" w:cs="Arial"/>
          <w:color w:val="002060"/>
          <w:lang w:val="es-419"/>
        </w:rPr>
        <w:t xml:space="preserve"> DEL PROGRAMA</w:t>
      </w:r>
      <w:bookmarkEnd w:id="39"/>
    </w:p>
    <w:p w14:paraId="3BFCA5E5" w14:textId="77777777" w:rsidR="00AE39F8" w:rsidRPr="00F07F9C" w:rsidRDefault="00AE39F8" w:rsidP="00AE39F8">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2576" behindDoc="0" locked="0" layoutInCell="1" allowOverlap="1" wp14:anchorId="60BEF392" wp14:editId="18931104">
                <wp:simplePos x="0" y="0"/>
                <wp:positionH relativeFrom="column">
                  <wp:posOffset>3175</wp:posOffset>
                </wp:positionH>
                <wp:positionV relativeFrom="paragraph">
                  <wp:posOffset>82550</wp:posOffset>
                </wp:positionV>
                <wp:extent cx="6162675" cy="0"/>
                <wp:effectExtent l="0" t="19050" r="28575" b="19050"/>
                <wp:wrapNone/>
                <wp:docPr id="10" name="Conector recto 10"/>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C9B047" id="Conector recto 10"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IOgNE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66751F8D" w14:textId="769B8D06" w:rsidR="00AE39F8" w:rsidRPr="002E77EC" w:rsidRDefault="002E77EC" w:rsidP="00AE39F8">
      <w:pPr>
        <w:pStyle w:val="Default"/>
        <w:spacing w:after="240" w:line="276" w:lineRule="auto"/>
        <w:jc w:val="both"/>
        <w:rPr>
          <w:i/>
          <w:color w:val="002060"/>
          <w:sz w:val="22"/>
          <w:szCs w:val="22"/>
        </w:rPr>
      </w:pPr>
      <w:r w:rsidRPr="002E77EC">
        <w:rPr>
          <w:i/>
          <w:color w:val="002060"/>
          <w:sz w:val="22"/>
          <w:szCs w:val="22"/>
          <w:lang w:val="es-419"/>
        </w:rPr>
        <w:t>La institución deberá diseñar el contenido curricular según el campo o campos de educación y formación del programa y en coherencia con la modalidad o modalidades, el nivel de formación, la tipología y la identidad institucional. El contenido curricular deberá contar con componentes formativos, pedagógicos y de interacción, con la conceptualización teórica y epistemológica del programa académico y con los mecanismos de evaluación</w:t>
      </w:r>
      <w:r w:rsidR="00AE39F8" w:rsidRPr="002E77EC">
        <w:rPr>
          <w:i/>
          <w:color w:val="002060"/>
          <w:sz w:val="22"/>
          <w:szCs w:val="22"/>
        </w:rPr>
        <w:t>.</w:t>
      </w:r>
    </w:p>
    <w:p w14:paraId="1039374C" w14:textId="141E1DD5" w:rsidR="00703482" w:rsidRPr="00854BBA" w:rsidRDefault="00433CBC" w:rsidP="00966E90">
      <w:pPr>
        <w:pStyle w:val="Ttulo2"/>
        <w:numPr>
          <w:ilvl w:val="1"/>
          <w:numId w:val="18"/>
        </w:numPr>
        <w:rPr>
          <w:rFonts w:ascii="Arial" w:hAnsi="Arial" w:cs="Arial"/>
          <w:color w:val="002060"/>
          <w:lang w:val="es-419"/>
        </w:rPr>
      </w:pPr>
      <w:bookmarkStart w:id="40" w:name="_Toc105426354"/>
      <w:r w:rsidRPr="00854BBA">
        <w:rPr>
          <w:rFonts w:ascii="Arial" w:hAnsi="Arial" w:cs="Arial"/>
          <w:color w:val="002060"/>
          <w:lang w:val="es-419"/>
        </w:rPr>
        <w:t>COMPONENTES FORMATIVOS</w:t>
      </w:r>
      <w:bookmarkEnd w:id="40"/>
    </w:p>
    <w:p w14:paraId="19776BC4" w14:textId="752E00D1" w:rsidR="00F345FC" w:rsidRPr="00F345FC" w:rsidRDefault="00F345FC" w:rsidP="00F345FC">
      <w:pPr>
        <w:pStyle w:val="Default"/>
        <w:spacing w:before="240" w:after="240" w:line="276" w:lineRule="auto"/>
        <w:jc w:val="both"/>
        <w:rPr>
          <w:b/>
          <w:i/>
          <w:color w:val="002060"/>
          <w:sz w:val="28"/>
          <w:szCs w:val="22"/>
          <w:lang w:val="es-419"/>
        </w:rPr>
      </w:pPr>
      <w:r w:rsidRPr="00F345FC">
        <w:rPr>
          <w:i/>
          <w:color w:val="002060"/>
          <w:sz w:val="22"/>
          <w:szCs w:val="22"/>
          <w:lang w:val="es-419"/>
        </w:rPr>
        <w:t xml:space="preserve">Son </w:t>
      </w:r>
      <w:r>
        <w:rPr>
          <w:i/>
          <w:color w:val="002060"/>
          <w:sz w:val="22"/>
          <w:szCs w:val="22"/>
          <w:lang w:val="es-419"/>
        </w:rPr>
        <w:t>los</w:t>
      </w:r>
      <w:r w:rsidRPr="00F345FC">
        <w:rPr>
          <w:i/>
          <w:color w:val="002060"/>
          <w:sz w:val="22"/>
          <w:szCs w:val="22"/>
          <w:lang w:val="es-419"/>
        </w:rPr>
        <w:t xml:space="preserve"> elementos del plan general de estudios que están estructurados, organizados, integrados e interrelacionados y que soportan el proceso formativo del estudiante desde su ingreso hasta su egreso. La institución deberá hacer evidente la forma en que estos componentes sitúan el estudiante en el proceso formativo y refuerzan sus capacidades para aprender a aprender, aprender a ser, aprender a hacer y para aprender a vivir en sociedad.</w:t>
      </w:r>
    </w:p>
    <w:p w14:paraId="36484A80" w14:textId="77777777" w:rsidR="00AE39F8" w:rsidRPr="005A3F39" w:rsidRDefault="00AE39F8" w:rsidP="00AE39F8">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550B9ED8" w14:textId="377540DF" w:rsidR="001461D7" w:rsidRDefault="00FC2420" w:rsidP="00966E90">
      <w:pPr>
        <w:pStyle w:val="Ttulo3"/>
        <w:numPr>
          <w:ilvl w:val="2"/>
          <w:numId w:val="18"/>
        </w:numPr>
        <w:spacing w:after="240" w:line="276" w:lineRule="auto"/>
        <w:jc w:val="both"/>
        <w:rPr>
          <w:rFonts w:ascii="Arial" w:hAnsi="Arial" w:cs="Arial"/>
          <w:color w:val="002060"/>
          <w:sz w:val="22"/>
        </w:rPr>
      </w:pPr>
      <w:bookmarkStart w:id="41" w:name="_Toc105426355"/>
      <w:r w:rsidRPr="008A6731">
        <w:rPr>
          <w:rFonts w:ascii="Arial" w:hAnsi="Arial" w:cs="Arial"/>
          <w:color w:val="002060"/>
          <w:sz w:val="22"/>
          <w:lang w:val="es-419"/>
        </w:rPr>
        <w:t>Plan general de estudios, representado en créditos académicos, de acuerdo con las políticas académicas definidas por la institución</w:t>
      </w:r>
      <w:r w:rsidR="00AE39F8" w:rsidRPr="008A6731">
        <w:rPr>
          <w:rFonts w:ascii="Arial" w:hAnsi="Arial" w:cs="Arial"/>
          <w:color w:val="002060"/>
          <w:sz w:val="22"/>
        </w:rPr>
        <w:t>.</w:t>
      </w:r>
      <w:bookmarkEnd w:id="41"/>
    </w:p>
    <w:p w14:paraId="5BDABFCB" w14:textId="46163FEF" w:rsidR="00D71E63" w:rsidRPr="00D71E63" w:rsidRDefault="00083452" w:rsidP="00D71E63">
      <w:pPr>
        <w:rPr>
          <w:rFonts w:ascii="Calibri" w:hAnsi="Calibri"/>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2BC81AF9" w14:textId="77777777" w:rsidR="00D71E63" w:rsidRPr="00D71E63" w:rsidRDefault="00D71E63" w:rsidP="00D71E63">
      <w:pPr>
        <w:pStyle w:val="Descripcin"/>
        <w:keepNext/>
        <w:spacing w:after="0" w:line="276" w:lineRule="auto"/>
        <w:jc w:val="both"/>
        <w:rPr>
          <w:rFonts w:ascii="Arial" w:hAnsi="Arial" w:cs="Arial"/>
          <w:b w:val="0"/>
          <w:color w:val="auto"/>
          <w:sz w:val="20"/>
          <w:szCs w:val="22"/>
          <w:lang w:val="es-ES"/>
        </w:rPr>
      </w:pPr>
    </w:p>
    <w:p w14:paraId="1FF456E8" w14:textId="1C228CEB" w:rsidR="00D71E63" w:rsidRPr="006C6C6F" w:rsidRDefault="00D71E63" w:rsidP="00D71E63">
      <w:pPr>
        <w:pStyle w:val="Descripcin"/>
        <w:keepNext/>
        <w:spacing w:after="0" w:line="276" w:lineRule="auto"/>
        <w:jc w:val="both"/>
        <w:rPr>
          <w:rFonts w:ascii="Arial" w:hAnsi="Arial" w:cs="Arial"/>
          <w:b w:val="0"/>
          <w:color w:val="auto"/>
          <w:sz w:val="20"/>
          <w:szCs w:val="22"/>
        </w:rPr>
      </w:pPr>
      <w:bookmarkStart w:id="42" w:name="_Toc100040397"/>
      <w:r w:rsidRPr="006C6C6F">
        <w:rPr>
          <w:rFonts w:ascii="Arial" w:hAnsi="Arial" w:cs="Arial"/>
          <w:b w:val="0"/>
          <w:color w:val="auto"/>
          <w:sz w:val="20"/>
          <w:szCs w:val="22"/>
        </w:rPr>
        <w:t xml:space="preserve">Tabla </w:t>
      </w:r>
      <w:r w:rsidRPr="006C6C6F">
        <w:rPr>
          <w:rFonts w:ascii="Arial" w:hAnsi="Arial" w:cs="Arial"/>
          <w:b w:val="0"/>
          <w:color w:val="auto"/>
          <w:sz w:val="20"/>
          <w:szCs w:val="22"/>
        </w:rPr>
        <w:fldChar w:fldCharType="begin"/>
      </w:r>
      <w:r w:rsidRPr="006C6C6F">
        <w:rPr>
          <w:rFonts w:ascii="Arial" w:hAnsi="Arial" w:cs="Arial"/>
          <w:b w:val="0"/>
          <w:color w:val="auto"/>
          <w:sz w:val="20"/>
          <w:szCs w:val="22"/>
        </w:rPr>
        <w:instrText xml:space="preserve"> SEQ Tabla \* ARABIC </w:instrText>
      </w:r>
      <w:r w:rsidRPr="006C6C6F">
        <w:rPr>
          <w:rFonts w:ascii="Arial" w:hAnsi="Arial" w:cs="Arial"/>
          <w:b w:val="0"/>
          <w:color w:val="auto"/>
          <w:sz w:val="20"/>
          <w:szCs w:val="22"/>
        </w:rPr>
        <w:fldChar w:fldCharType="separate"/>
      </w:r>
      <w:r w:rsidR="00202661">
        <w:rPr>
          <w:rFonts w:ascii="Arial" w:hAnsi="Arial" w:cs="Arial"/>
          <w:b w:val="0"/>
          <w:noProof/>
          <w:color w:val="auto"/>
          <w:sz w:val="20"/>
          <w:szCs w:val="22"/>
        </w:rPr>
        <w:t>8</w:t>
      </w:r>
      <w:r w:rsidRPr="006C6C6F">
        <w:rPr>
          <w:rFonts w:ascii="Arial" w:hAnsi="Arial" w:cs="Arial"/>
          <w:b w:val="0"/>
          <w:color w:val="auto"/>
          <w:sz w:val="20"/>
          <w:szCs w:val="22"/>
        </w:rPr>
        <w:fldChar w:fldCharType="end"/>
      </w:r>
      <w:r w:rsidRPr="006C6C6F">
        <w:rPr>
          <w:rFonts w:ascii="Arial" w:hAnsi="Arial" w:cs="Arial"/>
          <w:b w:val="0"/>
          <w:color w:val="auto"/>
          <w:sz w:val="20"/>
          <w:szCs w:val="22"/>
          <w:lang w:val="es-419"/>
        </w:rPr>
        <w:t xml:space="preserve">. </w:t>
      </w:r>
      <w:r>
        <w:rPr>
          <w:rFonts w:ascii="Arial" w:hAnsi="Arial" w:cs="Arial"/>
          <w:b w:val="0"/>
          <w:color w:val="auto"/>
          <w:sz w:val="20"/>
          <w:szCs w:val="22"/>
          <w:lang w:val="es-419"/>
        </w:rPr>
        <w:t>Plan general de estudios del programa académico</w:t>
      </w:r>
      <w:bookmarkEnd w:id="42"/>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5"/>
        <w:gridCol w:w="1098"/>
        <w:gridCol w:w="880"/>
        <w:gridCol w:w="1088"/>
        <w:gridCol w:w="1182"/>
        <w:gridCol w:w="870"/>
        <w:gridCol w:w="965"/>
        <w:gridCol w:w="965"/>
        <w:gridCol w:w="1372"/>
      </w:tblGrid>
      <w:tr w:rsidR="00D71E63" w14:paraId="24D7CCB2" w14:textId="77777777" w:rsidTr="00E81A26">
        <w:tc>
          <w:tcPr>
            <w:tcW w:w="1045" w:type="dxa"/>
            <w:vAlign w:val="center"/>
          </w:tcPr>
          <w:p w14:paraId="7BB6C75D"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Semestre</w:t>
            </w:r>
          </w:p>
        </w:tc>
        <w:tc>
          <w:tcPr>
            <w:tcW w:w="1147" w:type="dxa"/>
            <w:vAlign w:val="center"/>
          </w:tcPr>
          <w:p w14:paraId="2E0B26C2"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Espacio académico</w:t>
            </w:r>
          </w:p>
        </w:tc>
        <w:tc>
          <w:tcPr>
            <w:tcW w:w="960" w:type="dxa"/>
            <w:vAlign w:val="center"/>
          </w:tcPr>
          <w:p w14:paraId="7CDAB092"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Número de créditos</w:t>
            </w:r>
          </w:p>
        </w:tc>
        <w:tc>
          <w:tcPr>
            <w:tcW w:w="1137" w:type="dxa"/>
            <w:vAlign w:val="center"/>
          </w:tcPr>
          <w:p w14:paraId="6CB4D7E8"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Porcentaje en el total de créditos</w:t>
            </w:r>
          </w:p>
        </w:tc>
        <w:tc>
          <w:tcPr>
            <w:tcW w:w="1236" w:type="dxa"/>
            <w:vAlign w:val="center"/>
          </w:tcPr>
          <w:p w14:paraId="70CBDDAF"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Tipo de crédito (Obligatorio o Electivo)</w:t>
            </w:r>
          </w:p>
        </w:tc>
        <w:tc>
          <w:tcPr>
            <w:tcW w:w="952" w:type="dxa"/>
            <w:vAlign w:val="center"/>
          </w:tcPr>
          <w:p w14:paraId="58046CE5"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Número de horas teóricas</w:t>
            </w:r>
          </w:p>
        </w:tc>
        <w:tc>
          <w:tcPr>
            <w:tcW w:w="1029" w:type="dxa"/>
            <w:vAlign w:val="center"/>
          </w:tcPr>
          <w:p w14:paraId="3CD283CE"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Número de horas teórico-prácticas</w:t>
            </w:r>
          </w:p>
        </w:tc>
        <w:tc>
          <w:tcPr>
            <w:tcW w:w="1029" w:type="dxa"/>
            <w:vAlign w:val="center"/>
          </w:tcPr>
          <w:p w14:paraId="73173DEA"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Número de horas prácticas</w:t>
            </w:r>
          </w:p>
        </w:tc>
        <w:tc>
          <w:tcPr>
            <w:tcW w:w="1437" w:type="dxa"/>
            <w:vAlign w:val="center"/>
          </w:tcPr>
          <w:p w14:paraId="5DAF302B" w14:textId="77777777" w:rsidR="00D71E63" w:rsidRPr="00EE1683" w:rsidRDefault="00D71E63" w:rsidP="00E81A26">
            <w:pPr>
              <w:pStyle w:val="Default"/>
              <w:jc w:val="center"/>
              <w:rPr>
                <w:b/>
                <w:color w:val="auto"/>
                <w:sz w:val="18"/>
                <w:szCs w:val="22"/>
                <w:lang w:val="es-419"/>
              </w:rPr>
            </w:pPr>
            <w:r w:rsidRPr="00EE1683">
              <w:rPr>
                <w:b/>
                <w:color w:val="auto"/>
                <w:sz w:val="18"/>
                <w:szCs w:val="22"/>
                <w:lang w:val="es-419"/>
              </w:rPr>
              <w:t>Número de horas de trabajo independiente</w:t>
            </w:r>
          </w:p>
        </w:tc>
      </w:tr>
      <w:tr w:rsidR="00D71E63" w14:paraId="204227A6" w14:textId="77777777" w:rsidTr="00E81A26">
        <w:tc>
          <w:tcPr>
            <w:tcW w:w="1045" w:type="dxa"/>
            <w:vAlign w:val="center"/>
          </w:tcPr>
          <w:p w14:paraId="05D491CC" w14:textId="77777777" w:rsidR="00D71E63" w:rsidRDefault="00D71E63" w:rsidP="00E81A26">
            <w:pPr>
              <w:pStyle w:val="Default"/>
              <w:jc w:val="center"/>
              <w:rPr>
                <w:color w:val="auto"/>
                <w:sz w:val="20"/>
                <w:szCs w:val="22"/>
                <w:lang w:val="es-CO"/>
              </w:rPr>
            </w:pPr>
          </w:p>
        </w:tc>
        <w:tc>
          <w:tcPr>
            <w:tcW w:w="1147" w:type="dxa"/>
            <w:vAlign w:val="center"/>
          </w:tcPr>
          <w:p w14:paraId="46E9FD60" w14:textId="77777777" w:rsidR="00D71E63" w:rsidRDefault="00D71E63" w:rsidP="00E81A26">
            <w:pPr>
              <w:pStyle w:val="Default"/>
              <w:jc w:val="center"/>
              <w:rPr>
                <w:color w:val="auto"/>
                <w:sz w:val="20"/>
                <w:szCs w:val="22"/>
                <w:lang w:val="es-CO"/>
              </w:rPr>
            </w:pPr>
          </w:p>
        </w:tc>
        <w:tc>
          <w:tcPr>
            <w:tcW w:w="960" w:type="dxa"/>
            <w:vAlign w:val="center"/>
          </w:tcPr>
          <w:p w14:paraId="19AA238B" w14:textId="77777777" w:rsidR="00D71E63" w:rsidRDefault="00D71E63" w:rsidP="00E81A26">
            <w:pPr>
              <w:pStyle w:val="Default"/>
              <w:jc w:val="center"/>
              <w:rPr>
                <w:color w:val="auto"/>
                <w:sz w:val="20"/>
                <w:szCs w:val="22"/>
                <w:lang w:val="es-CO"/>
              </w:rPr>
            </w:pPr>
          </w:p>
        </w:tc>
        <w:tc>
          <w:tcPr>
            <w:tcW w:w="1137" w:type="dxa"/>
            <w:vAlign w:val="center"/>
          </w:tcPr>
          <w:p w14:paraId="2F2252E7" w14:textId="77777777" w:rsidR="00D71E63" w:rsidRDefault="00D71E63" w:rsidP="00E81A26">
            <w:pPr>
              <w:pStyle w:val="Default"/>
              <w:jc w:val="center"/>
              <w:rPr>
                <w:color w:val="auto"/>
                <w:sz w:val="20"/>
                <w:szCs w:val="22"/>
                <w:lang w:val="es-CO"/>
              </w:rPr>
            </w:pPr>
          </w:p>
        </w:tc>
        <w:tc>
          <w:tcPr>
            <w:tcW w:w="1236" w:type="dxa"/>
            <w:vAlign w:val="center"/>
          </w:tcPr>
          <w:p w14:paraId="52D345BA" w14:textId="77777777" w:rsidR="00D71E63" w:rsidRDefault="00D71E63" w:rsidP="00E81A26">
            <w:pPr>
              <w:pStyle w:val="Default"/>
              <w:jc w:val="center"/>
              <w:rPr>
                <w:color w:val="auto"/>
                <w:sz w:val="20"/>
                <w:szCs w:val="22"/>
                <w:lang w:val="es-CO"/>
              </w:rPr>
            </w:pPr>
          </w:p>
        </w:tc>
        <w:tc>
          <w:tcPr>
            <w:tcW w:w="952" w:type="dxa"/>
            <w:vAlign w:val="center"/>
          </w:tcPr>
          <w:p w14:paraId="0E26DA4C" w14:textId="77777777" w:rsidR="00D71E63" w:rsidRDefault="00D71E63" w:rsidP="00E81A26">
            <w:pPr>
              <w:pStyle w:val="Default"/>
              <w:jc w:val="center"/>
              <w:rPr>
                <w:color w:val="auto"/>
                <w:sz w:val="20"/>
                <w:szCs w:val="22"/>
                <w:lang w:val="es-CO"/>
              </w:rPr>
            </w:pPr>
          </w:p>
        </w:tc>
        <w:tc>
          <w:tcPr>
            <w:tcW w:w="1029" w:type="dxa"/>
            <w:vAlign w:val="center"/>
          </w:tcPr>
          <w:p w14:paraId="03915467" w14:textId="77777777" w:rsidR="00D71E63" w:rsidRDefault="00D71E63" w:rsidP="00E81A26">
            <w:pPr>
              <w:pStyle w:val="Default"/>
              <w:jc w:val="center"/>
              <w:rPr>
                <w:color w:val="auto"/>
                <w:sz w:val="20"/>
                <w:szCs w:val="22"/>
                <w:lang w:val="es-CO"/>
              </w:rPr>
            </w:pPr>
          </w:p>
        </w:tc>
        <w:tc>
          <w:tcPr>
            <w:tcW w:w="1029" w:type="dxa"/>
            <w:vAlign w:val="center"/>
          </w:tcPr>
          <w:p w14:paraId="795FAF22" w14:textId="77777777" w:rsidR="00D71E63" w:rsidRDefault="00D71E63" w:rsidP="00E81A26">
            <w:pPr>
              <w:pStyle w:val="Default"/>
              <w:jc w:val="center"/>
              <w:rPr>
                <w:color w:val="auto"/>
                <w:sz w:val="20"/>
                <w:szCs w:val="22"/>
                <w:lang w:val="es-CO"/>
              </w:rPr>
            </w:pPr>
          </w:p>
        </w:tc>
        <w:tc>
          <w:tcPr>
            <w:tcW w:w="1437" w:type="dxa"/>
            <w:vAlign w:val="center"/>
          </w:tcPr>
          <w:p w14:paraId="66CEA2A3" w14:textId="77777777" w:rsidR="00D71E63" w:rsidRDefault="00D71E63" w:rsidP="00E81A26">
            <w:pPr>
              <w:pStyle w:val="Default"/>
              <w:jc w:val="center"/>
              <w:rPr>
                <w:color w:val="auto"/>
                <w:sz w:val="20"/>
                <w:szCs w:val="22"/>
                <w:lang w:val="es-CO"/>
              </w:rPr>
            </w:pPr>
          </w:p>
        </w:tc>
      </w:tr>
      <w:tr w:rsidR="00D71E63" w14:paraId="0E931286" w14:textId="77777777" w:rsidTr="00E81A26">
        <w:tc>
          <w:tcPr>
            <w:tcW w:w="1045" w:type="dxa"/>
            <w:vAlign w:val="center"/>
          </w:tcPr>
          <w:p w14:paraId="25C6DD3A" w14:textId="77777777" w:rsidR="00D71E63" w:rsidRDefault="00D71E63" w:rsidP="00E81A26">
            <w:pPr>
              <w:pStyle w:val="Default"/>
              <w:jc w:val="center"/>
              <w:rPr>
                <w:color w:val="auto"/>
                <w:sz w:val="20"/>
                <w:szCs w:val="22"/>
                <w:lang w:val="es-CO"/>
              </w:rPr>
            </w:pPr>
          </w:p>
        </w:tc>
        <w:tc>
          <w:tcPr>
            <w:tcW w:w="1147" w:type="dxa"/>
            <w:vAlign w:val="center"/>
          </w:tcPr>
          <w:p w14:paraId="5921B736" w14:textId="77777777" w:rsidR="00D71E63" w:rsidRDefault="00D71E63" w:rsidP="00E81A26">
            <w:pPr>
              <w:pStyle w:val="Default"/>
              <w:jc w:val="center"/>
              <w:rPr>
                <w:color w:val="auto"/>
                <w:sz w:val="20"/>
                <w:szCs w:val="22"/>
                <w:lang w:val="es-CO"/>
              </w:rPr>
            </w:pPr>
          </w:p>
        </w:tc>
        <w:tc>
          <w:tcPr>
            <w:tcW w:w="960" w:type="dxa"/>
            <w:vAlign w:val="center"/>
          </w:tcPr>
          <w:p w14:paraId="7D7E74D8" w14:textId="77777777" w:rsidR="00D71E63" w:rsidRDefault="00D71E63" w:rsidP="00E81A26">
            <w:pPr>
              <w:pStyle w:val="Default"/>
              <w:jc w:val="center"/>
              <w:rPr>
                <w:color w:val="auto"/>
                <w:sz w:val="20"/>
                <w:szCs w:val="22"/>
                <w:lang w:val="es-CO"/>
              </w:rPr>
            </w:pPr>
          </w:p>
        </w:tc>
        <w:tc>
          <w:tcPr>
            <w:tcW w:w="1137" w:type="dxa"/>
            <w:vAlign w:val="center"/>
          </w:tcPr>
          <w:p w14:paraId="775587B0" w14:textId="77777777" w:rsidR="00D71E63" w:rsidRDefault="00D71E63" w:rsidP="00E81A26">
            <w:pPr>
              <w:pStyle w:val="Default"/>
              <w:jc w:val="center"/>
              <w:rPr>
                <w:color w:val="auto"/>
                <w:sz w:val="20"/>
                <w:szCs w:val="22"/>
                <w:lang w:val="es-CO"/>
              </w:rPr>
            </w:pPr>
          </w:p>
        </w:tc>
        <w:tc>
          <w:tcPr>
            <w:tcW w:w="1236" w:type="dxa"/>
            <w:vAlign w:val="center"/>
          </w:tcPr>
          <w:p w14:paraId="274369A5" w14:textId="77777777" w:rsidR="00D71E63" w:rsidRDefault="00D71E63" w:rsidP="00E81A26">
            <w:pPr>
              <w:pStyle w:val="Default"/>
              <w:jc w:val="center"/>
              <w:rPr>
                <w:color w:val="auto"/>
                <w:sz w:val="20"/>
                <w:szCs w:val="22"/>
                <w:lang w:val="es-CO"/>
              </w:rPr>
            </w:pPr>
          </w:p>
        </w:tc>
        <w:tc>
          <w:tcPr>
            <w:tcW w:w="952" w:type="dxa"/>
            <w:vAlign w:val="center"/>
          </w:tcPr>
          <w:p w14:paraId="60389869" w14:textId="77777777" w:rsidR="00D71E63" w:rsidRDefault="00D71E63" w:rsidP="00E81A26">
            <w:pPr>
              <w:pStyle w:val="Default"/>
              <w:jc w:val="center"/>
              <w:rPr>
                <w:color w:val="auto"/>
                <w:sz w:val="20"/>
                <w:szCs w:val="22"/>
                <w:lang w:val="es-CO"/>
              </w:rPr>
            </w:pPr>
          </w:p>
        </w:tc>
        <w:tc>
          <w:tcPr>
            <w:tcW w:w="1029" w:type="dxa"/>
            <w:vAlign w:val="center"/>
          </w:tcPr>
          <w:p w14:paraId="763BDA32" w14:textId="77777777" w:rsidR="00D71E63" w:rsidRDefault="00D71E63" w:rsidP="00E81A26">
            <w:pPr>
              <w:pStyle w:val="Default"/>
              <w:jc w:val="center"/>
              <w:rPr>
                <w:color w:val="auto"/>
                <w:sz w:val="20"/>
                <w:szCs w:val="22"/>
                <w:lang w:val="es-CO"/>
              </w:rPr>
            </w:pPr>
          </w:p>
        </w:tc>
        <w:tc>
          <w:tcPr>
            <w:tcW w:w="1029" w:type="dxa"/>
            <w:vAlign w:val="center"/>
          </w:tcPr>
          <w:p w14:paraId="712E9923" w14:textId="77777777" w:rsidR="00D71E63" w:rsidRDefault="00D71E63" w:rsidP="00E81A26">
            <w:pPr>
              <w:pStyle w:val="Default"/>
              <w:jc w:val="center"/>
              <w:rPr>
                <w:color w:val="auto"/>
                <w:sz w:val="20"/>
                <w:szCs w:val="22"/>
                <w:lang w:val="es-CO"/>
              </w:rPr>
            </w:pPr>
          </w:p>
        </w:tc>
        <w:tc>
          <w:tcPr>
            <w:tcW w:w="1437" w:type="dxa"/>
            <w:vAlign w:val="center"/>
          </w:tcPr>
          <w:p w14:paraId="23B5BFFD" w14:textId="77777777" w:rsidR="00D71E63" w:rsidRDefault="00D71E63" w:rsidP="00E81A26">
            <w:pPr>
              <w:pStyle w:val="Default"/>
              <w:jc w:val="center"/>
              <w:rPr>
                <w:color w:val="auto"/>
                <w:sz w:val="20"/>
                <w:szCs w:val="22"/>
                <w:lang w:val="es-CO"/>
              </w:rPr>
            </w:pPr>
          </w:p>
        </w:tc>
      </w:tr>
      <w:tr w:rsidR="00D71E63" w14:paraId="0A2D4469" w14:textId="77777777" w:rsidTr="00E81A26">
        <w:tc>
          <w:tcPr>
            <w:tcW w:w="1045" w:type="dxa"/>
            <w:vAlign w:val="center"/>
          </w:tcPr>
          <w:p w14:paraId="5DE83836" w14:textId="77777777" w:rsidR="00D71E63" w:rsidRDefault="00D71E63" w:rsidP="00E81A26">
            <w:pPr>
              <w:pStyle w:val="Default"/>
              <w:jc w:val="center"/>
              <w:rPr>
                <w:color w:val="auto"/>
                <w:sz w:val="20"/>
                <w:szCs w:val="22"/>
                <w:lang w:val="es-CO"/>
              </w:rPr>
            </w:pPr>
          </w:p>
        </w:tc>
        <w:tc>
          <w:tcPr>
            <w:tcW w:w="1147" w:type="dxa"/>
            <w:vAlign w:val="center"/>
          </w:tcPr>
          <w:p w14:paraId="30C1511A" w14:textId="77777777" w:rsidR="00D71E63" w:rsidRDefault="00D71E63" w:rsidP="00E81A26">
            <w:pPr>
              <w:pStyle w:val="Default"/>
              <w:jc w:val="center"/>
              <w:rPr>
                <w:color w:val="auto"/>
                <w:sz w:val="20"/>
                <w:szCs w:val="22"/>
                <w:lang w:val="es-CO"/>
              </w:rPr>
            </w:pPr>
          </w:p>
        </w:tc>
        <w:tc>
          <w:tcPr>
            <w:tcW w:w="960" w:type="dxa"/>
            <w:vAlign w:val="center"/>
          </w:tcPr>
          <w:p w14:paraId="035111FD" w14:textId="77777777" w:rsidR="00D71E63" w:rsidRDefault="00D71E63" w:rsidP="00E81A26">
            <w:pPr>
              <w:pStyle w:val="Default"/>
              <w:jc w:val="center"/>
              <w:rPr>
                <w:color w:val="auto"/>
                <w:sz w:val="20"/>
                <w:szCs w:val="22"/>
                <w:lang w:val="es-CO"/>
              </w:rPr>
            </w:pPr>
          </w:p>
        </w:tc>
        <w:tc>
          <w:tcPr>
            <w:tcW w:w="1137" w:type="dxa"/>
            <w:vAlign w:val="center"/>
          </w:tcPr>
          <w:p w14:paraId="582BCB95" w14:textId="77777777" w:rsidR="00D71E63" w:rsidRDefault="00D71E63" w:rsidP="00E81A26">
            <w:pPr>
              <w:pStyle w:val="Default"/>
              <w:jc w:val="center"/>
              <w:rPr>
                <w:color w:val="auto"/>
                <w:sz w:val="20"/>
                <w:szCs w:val="22"/>
                <w:lang w:val="es-CO"/>
              </w:rPr>
            </w:pPr>
          </w:p>
        </w:tc>
        <w:tc>
          <w:tcPr>
            <w:tcW w:w="1236" w:type="dxa"/>
            <w:vAlign w:val="center"/>
          </w:tcPr>
          <w:p w14:paraId="232E0792" w14:textId="77777777" w:rsidR="00D71E63" w:rsidRDefault="00D71E63" w:rsidP="00E81A26">
            <w:pPr>
              <w:pStyle w:val="Default"/>
              <w:jc w:val="center"/>
              <w:rPr>
                <w:color w:val="auto"/>
                <w:sz w:val="20"/>
                <w:szCs w:val="22"/>
                <w:lang w:val="es-CO"/>
              </w:rPr>
            </w:pPr>
          </w:p>
        </w:tc>
        <w:tc>
          <w:tcPr>
            <w:tcW w:w="952" w:type="dxa"/>
            <w:vAlign w:val="center"/>
          </w:tcPr>
          <w:p w14:paraId="37E540DC" w14:textId="77777777" w:rsidR="00D71E63" w:rsidRDefault="00D71E63" w:rsidP="00E81A26">
            <w:pPr>
              <w:pStyle w:val="Default"/>
              <w:jc w:val="center"/>
              <w:rPr>
                <w:color w:val="auto"/>
                <w:sz w:val="20"/>
                <w:szCs w:val="22"/>
                <w:lang w:val="es-CO"/>
              </w:rPr>
            </w:pPr>
          </w:p>
        </w:tc>
        <w:tc>
          <w:tcPr>
            <w:tcW w:w="1029" w:type="dxa"/>
            <w:vAlign w:val="center"/>
          </w:tcPr>
          <w:p w14:paraId="70F60313" w14:textId="77777777" w:rsidR="00D71E63" w:rsidRDefault="00D71E63" w:rsidP="00E81A26">
            <w:pPr>
              <w:pStyle w:val="Default"/>
              <w:jc w:val="center"/>
              <w:rPr>
                <w:color w:val="auto"/>
                <w:sz w:val="20"/>
                <w:szCs w:val="22"/>
                <w:lang w:val="es-CO"/>
              </w:rPr>
            </w:pPr>
          </w:p>
        </w:tc>
        <w:tc>
          <w:tcPr>
            <w:tcW w:w="1029" w:type="dxa"/>
            <w:vAlign w:val="center"/>
          </w:tcPr>
          <w:p w14:paraId="28E0D0DC" w14:textId="77777777" w:rsidR="00D71E63" w:rsidRDefault="00D71E63" w:rsidP="00E81A26">
            <w:pPr>
              <w:pStyle w:val="Default"/>
              <w:jc w:val="center"/>
              <w:rPr>
                <w:color w:val="auto"/>
                <w:sz w:val="20"/>
                <w:szCs w:val="22"/>
                <w:lang w:val="es-CO"/>
              </w:rPr>
            </w:pPr>
          </w:p>
        </w:tc>
        <w:tc>
          <w:tcPr>
            <w:tcW w:w="1437" w:type="dxa"/>
            <w:vAlign w:val="center"/>
          </w:tcPr>
          <w:p w14:paraId="53B9638F" w14:textId="77777777" w:rsidR="00D71E63" w:rsidRDefault="00D71E63" w:rsidP="00E81A26">
            <w:pPr>
              <w:pStyle w:val="Default"/>
              <w:jc w:val="center"/>
              <w:rPr>
                <w:color w:val="auto"/>
                <w:sz w:val="20"/>
                <w:szCs w:val="22"/>
                <w:lang w:val="es-CO"/>
              </w:rPr>
            </w:pPr>
          </w:p>
        </w:tc>
      </w:tr>
      <w:tr w:rsidR="00D71E63" w14:paraId="09D697FB" w14:textId="77777777" w:rsidTr="00E81A26">
        <w:tc>
          <w:tcPr>
            <w:tcW w:w="1045" w:type="dxa"/>
            <w:vAlign w:val="center"/>
          </w:tcPr>
          <w:p w14:paraId="71E86771" w14:textId="77777777" w:rsidR="00D71E63" w:rsidRDefault="00D71E63" w:rsidP="00E81A26">
            <w:pPr>
              <w:pStyle w:val="Default"/>
              <w:jc w:val="center"/>
              <w:rPr>
                <w:color w:val="auto"/>
                <w:sz w:val="20"/>
                <w:szCs w:val="22"/>
                <w:lang w:val="es-CO"/>
              </w:rPr>
            </w:pPr>
          </w:p>
        </w:tc>
        <w:tc>
          <w:tcPr>
            <w:tcW w:w="1147" w:type="dxa"/>
            <w:vAlign w:val="center"/>
          </w:tcPr>
          <w:p w14:paraId="7BD55A66" w14:textId="77777777" w:rsidR="00D71E63" w:rsidRDefault="00D71E63" w:rsidP="00E81A26">
            <w:pPr>
              <w:pStyle w:val="Default"/>
              <w:jc w:val="center"/>
              <w:rPr>
                <w:color w:val="auto"/>
                <w:sz w:val="20"/>
                <w:szCs w:val="22"/>
                <w:lang w:val="es-CO"/>
              </w:rPr>
            </w:pPr>
          </w:p>
        </w:tc>
        <w:tc>
          <w:tcPr>
            <w:tcW w:w="960" w:type="dxa"/>
            <w:vAlign w:val="center"/>
          </w:tcPr>
          <w:p w14:paraId="42FA011A" w14:textId="77777777" w:rsidR="00D71E63" w:rsidRDefault="00D71E63" w:rsidP="00E81A26">
            <w:pPr>
              <w:pStyle w:val="Default"/>
              <w:jc w:val="center"/>
              <w:rPr>
                <w:color w:val="auto"/>
                <w:sz w:val="20"/>
                <w:szCs w:val="22"/>
                <w:lang w:val="es-CO"/>
              </w:rPr>
            </w:pPr>
          </w:p>
        </w:tc>
        <w:tc>
          <w:tcPr>
            <w:tcW w:w="1137" w:type="dxa"/>
            <w:vAlign w:val="center"/>
          </w:tcPr>
          <w:p w14:paraId="0C091AA4" w14:textId="77777777" w:rsidR="00D71E63" w:rsidRDefault="00D71E63" w:rsidP="00E81A26">
            <w:pPr>
              <w:pStyle w:val="Default"/>
              <w:jc w:val="center"/>
              <w:rPr>
                <w:color w:val="auto"/>
                <w:sz w:val="20"/>
                <w:szCs w:val="22"/>
                <w:lang w:val="es-CO"/>
              </w:rPr>
            </w:pPr>
          </w:p>
        </w:tc>
        <w:tc>
          <w:tcPr>
            <w:tcW w:w="1236" w:type="dxa"/>
            <w:vAlign w:val="center"/>
          </w:tcPr>
          <w:p w14:paraId="544FB109" w14:textId="77777777" w:rsidR="00D71E63" w:rsidRDefault="00D71E63" w:rsidP="00E81A26">
            <w:pPr>
              <w:pStyle w:val="Default"/>
              <w:jc w:val="center"/>
              <w:rPr>
                <w:color w:val="auto"/>
                <w:sz w:val="20"/>
                <w:szCs w:val="22"/>
                <w:lang w:val="es-CO"/>
              </w:rPr>
            </w:pPr>
          </w:p>
        </w:tc>
        <w:tc>
          <w:tcPr>
            <w:tcW w:w="952" w:type="dxa"/>
            <w:vAlign w:val="center"/>
          </w:tcPr>
          <w:p w14:paraId="10478D99" w14:textId="77777777" w:rsidR="00D71E63" w:rsidRDefault="00D71E63" w:rsidP="00E81A26">
            <w:pPr>
              <w:pStyle w:val="Default"/>
              <w:jc w:val="center"/>
              <w:rPr>
                <w:color w:val="auto"/>
                <w:sz w:val="20"/>
                <w:szCs w:val="22"/>
                <w:lang w:val="es-CO"/>
              </w:rPr>
            </w:pPr>
          </w:p>
        </w:tc>
        <w:tc>
          <w:tcPr>
            <w:tcW w:w="1029" w:type="dxa"/>
            <w:vAlign w:val="center"/>
          </w:tcPr>
          <w:p w14:paraId="240FEC91" w14:textId="77777777" w:rsidR="00D71E63" w:rsidRDefault="00D71E63" w:rsidP="00E81A26">
            <w:pPr>
              <w:pStyle w:val="Default"/>
              <w:jc w:val="center"/>
              <w:rPr>
                <w:color w:val="auto"/>
                <w:sz w:val="20"/>
                <w:szCs w:val="22"/>
                <w:lang w:val="es-CO"/>
              </w:rPr>
            </w:pPr>
          </w:p>
        </w:tc>
        <w:tc>
          <w:tcPr>
            <w:tcW w:w="1029" w:type="dxa"/>
            <w:vAlign w:val="center"/>
          </w:tcPr>
          <w:p w14:paraId="11F3432E" w14:textId="77777777" w:rsidR="00D71E63" w:rsidRDefault="00D71E63" w:rsidP="00E81A26">
            <w:pPr>
              <w:pStyle w:val="Default"/>
              <w:jc w:val="center"/>
              <w:rPr>
                <w:color w:val="auto"/>
                <w:sz w:val="20"/>
                <w:szCs w:val="22"/>
                <w:lang w:val="es-CO"/>
              </w:rPr>
            </w:pPr>
          </w:p>
        </w:tc>
        <w:tc>
          <w:tcPr>
            <w:tcW w:w="1437" w:type="dxa"/>
            <w:vAlign w:val="center"/>
          </w:tcPr>
          <w:p w14:paraId="3C6500A5" w14:textId="77777777" w:rsidR="00D71E63" w:rsidRDefault="00D71E63" w:rsidP="00E81A26">
            <w:pPr>
              <w:pStyle w:val="Default"/>
              <w:jc w:val="center"/>
              <w:rPr>
                <w:color w:val="auto"/>
                <w:sz w:val="20"/>
                <w:szCs w:val="22"/>
                <w:lang w:val="es-CO"/>
              </w:rPr>
            </w:pPr>
          </w:p>
        </w:tc>
      </w:tr>
      <w:tr w:rsidR="00D71E63" w14:paraId="4963E92F" w14:textId="77777777" w:rsidTr="00E81A26">
        <w:tc>
          <w:tcPr>
            <w:tcW w:w="1045" w:type="dxa"/>
            <w:vAlign w:val="center"/>
          </w:tcPr>
          <w:p w14:paraId="3A549A98" w14:textId="77777777" w:rsidR="00D71E63" w:rsidRDefault="00D71E63" w:rsidP="00E81A26">
            <w:pPr>
              <w:pStyle w:val="Default"/>
              <w:jc w:val="center"/>
              <w:rPr>
                <w:color w:val="auto"/>
                <w:sz w:val="20"/>
                <w:szCs w:val="22"/>
                <w:lang w:val="es-CO"/>
              </w:rPr>
            </w:pPr>
          </w:p>
        </w:tc>
        <w:tc>
          <w:tcPr>
            <w:tcW w:w="1147" w:type="dxa"/>
            <w:vAlign w:val="center"/>
          </w:tcPr>
          <w:p w14:paraId="5ABB9C93" w14:textId="77777777" w:rsidR="00D71E63" w:rsidRDefault="00D71E63" w:rsidP="00E81A26">
            <w:pPr>
              <w:pStyle w:val="Default"/>
              <w:jc w:val="center"/>
              <w:rPr>
                <w:color w:val="auto"/>
                <w:sz w:val="20"/>
                <w:szCs w:val="22"/>
                <w:lang w:val="es-CO"/>
              </w:rPr>
            </w:pPr>
          </w:p>
        </w:tc>
        <w:tc>
          <w:tcPr>
            <w:tcW w:w="960" w:type="dxa"/>
            <w:vAlign w:val="center"/>
          </w:tcPr>
          <w:p w14:paraId="6A7287B2" w14:textId="77777777" w:rsidR="00D71E63" w:rsidRDefault="00D71E63" w:rsidP="00E81A26">
            <w:pPr>
              <w:pStyle w:val="Default"/>
              <w:jc w:val="center"/>
              <w:rPr>
                <w:color w:val="auto"/>
                <w:sz w:val="20"/>
                <w:szCs w:val="22"/>
                <w:lang w:val="es-CO"/>
              </w:rPr>
            </w:pPr>
          </w:p>
        </w:tc>
        <w:tc>
          <w:tcPr>
            <w:tcW w:w="1137" w:type="dxa"/>
            <w:vAlign w:val="center"/>
          </w:tcPr>
          <w:p w14:paraId="46CC9EC4" w14:textId="77777777" w:rsidR="00D71E63" w:rsidRDefault="00D71E63" w:rsidP="00E81A26">
            <w:pPr>
              <w:pStyle w:val="Default"/>
              <w:jc w:val="center"/>
              <w:rPr>
                <w:color w:val="auto"/>
                <w:sz w:val="20"/>
                <w:szCs w:val="22"/>
                <w:lang w:val="es-CO"/>
              </w:rPr>
            </w:pPr>
          </w:p>
        </w:tc>
        <w:tc>
          <w:tcPr>
            <w:tcW w:w="1236" w:type="dxa"/>
            <w:vAlign w:val="center"/>
          </w:tcPr>
          <w:p w14:paraId="32F39CA5" w14:textId="77777777" w:rsidR="00D71E63" w:rsidRDefault="00D71E63" w:rsidP="00E81A26">
            <w:pPr>
              <w:pStyle w:val="Default"/>
              <w:jc w:val="center"/>
              <w:rPr>
                <w:color w:val="auto"/>
                <w:sz w:val="20"/>
                <w:szCs w:val="22"/>
                <w:lang w:val="es-CO"/>
              </w:rPr>
            </w:pPr>
          </w:p>
        </w:tc>
        <w:tc>
          <w:tcPr>
            <w:tcW w:w="952" w:type="dxa"/>
            <w:vAlign w:val="center"/>
          </w:tcPr>
          <w:p w14:paraId="46CD3ECE" w14:textId="77777777" w:rsidR="00D71E63" w:rsidRDefault="00D71E63" w:rsidP="00E81A26">
            <w:pPr>
              <w:pStyle w:val="Default"/>
              <w:jc w:val="center"/>
              <w:rPr>
                <w:color w:val="auto"/>
                <w:sz w:val="20"/>
                <w:szCs w:val="22"/>
                <w:lang w:val="es-CO"/>
              </w:rPr>
            </w:pPr>
          </w:p>
        </w:tc>
        <w:tc>
          <w:tcPr>
            <w:tcW w:w="1029" w:type="dxa"/>
            <w:vAlign w:val="center"/>
          </w:tcPr>
          <w:p w14:paraId="4AEF4F02" w14:textId="77777777" w:rsidR="00D71E63" w:rsidRDefault="00D71E63" w:rsidP="00E81A26">
            <w:pPr>
              <w:pStyle w:val="Default"/>
              <w:jc w:val="center"/>
              <w:rPr>
                <w:color w:val="auto"/>
                <w:sz w:val="20"/>
                <w:szCs w:val="22"/>
                <w:lang w:val="es-CO"/>
              </w:rPr>
            </w:pPr>
          </w:p>
        </w:tc>
        <w:tc>
          <w:tcPr>
            <w:tcW w:w="1029" w:type="dxa"/>
            <w:vAlign w:val="center"/>
          </w:tcPr>
          <w:p w14:paraId="59B6E853" w14:textId="77777777" w:rsidR="00D71E63" w:rsidRDefault="00D71E63" w:rsidP="00E81A26">
            <w:pPr>
              <w:pStyle w:val="Default"/>
              <w:jc w:val="center"/>
              <w:rPr>
                <w:color w:val="auto"/>
                <w:sz w:val="20"/>
                <w:szCs w:val="22"/>
                <w:lang w:val="es-CO"/>
              </w:rPr>
            </w:pPr>
          </w:p>
        </w:tc>
        <w:tc>
          <w:tcPr>
            <w:tcW w:w="1437" w:type="dxa"/>
            <w:vAlign w:val="center"/>
          </w:tcPr>
          <w:p w14:paraId="58FBA7DF" w14:textId="77777777" w:rsidR="00D71E63" w:rsidRDefault="00D71E63" w:rsidP="00E81A26">
            <w:pPr>
              <w:pStyle w:val="Default"/>
              <w:jc w:val="center"/>
              <w:rPr>
                <w:color w:val="auto"/>
                <w:sz w:val="20"/>
                <w:szCs w:val="22"/>
                <w:lang w:val="es-CO"/>
              </w:rPr>
            </w:pPr>
          </w:p>
        </w:tc>
      </w:tr>
      <w:tr w:rsidR="00D71E63" w14:paraId="19CCB473" w14:textId="77777777" w:rsidTr="00E81A26">
        <w:tc>
          <w:tcPr>
            <w:tcW w:w="1045" w:type="dxa"/>
            <w:vAlign w:val="center"/>
          </w:tcPr>
          <w:p w14:paraId="70CA55AA" w14:textId="77777777" w:rsidR="00D71E63" w:rsidRDefault="00D71E63" w:rsidP="00E81A26">
            <w:pPr>
              <w:pStyle w:val="Default"/>
              <w:jc w:val="center"/>
              <w:rPr>
                <w:color w:val="auto"/>
                <w:sz w:val="20"/>
                <w:szCs w:val="22"/>
                <w:lang w:val="es-CO"/>
              </w:rPr>
            </w:pPr>
          </w:p>
        </w:tc>
        <w:tc>
          <w:tcPr>
            <w:tcW w:w="1147" w:type="dxa"/>
            <w:vAlign w:val="center"/>
          </w:tcPr>
          <w:p w14:paraId="1D4552B8" w14:textId="77777777" w:rsidR="00D71E63" w:rsidRDefault="00D71E63" w:rsidP="00E81A26">
            <w:pPr>
              <w:pStyle w:val="Default"/>
              <w:jc w:val="center"/>
              <w:rPr>
                <w:color w:val="auto"/>
                <w:sz w:val="20"/>
                <w:szCs w:val="22"/>
                <w:lang w:val="es-CO"/>
              </w:rPr>
            </w:pPr>
          </w:p>
        </w:tc>
        <w:tc>
          <w:tcPr>
            <w:tcW w:w="960" w:type="dxa"/>
            <w:vAlign w:val="center"/>
          </w:tcPr>
          <w:p w14:paraId="07832F58" w14:textId="77777777" w:rsidR="00D71E63" w:rsidRDefault="00D71E63" w:rsidP="00E81A26">
            <w:pPr>
              <w:pStyle w:val="Default"/>
              <w:jc w:val="center"/>
              <w:rPr>
                <w:color w:val="auto"/>
                <w:sz w:val="20"/>
                <w:szCs w:val="22"/>
                <w:lang w:val="es-CO"/>
              </w:rPr>
            </w:pPr>
          </w:p>
        </w:tc>
        <w:tc>
          <w:tcPr>
            <w:tcW w:w="1137" w:type="dxa"/>
            <w:vAlign w:val="center"/>
          </w:tcPr>
          <w:p w14:paraId="4EBBF5EB" w14:textId="77777777" w:rsidR="00D71E63" w:rsidRDefault="00D71E63" w:rsidP="00E81A26">
            <w:pPr>
              <w:pStyle w:val="Default"/>
              <w:jc w:val="center"/>
              <w:rPr>
                <w:color w:val="auto"/>
                <w:sz w:val="20"/>
                <w:szCs w:val="22"/>
                <w:lang w:val="es-CO"/>
              </w:rPr>
            </w:pPr>
          </w:p>
        </w:tc>
        <w:tc>
          <w:tcPr>
            <w:tcW w:w="1236" w:type="dxa"/>
            <w:vAlign w:val="center"/>
          </w:tcPr>
          <w:p w14:paraId="1BD625FE" w14:textId="77777777" w:rsidR="00D71E63" w:rsidRDefault="00D71E63" w:rsidP="00E81A26">
            <w:pPr>
              <w:pStyle w:val="Default"/>
              <w:jc w:val="center"/>
              <w:rPr>
                <w:color w:val="auto"/>
                <w:sz w:val="20"/>
                <w:szCs w:val="22"/>
                <w:lang w:val="es-CO"/>
              </w:rPr>
            </w:pPr>
          </w:p>
        </w:tc>
        <w:tc>
          <w:tcPr>
            <w:tcW w:w="952" w:type="dxa"/>
            <w:vAlign w:val="center"/>
          </w:tcPr>
          <w:p w14:paraId="017C5127" w14:textId="77777777" w:rsidR="00D71E63" w:rsidRDefault="00D71E63" w:rsidP="00E81A26">
            <w:pPr>
              <w:pStyle w:val="Default"/>
              <w:jc w:val="center"/>
              <w:rPr>
                <w:color w:val="auto"/>
                <w:sz w:val="20"/>
                <w:szCs w:val="22"/>
                <w:lang w:val="es-CO"/>
              </w:rPr>
            </w:pPr>
          </w:p>
        </w:tc>
        <w:tc>
          <w:tcPr>
            <w:tcW w:w="1029" w:type="dxa"/>
            <w:vAlign w:val="center"/>
          </w:tcPr>
          <w:p w14:paraId="1941EA69" w14:textId="77777777" w:rsidR="00D71E63" w:rsidRDefault="00D71E63" w:rsidP="00E81A26">
            <w:pPr>
              <w:pStyle w:val="Default"/>
              <w:jc w:val="center"/>
              <w:rPr>
                <w:color w:val="auto"/>
                <w:sz w:val="20"/>
                <w:szCs w:val="22"/>
                <w:lang w:val="es-CO"/>
              </w:rPr>
            </w:pPr>
          </w:p>
        </w:tc>
        <w:tc>
          <w:tcPr>
            <w:tcW w:w="1029" w:type="dxa"/>
            <w:vAlign w:val="center"/>
          </w:tcPr>
          <w:p w14:paraId="10CA7C31" w14:textId="77777777" w:rsidR="00D71E63" w:rsidRDefault="00D71E63" w:rsidP="00E81A26">
            <w:pPr>
              <w:pStyle w:val="Default"/>
              <w:jc w:val="center"/>
              <w:rPr>
                <w:color w:val="auto"/>
                <w:sz w:val="20"/>
                <w:szCs w:val="22"/>
                <w:lang w:val="es-CO"/>
              </w:rPr>
            </w:pPr>
          </w:p>
        </w:tc>
        <w:tc>
          <w:tcPr>
            <w:tcW w:w="1437" w:type="dxa"/>
            <w:vAlign w:val="center"/>
          </w:tcPr>
          <w:p w14:paraId="430B0BB3" w14:textId="77777777" w:rsidR="00D71E63" w:rsidRDefault="00D71E63" w:rsidP="00E81A26">
            <w:pPr>
              <w:pStyle w:val="Default"/>
              <w:jc w:val="center"/>
              <w:rPr>
                <w:color w:val="auto"/>
                <w:sz w:val="20"/>
                <w:szCs w:val="22"/>
                <w:lang w:val="es-CO"/>
              </w:rPr>
            </w:pPr>
          </w:p>
        </w:tc>
      </w:tr>
      <w:tr w:rsidR="00D71E63" w14:paraId="369C8B13" w14:textId="77777777" w:rsidTr="00E81A26">
        <w:tc>
          <w:tcPr>
            <w:tcW w:w="1045" w:type="dxa"/>
            <w:vAlign w:val="center"/>
          </w:tcPr>
          <w:p w14:paraId="44CD5DDF" w14:textId="77777777" w:rsidR="00D71E63" w:rsidRDefault="00D71E63" w:rsidP="00E81A26">
            <w:pPr>
              <w:pStyle w:val="Default"/>
              <w:jc w:val="center"/>
              <w:rPr>
                <w:color w:val="auto"/>
                <w:sz w:val="20"/>
                <w:szCs w:val="22"/>
                <w:lang w:val="es-CO"/>
              </w:rPr>
            </w:pPr>
          </w:p>
        </w:tc>
        <w:tc>
          <w:tcPr>
            <w:tcW w:w="1147" w:type="dxa"/>
            <w:vAlign w:val="center"/>
          </w:tcPr>
          <w:p w14:paraId="1597168C" w14:textId="77777777" w:rsidR="00D71E63" w:rsidRDefault="00D71E63" w:rsidP="00E81A26">
            <w:pPr>
              <w:pStyle w:val="Default"/>
              <w:jc w:val="center"/>
              <w:rPr>
                <w:color w:val="auto"/>
                <w:sz w:val="20"/>
                <w:szCs w:val="22"/>
                <w:lang w:val="es-CO"/>
              </w:rPr>
            </w:pPr>
          </w:p>
        </w:tc>
        <w:tc>
          <w:tcPr>
            <w:tcW w:w="960" w:type="dxa"/>
            <w:vAlign w:val="center"/>
          </w:tcPr>
          <w:p w14:paraId="6048A6DD" w14:textId="77777777" w:rsidR="00D71E63" w:rsidRDefault="00D71E63" w:rsidP="00E81A26">
            <w:pPr>
              <w:pStyle w:val="Default"/>
              <w:jc w:val="center"/>
              <w:rPr>
                <w:color w:val="auto"/>
                <w:sz w:val="20"/>
                <w:szCs w:val="22"/>
                <w:lang w:val="es-CO"/>
              </w:rPr>
            </w:pPr>
          </w:p>
        </w:tc>
        <w:tc>
          <w:tcPr>
            <w:tcW w:w="1137" w:type="dxa"/>
            <w:vAlign w:val="center"/>
          </w:tcPr>
          <w:p w14:paraId="5E365A5A" w14:textId="77777777" w:rsidR="00D71E63" w:rsidRDefault="00D71E63" w:rsidP="00E81A26">
            <w:pPr>
              <w:pStyle w:val="Default"/>
              <w:jc w:val="center"/>
              <w:rPr>
                <w:color w:val="auto"/>
                <w:sz w:val="20"/>
                <w:szCs w:val="22"/>
                <w:lang w:val="es-CO"/>
              </w:rPr>
            </w:pPr>
          </w:p>
        </w:tc>
        <w:tc>
          <w:tcPr>
            <w:tcW w:w="1236" w:type="dxa"/>
            <w:vAlign w:val="center"/>
          </w:tcPr>
          <w:p w14:paraId="66352860" w14:textId="77777777" w:rsidR="00D71E63" w:rsidRDefault="00D71E63" w:rsidP="00E81A26">
            <w:pPr>
              <w:pStyle w:val="Default"/>
              <w:jc w:val="center"/>
              <w:rPr>
                <w:color w:val="auto"/>
                <w:sz w:val="20"/>
                <w:szCs w:val="22"/>
                <w:lang w:val="es-CO"/>
              </w:rPr>
            </w:pPr>
          </w:p>
        </w:tc>
        <w:tc>
          <w:tcPr>
            <w:tcW w:w="952" w:type="dxa"/>
            <w:vAlign w:val="center"/>
          </w:tcPr>
          <w:p w14:paraId="205AEA7B" w14:textId="77777777" w:rsidR="00D71E63" w:rsidRDefault="00D71E63" w:rsidP="00E81A26">
            <w:pPr>
              <w:pStyle w:val="Default"/>
              <w:jc w:val="center"/>
              <w:rPr>
                <w:color w:val="auto"/>
                <w:sz w:val="20"/>
                <w:szCs w:val="22"/>
                <w:lang w:val="es-CO"/>
              </w:rPr>
            </w:pPr>
          </w:p>
        </w:tc>
        <w:tc>
          <w:tcPr>
            <w:tcW w:w="1029" w:type="dxa"/>
            <w:vAlign w:val="center"/>
          </w:tcPr>
          <w:p w14:paraId="5AE230F9" w14:textId="77777777" w:rsidR="00D71E63" w:rsidRDefault="00D71E63" w:rsidP="00E81A26">
            <w:pPr>
              <w:pStyle w:val="Default"/>
              <w:jc w:val="center"/>
              <w:rPr>
                <w:color w:val="auto"/>
                <w:sz w:val="20"/>
                <w:szCs w:val="22"/>
                <w:lang w:val="es-CO"/>
              </w:rPr>
            </w:pPr>
          </w:p>
        </w:tc>
        <w:tc>
          <w:tcPr>
            <w:tcW w:w="1029" w:type="dxa"/>
            <w:vAlign w:val="center"/>
          </w:tcPr>
          <w:p w14:paraId="327D9474" w14:textId="77777777" w:rsidR="00D71E63" w:rsidRDefault="00D71E63" w:rsidP="00E81A26">
            <w:pPr>
              <w:pStyle w:val="Default"/>
              <w:jc w:val="center"/>
              <w:rPr>
                <w:color w:val="auto"/>
                <w:sz w:val="20"/>
                <w:szCs w:val="22"/>
                <w:lang w:val="es-CO"/>
              </w:rPr>
            </w:pPr>
          </w:p>
        </w:tc>
        <w:tc>
          <w:tcPr>
            <w:tcW w:w="1437" w:type="dxa"/>
            <w:vAlign w:val="center"/>
          </w:tcPr>
          <w:p w14:paraId="16B4F15F" w14:textId="77777777" w:rsidR="00D71E63" w:rsidRDefault="00D71E63" w:rsidP="00E81A26">
            <w:pPr>
              <w:pStyle w:val="Default"/>
              <w:jc w:val="center"/>
              <w:rPr>
                <w:color w:val="auto"/>
                <w:sz w:val="20"/>
                <w:szCs w:val="22"/>
                <w:lang w:val="es-CO"/>
              </w:rPr>
            </w:pPr>
          </w:p>
        </w:tc>
      </w:tr>
      <w:tr w:rsidR="00D71E63" w14:paraId="676ECDA7" w14:textId="77777777" w:rsidTr="00E81A26">
        <w:tc>
          <w:tcPr>
            <w:tcW w:w="1045" w:type="dxa"/>
            <w:vAlign w:val="center"/>
          </w:tcPr>
          <w:p w14:paraId="51BCF87F" w14:textId="77777777" w:rsidR="00D71E63" w:rsidRDefault="00D71E63" w:rsidP="00E81A26">
            <w:pPr>
              <w:pStyle w:val="Default"/>
              <w:jc w:val="center"/>
              <w:rPr>
                <w:color w:val="auto"/>
                <w:sz w:val="20"/>
                <w:szCs w:val="22"/>
                <w:lang w:val="es-CO"/>
              </w:rPr>
            </w:pPr>
          </w:p>
        </w:tc>
        <w:tc>
          <w:tcPr>
            <w:tcW w:w="1147" w:type="dxa"/>
            <w:vAlign w:val="center"/>
          </w:tcPr>
          <w:p w14:paraId="59960D3B" w14:textId="77777777" w:rsidR="00D71E63" w:rsidRDefault="00D71E63" w:rsidP="00E81A26">
            <w:pPr>
              <w:pStyle w:val="Default"/>
              <w:jc w:val="center"/>
              <w:rPr>
                <w:color w:val="auto"/>
                <w:sz w:val="20"/>
                <w:szCs w:val="22"/>
                <w:lang w:val="es-CO"/>
              </w:rPr>
            </w:pPr>
          </w:p>
        </w:tc>
        <w:tc>
          <w:tcPr>
            <w:tcW w:w="960" w:type="dxa"/>
            <w:vAlign w:val="center"/>
          </w:tcPr>
          <w:p w14:paraId="6C867C41" w14:textId="77777777" w:rsidR="00D71E63" w:rsidRDefault="00D71E63" w:rsidP="00E81A26">
            <w:pPr>
              <w:pStyle w:val="Default"/>
              <w:jc w:val="center"/>
              <w:rPr>
                <w:color w:val="auto"/>
                <w:sz w:val="20"/>
                <w:szCs w:val="22"/>
                <w:lang w:val="es-CO"/>
              </w:rPr>
            </w:pPr>
          </w:p>
        </w:tc>
        <w:tc>
          <w:tcPr>
            <w:tcW w:w="1137" w:type="dxa"/>
            <w:vAlign w:val="center"/>
          </w:tcPr>
          <w:p w14:paraId="7E59B20F" w14:textId="77777777" w:rsidR="00D71E63" w:rsidRDefault="00D71E63" w:rsidP="00E81A26">
            <w:pPr>
              <w:pStyle w:val="Default"/>
              <w:jc w:val="center"/>
              <w:rPr>
                <w:color w:val="auto"/>
                <w:sz w:val="20"/>
                <w:szCs w:val="22"/>
                <w:lang w:val="es-CO"/>
              </w:rPr>
            </w:pPr>
          </w:p>
        </w:tc>
        <w:tc>
          <w:tcPr>
            <w:tcW w:w="1236" w:type="dxa"/>
            <w:vAlign w:val="center"/>
          </w:tcPr>
          <w:p w14:paraId="5210F1BE" w14:textId="77777777" w:rsidR="00D71E63" w:rsidRDefault="00D71E63" w:rsidP="00E81A26">
            <w:pPr>
              <w:pStyle w:val="Default"/>
              <w:jc w:val="center"/>
              <w:rPr>
                <w:color w:val="auto"/>
                <w:sz w:val="20"/>
                <w:szCs w:val="22"/>
                <w:lang w:val="es-CO"/>
              </w:rPr>
            </w:pPr>
          </w:p>
        </w:tc>
        <w:tc>
          <w:tcPr>
            <w:tcW w:w="952" w:type="dxa"/>
            <w:vAlign w:val="center"/>
          </w:tcPr>
          <w:p w14:paraId="6F16EF72" w14:textId="77777777" w:rsidR="00D71E63" w:rsidRDefault="00D71E63" w:rsidP="00E81A26">
            <w:pPr>
              <w:pStyle w:val="Default"/>
              <w:jc w:val="center"/>
              <w:rPr>
                <w:color w:val="auto"/>
                <w:sz w:val="20"/>
                <w:szCs w:val="22"/>
                <w:lang w:val="es-CO"/>
              </w:rPr>
            </w:pPr>
          </w:p>
        </w:tc>
        <w:tc>
          <w:tcPr>
            <w:tcW w:w="1029" w:type="dxa"/>
            <w:vAlign w:val="center"/>
          </w:tcPr>
          <w:p w14:paraId="5DECD80E" w14:textId="77777777" w:rsidR="00D71E63" w:rsidRDefault="00D71E63" w:rsidP="00E81A26">
            <w:pPr>
              <w:pStyle w:val="Default"/>
              <w:jc w:val="center"/>
              <w:rPr>
                <w:color w:val="auto"/>
                <w:sz w:val="20"/>
                <w:szCs w:val="22"/>
                <w:lang w:val="es-CO"/>
              </w:rPr>
            </w:pPr>
          </w:p>
        </w:tc>
        <w:tc>
          <w:tcPr>
            <w:tcW w:w="1029" w:type="dxa"/>
            <w:vAlign w:val="center"/>
          </w:tcPr>
          <w:p w14:paraId="622983CD" w14:textId="77777777" w:rsidR="00D71E63" w:rsidRDefault="00D71E63" w:rsidP="00E81A26">
            <w:pPr>
              <w:pStyle w:val="Default"/>
              <w:jc w:val="center"/>
              <w:rPr>
                <w:color w:val="auto"/>
                <w:sz w:val="20"/>
                <w:szCs w:val="22"/>
                <w:lang w:val="es-CO"/>
              </w:rPr>
            </w:pPr>
          </w:p>
        </w:tc>
        <w:tc>
          <w:tcPr>
            <w:tcW w:w="1437" w:type="dxa"/>
            <w:vAlign w:val="center"/>
          </w:tcPr>
          <w:p w14:paraId="6DB22CD5" w14:textId="77777777" w:rsidR="00D71E63" w:rsidRDefault="00D71E63" w:rsidP="00E81A26">
            <w:pPr>
              <w:pStyle w:val="Default"/>
              <w:jc w:val="center"/>
              <w:rPr>
                <w:color w:val="auto"/>
                <w:sz w:val="20"/>
                <w:szCs w:val="22"/>
                <w:lang w:val="es-CO"/>
              </w:rPr>
            </w:pPr>
          </w:p>
        </w:tc>
      </w:tr>
      <w:tr w:rsidR="00D71E63" w14:paraId="4E4551C4" w14:textId="77777777" w:rsidTr="00E81A26">
        <w:tc>
          <w:tcPr>
            <w:tcW w:w="1045" w:type="dxa"/>
            <w:vAlign w:val="center"/>
          </w:tcPr>
          <w:p w14:paraId="6D8BA530" w14:textId="77777777" w:rsidR="00D71E63" w:rsidRDefault="00D71E63" w:rsidP="00E81A26">
            <w:pPr>
              <w:pStyle w:val="Default"/>
              <w:jc w:val="center"/>
              <w:rPr>
                <w:color w:val="auto"/>
                <w:sz w:val="20"/>
                <w:szCs w:val="22"/>
                <w:lang w:val="es-CO"/>
              </w:rPr>
            </w:pPr>
          </w:p>
        </w:tc>
        <w:tc>
          <w:tcPr>
            <w:tcW w:w="1147" w:type="dxa"/>
            <w:vAlign w:val="center"/>
          </w:tcPr>
          <w:p w14:paraId="214D16F4" w14:textId="77777777" w:rsidR="00D71E63" w:rsidRDefault="00D71E63" w:rsidP="00E81A26">
            <w:pPr>
              <w:pStyle w:val="Default"/>
              <w:jc w:val="center"/>
              <w:rPr>
                <w:color w:val="auto"/>
                <w:sz w:val="20"/>
                <w:szCs w:val="22"/>
                <w:lang w:val="es-CO"/>
              </w:rPr>
            </w:pPr>
          </w:p>
        </w:tc>
        <w:tc>
          <w:tcPr>
            <w:tcW w:w="960" w:type="dxa"/>
            <w:vAlign w:val="center"/>
          </w:tcPr>
          <w:p w14:paraId="25765380" w14:textId="77777777" w:rsidR="00D71E63" w:rsidRDefault="00D71E63" w:rsidP="00E81A26">
            <w:pPr>
              <w:pStyle w:val="Default"/>
              <w:jc w:val="center"/>
              <w:rPr>
                <w:color w:val="auto"/>
                <w:sz w:val="20"/>
                <w:szCs w:val="22"/>
                <w:lang w:val="es-CO"/>
              </w:rPr>
            </w:pPr>
          </w:p>
        </w:tc>
        <w:tc>
          <w:tcPr>
            <w:tcW w:w="1137" w:type="dxa"/>
            <w:vAlign w:val="center"/>
          </w:tcPr>
          <w:p w14:paraId="476E2C91" w14:textId="77777777" w:rsidR="00D71E63" w:rsidRDefault="00D71E63" w:rsidP="00E81A26">
            <w:pPr>
              <w:pStyle w:val="Default"/>
              <w:jc w:val="center"/>
              <w:rPr>
                <w:color w:val="auto"/>
                <w:sz w:val="20"/>
                <w:szCs w:val="22"/>
                <w:lang w:val="es-CO"/>
              </w:rPr>
            </w:pPr>
          </w:p>
        </w:tc>
        <w:tc>
          <w:tcPr>
            <w:tcW w:w="1236" w:type="dxa"/>
            <w:vAlign w:val="center"/>
          </w:tcPr>
          <w:p w14:paraId="68B0930F" w14:textId="77777777" w:rsidR="00D71E63" w:rsidRDefault="00D71E63" w:rsidP="00E81A26">
            <w:pPr>
              <w:pStyle w:val="Default"/>
              <w:jc w:val="center"/>
              <w:rPr>
                <w:color w:val="auto"/>
                <w:sz w:val="20"/>
                <w:szCs w:val="22"/>
                <w:lang w:val="es-CO"/>
              </w:rPr>
            </w:pPr>
          </w:p>
        </w:tc>
        <w:tc>
          <w:tcPr>
            <w:tcW w:w="952" w:type="dxa"/>
            <w:vAlign w:val="center"/>
          </w:tcPr>
          <w:p w14:paraId="5906A53A" w14:textId="77777777" w:rsidR="00D71E63" w:rsidRDefault="00D71E63" w:rsidP="00E81A26">
            <w:pPr>
              <w:pStyle w:val="Default"/>
              <w:jc w:val="center"/>
              <w:rPr>
                <w:color w:val="auto"/>
                <w:sz w:val="20"/>
                <w:szCs w:val="22"/>
                <w:lang w:val="es-CO"/>
              </w:rPr>
            </w:pPr>
          </w:p>
        </w:tc>
        <w:tc>
          <w:tcPr>
            <w:tcW w:w="1029" w:type="dxa"/>
            <w:vAlign w:val="center"/>
          </w:tcPr>
          <w:p w14:paraId="6EFD88CB" w14:textId="77777777" w:rsidR="00D71E63" w:rsidRDefault="00D71E63" w:rsidP="00E81A26">
            <w:pPr>
              <w:pStyle w:val="Default"/>
              <w:jc w:val="center"/>
              <w:rPr>
                <w:color w:val="auto"/>
                <w:sz w:val="20"/>
                <w:szCs w:val="22"/>
                <w:lang w:val="es-CO"/>
              </w:rPr>
            </w:pPr>
          </w:p>
        </w:tc>
        <w:tc>
          <w:tcPr>
            <w:tcW w:w="1029" w:type="dxa"/>
            <w:vAlign w:val="center"/>
          </w:tcPr>
          <w:p w14:paraId="0F75D513" w14:textId="77777777" w:rsidR="00D71E63" w:rsidRDefault="00D71E63" w:rsidP="00E81A26">
            <w:pPr>
              <w:pStyle w:val="Default"/>
              <w:jc w:val="center"/>
              <w:rPr>
                <w:color w:val="auto"/>
                <w:sz w:val="20"/>
                <w:szCs w:val="22"/>
                <w:lang w:val="es-CO"/>
              </w:rPr>
            </w:pPr>
          </w:p>
        </w:tc>
        <w:tc>
          <w:tcPr>
            <w:tcW w:w="1437" w:type="dxa"/>
            <w:vAlign w:val="center"/>
          </w:tcPr>
          <w:p w14:paraId="367C0129" w14:textId="77777777" w:rsidR="00D71E63" w:rsidRDefault="00D71E63" w:rsidP="00E81A26">
            <w:pPr>
              <w:pStyle w:val="Default"/>
              <w:jc w:val="center"/>
              <w:rPr>
                <w:color w:val="auto"/>
                <w:sz w:val="20"/>
                <w:szCs w:val="22"/>
                <w:lang w:val="es-CO"/>
              </w:rPr>
            </w:pPr>
          </w:p>
        </w:tc>
      </w:tr>
      <w:tr w:rsidR="00D71E63" w14:paraId="791C9BFD" w14:textId="77777777" w:rsidTr="00E81A26">
        <w:tc>
          <w:tcPr>
            <w:tcW w:w="1045" w:type="dxa"/>
            <w:vAlign w:val="center"/>
          </w:tcPr>
          <w:p w14:paraId="24F7DC61" w14:textId="77777777" w:rsidR="00D71E63" w:rsidRDefault="00D71E63" w:rsidP="00E81A26">
            <w:pPr>
              <w:pStyle w:val="Default"/>
              <w:jc w:val="center"/>
              <w:rPr>
                <w:color w:val="auto"/>
                <w:sz w:val="20"/>
                <w:szCs w:val="22"/>
                <w:lang w:val="es-CO"/>
              </w:rPr>
            </w:pPr>
          </w:p>
        </w:tc>
        <w:tc>
          <w:tcPr>
            <w:tcW w:w="1147" w:type="dxa"/>
            <w:vAlign w:val="center"/>
          </w:tcPr>
          <w:p w14:paraId="53CE3D3E" w14:textId="77777777" w:rsidR="00D71E63" w:rsidRDefault="00D71E63" w:rsidP="00E81A26">
            <w:pPr>
              <w:pStyle w:val="Default"/>
              <w:jc w:val="center"/>
              <w:rPr>
                <w:color w:val="auto"/>
                <w:sz w:val="20"/>
                <w:szCs w:val="22"/>
                <w:lang w:val="es-CO"/>
              </w:rPr>
            </w:pPr>
          </w:p>
        </w:tc>
        <w:tc>
          <w:tcPr>
            <w:tcW w:w="960" w:type="dxa"/>
            <w:vAlign w:val="center"/>
          </w:tcPr>
          <w:p w14:paraId="2A1062B8" w14:textId="77777777" w:rsidR="00D71E63" w:rsidRDefault="00D71E63" w:rsidP="00E81A26">
            <w:pPr>
              <w:pStyle w:val="Default"/>
              <w:jc w:val="center"/>
              <w:rPr>
                <w:color w:val="auto"/>
                <w:sz w:val="20"/>
                <w:szCs w:val="22"/>
                <w:lang w:val="es-CO"/>
              </w:rPr>
            </w:pPr>
          </w:p>
        </w:tc>
        <w:tc>
          <w:tcPr>
            <w:tcW w:w="1137" w:type="dxa"/>
            <w:vAlign w:val="center"/>
          </w:tcPr>
          <w:p w14:paraId="51A7F599" w14:textId="77777777" w:rsidR="00D71E63" w:rsidRDefault="00D71E63" w:rsidP="00E81A26">
            <w:pPr>
              <w:pStyle w:val="Default"/>
              <w:jc w:val="center"/>
              <w:rPr>
                <w:color w:val="auto"/>
                <w:sz w:val="20"/>
                <w:szCs w:val="22"/>
                <w:lang w:val="es-CO"/>
              </w:rPr>
            </w:pPr>
          </w:p>
        </w:tc>
        <w:tc>
          <w:tcPr>
            <w:tcW w:w="1236" w:type="dxa"/>
            <w:vAlign w:val="center"/>
          </w:tcPr>
          <w:p w14:paraId="3385D6BC" w14:textId="77777777" w:rsidR="00D71E63" w:rsidRDefault="00D71E63" w:rsidP="00E81A26">
            <w:pPr>
              <w:pStyle w:val="Default"/>
              <w:jc w:val="center"/>
              <w:rPr>
                <w:color w:val="auto"/>
                <w:sz w:val="20"/>
                <w:szCs w:val="22"/>
                <w:lang w:val="es-CO"/>
              </w:rPr>
            </w:pPr>
          </w:p>
        </w:tc>
        <w:tc>
          <w:tcPr>
            <w:tcW w:w="952" w:type="dxa"/>
            <w:vAlign w:val="center"/>
          </w:tcPr>
          <w:p w14:paraId="308BB035" w14:textId="77777777" w:rsidR="00D71E63" w:rsidRDefault="00D71E63" w:rsidP="00E81A26">
            <w:pPr>
              <w:pStyle w:val="Default"/>
              <w:jc w:val="center"/>
              <w:rPr>
                <w:color w:val="auto"/>
                <w:sz w:val="20"/>
                <w:szCs w:val="22"/>
                <w:lang w:val="es-CO"/>
              </w:rPr>
            </w:pPr>
          </w:p>
        </w:tc>
        <w:tc>
          <w:tcPr>
            <w:tcW w:w="1029" w:type="dxa"/>
            <w:vAlign w:val="center"/>
          </w:tcPr>
          <w:p w14:paraId="79F3A6C9" w14:textId="77777777" w:rsidR="00D71E63" w:rsidRDefault="00D71E63" w:rsidP="00E81A26">
            <w:pPr>
              <w:pStyle w:val="Default"/>
              <w:jc w:val="center"/>
              <w:rPr>
                <w:color w:val="auto"/>
                <w:sz w:val="20"/>
                <w:szCs w:val="22"/>
                <w:lang w:val="es-CO"/>
              </w:rPr>
            </w:pPr>
          </w:p>
        </w:tc>
        <w:tc>
          <w:tcPr>
            <w:tcW w:w="1029" w:type="dxa"/>
            <w:vAlign w:val="center"/>
          </w:tcPr>
          <w:p w14:paraId="13525C71" w14:textId="77777777" w:rsidR="00D71E63" w:rsidRDefault="00D71E63" w:rsidP="00E81A26">
            <w:pPr>
              <w:pStyle w:val="Default"/>
              <w:jc w:val="center"/>
              <w:rPr>
                <w:color w:val="auto"/>
                <w:sz w:val="20"/>
                <w:szCs w:val="22"/>
                <w:lang w:val="es-CO"/>
              </w:rPr>
            </w:pPr>
          </w:p>
        </w:tc>
        <w:tc>
          <w:tcPr>
            <w:tcW w:w="1437" w:type="dxa"/>
            <w:vAlign w:val="center"/>
          </w:tcPr>
          <w:p w14:paraId="59B1126C" w14:textId="77777777" w:rsidR="00D71E63" w:rsidRDefault="00D71E63" w:rsidP="00E81A26">
            <w:pPr>
              <w:pStyle w:val="Default"/>
              <w:jc w:val="center"/>
              <w:rPr>
                <w:color w:val="auto"/>
                <w:sz w:val="20"/>
                <w:szCs w:val="22"/>
                <w:lang w:val="es-CO"/>
              </w:rPr>
            </w:pPr>
          </w:p>
        </w:tc>
      </w:tr>
    </w:tbl>
    <w:p w14:paraId="63ED4170" w14:textId="575192C1" w:rsidR="00D71E63" w:rsidRPr="00D71E63" w:rsidRDefault="00D71E63" w:rsidP="00D71E63">
      <w:pPr>
        <w:pStyle w:val="Default"/>
        <w:spacing w:after="240" w:line="276" w:lineRule="auto"/>
        <w:jc w:val="both"/>
        <w:rPr>
          <w:color w:val="auto"/>
          <w:sz w:val="20"/>
          <w:szCs w:val="22"/>
          <w:lang w:val="es-419"/>
        </w:rPr>
      </w:pPr>
      <w:r w:rsidRPr="006C6C6F">
        <w:rPr>
          <w:color w:val="auto"/>
          <w:sz w:val="20"/>
          <w:szCs w:val="22"/>
          <w:lang w:val="es-419"/>
        </w:rPr>
        <w:lastRenderedPageBreak/>
        <w:t>Fuente: Elaboración Propia</w:t>
      </w:r>
    </w:p>
    <w:p w14:paraId="79EEDBC3" w14:textId="63D725B2" w:rsidR="002858A6" w:rsidRPr="00D71E63" w:rsidRDefault="0002120B" w:rsidP="00D71E63">
      <w:pPr>
        <w:spacing w:after="240" w:line="276" w:lineRule="auto"/>
        <w:jc w:val="both"/>
        <w:rPr>
          <w:rFonts w:ascii="Arial" w:hAnsi="Arial" w:cs="Arial"/>
          <w:sz w:val="22"/>
          <w:szCs w:val="22"/>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78214848" w14:textId="77777777" w:rsidR="001A5B10" w:rsidRDefault="001A5B10" w:rsidP="001A5B10">
      <w:pPr>
        <w:pStyle w:val="Ttulo3"/>
        <w:numPr>
          <w:ilvl w:val="2"/>
          <w:numId w:val="18"/>
        </w:numPr>
        <w:spacing w:after="240" w:line="276" w:lineRule="auto"/>
        <w:jc w:val="both"/>
        <w:rPr>
          <w:rFonts w:ascii="Arial" w:hAnsi="Arial" w:cs="Arial"/>
          <w:color w:val="002060"/>
          <w:sz w:val="22"/>
          <w:lang w:val="es-419"/>
        </w:rPr>
      </w:pPr>
      <w:bookmarkStart w:id="43" w:name="_Toc105426356"/>
      <w:r w:rsidRPr="008A6731">
        <w:rPr>
          <w:rFonts w:ascii="Arial" w:hAnsi="Arial" w:cs="Arial"/>
          <w:color w:val="002060"/>
          <w:sz w:val="22"/>
          <w:lang w:val="es-419"/>
        </w:rPr>
        <w:t xml:space="preserve">Estrategias de flexibilización </w:t>
      </w:r>
      <w:r>
        <w:rPr>
          <w:rFonts w:ascii="Arial" w:hAnsi="Arial" w:cs="Arial"/>
          <w:color w:val="002060"/>
          <w:sz w:val="22"/>
          <w:lang w:val="es-419"/>
        </w:rPr>
        <w:t xml:space="preserve">curricular </w:t>
      </w:r>
      <w:r w:rsidRPr="008A6731">
        <w:rPr>
          <w:rFonts w:ascii="Arial" w:hAnsi="Arial" w:cs="Arial"/>
          <w:color w:val="002060"/>
          <w:sz w:val="22"/>
          <w:lang w:val="es-419"/>
        </w:rPr>
        <w:t>para el desarrollo del programa.</w:t>
      </w:r>
      <w:bookmarkEnd w:id="43"/>
    </w:p>
    <w:p w14:paraId="5FB56F62" w14:textId="2BEA8ED5" w:rsidR="00461C34" w:rsidRPr="00461C34" w:rsidRDefault="00083452" w:rsidP="00461C34">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20419CDA" w14:textId="0F99CE77" w:rsidR="001A5B10" w:rsidRDefault="001A5B10" w:rsidP="00966E90">
      <w:pPr>
        <w:pStyle w:val="Ttulo3"/>
        <w:numPr>
          <w:ilvl w:val="2"/>
          <w:numId w:val="18"/>
        </w:numPr>
        <w:spacing w:after="240" w:line="276" w:lineRule="auto"/>
        <w:jc w:val="both"/>
        <w:rPr>
          <w:rFonts w:ascii="Arial" w:hAnsi="Arial" w:cs="Arial"/>
          <w:color w:val="002060"/>
          <w:sz w:val="22"/>
          <w:lang w:val="es-419"/>
        </w:rPr>
      </w:pPr>
      <w:bookmarkStart w:id="44" w:name="_Toc105426357"/>
      <w:r w:rsidRPr="001A5B10">
        <w:rPr>
          <w:rFonts w:ascii="Arial" w:hAnsi="Arial" w:cs="Arial"/>
          <w:color w:val="002060"/>
          <w:sz w:val="22"/>
          <w:lang w:val="es-419"/>
        </w:rPr>
        <w:t>Distribución de horas de interacción profesor - estudiante y horas de trabajo independiente, de acuerdo con la modalidad o modalidades de desarrollo del programa académico, garantizando la correspondencia con la definición de crédito académico.</w:t>
      </w:r>
      <w:bookmarkEnd w:id="44"/>
    </w:p>
    <w:p w14:paraId="7850D961" w14:textId="37DE21C9" w:rsidR="00461C34" w:rsidRPr="00461C34" w:rsidRDefault="00083452" w:rsidP="00461C34">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EE3530B" w14:textId="1572B0F9" w:rsidR="001A5B10" w:rsidRDefault="001A5B10" w:rsidP="00966E90">
      <w:pPr>
        <w:pStyle w:val="Ttulo3"/>
        <w:numPr>
          <w:ilvl w:val="2"/>
          <w:numId w:val="18"/>
        </w:numPr>
        <w:spacing w:after="240" w:line="276" w:lineRule="auto"/>
        <w:jc w:val="both"/>
        <w:rPr>
          <w:rFonts w:ascii="Arial" w:hAnsi="Arial" w:cs="Arial"/>
          <w:color w:val="002060"/>
          <w:sz w:val="22"/>
          <w:lang w:val="es-419"/>
        </w:rPr>
      </w:pPr>
      <w:bookmarkStart w:id="45" w:name="_Toc105426358"/>
      <w:r>
        <w:rPr>
          <w:rFonts w:ascii="Arial" w:hAnsi="Arial" w:cs="Arial"/>
          <w:color w:val="002060"/>
          <w:sz w:val="22"/>
          <w:lang w:val="es-419"/>
        </w:rPr>
        <w:t>Rutas formativas.</w:t>
      </w:r>
      <w:bookmarkEnd w:id="45"/>
    </w:p>
    <w:p w14:paraId="155B3275" w14:textId="515C98C3" w:rsidR="00461C34" w:rsidRPr="00461C34" w:rsidRDefault="00083452" w:rsidP="00461C34">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4FD036F0" w14:textId="77777777" w:rsidR="001A5B10" w:rsidRDefault="001A5B10" w:rsidP="001A5B10">
      <w:pPr>
        <w:pStyle w:val="Ttulo3"/>
        <w:numPr>
          <w:ilvl w:val="2"/>
          <w:numId w:val="18"/>
        </w:numPr>
        <w:spacing w:after="240" w:line="276" w:lineRule="auto"/>
        <w:jc w:val="both"/>
        <w:rPr>
          <w:rFonts w:ascii="Arial" w:hAnsi="Arial" w:cs="Arial"/>
          <w:color w:val="002060"/>
          <w:sz w:val="22"/>
          <w:lang w:val="es-419"/>
        </w:rPr>
      </w:pPr>
      <w:bookmarkStart w:id="46" w:name="_Toc105426359"/>
      <w:r w:rsidRPr="001A5B10">
        <w:rPr>
          <w:rFonts w:ascii="Arial" w:hAnsi="Arial" w:cs="Arial"/>
          <w:color w:val="002060"/>
          <w:sz w:val="22"/>
          <w:lang w:val="es-419"/>
        </w:rPr>
        <w:t>Gestión de tiempo y espacio de acuerdo con la modalidad o modalidades de desarrollo.</w:t>
      </w:r>
      <w:bookmarkEnd w:id="46"/>
    </w:p>
    <w:p w14:paraId="5BA19B41" w14:textId="5FF81082" w:rsidR="00461C34" w:rsidRPr="00461C34" w:rsidRDefault="00083452" w:rsidP="00461C34">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302A6092" w14:textId="73E3C2A4" w:rsidR="001A5B10" w:rsidRDefault="001A5B10" w:rsidP="00966E90">
      <w:pPr>
        <w:pStyle w:val="Ttulo3"/>
        <w:numPr>
          <w:ilvl w:val="2"/>
          <w:numId w:val="18"/>
        </w:numPr>
        <w:spacing w:after="240" w:line="276" w:lineRule="auto"/>
        <w:jc w:val="both"/>
        <w:rPr>
          <w:rFonts w:ascii="Arial" w:hAnsi="Arial" w:cs="Arial"/>
          <w:color w:val="002060"/>
          <w:sz w:val="22"/>
          <w:lang w:val="es-419"/>
        </w:rPr>
      </w:pPr>
      <w:bookmarkStart w:id="47" w:name="_Toc105426360"/>
      <w:r>
        <w:rPr>
          <w:rFonts w:ascii="Arial" w:hAnsi="Arial" w:cs="Arial"/>
          <w:color w:val="002060"/>
          <w:sz w:val="22"/>
          <w:lang w:val="es-419"/>
        </w:rPr>
        <w:t>Descripción de la f</w:t>
      </w:r>
      <w:r w:rsidRPr="001A5B10">
        <w:rPr>
          <w:rFonts w:ascii="Arial" w:hAnsi="Arial" w:cs="Arial"/>
          <w:color w:val="002060"/>
          <w:sz w:val="22"/>
          <w:lang w:val="es-419"/>
        </w:rPr>
        <w:t>orma en que se generará la interdisciplinariedad.</w:t>
      </w:r>
      <w:bookmarkEnd w:id="47"/>
    </w:p>
    <w:p w14:paraId="366FFAE3" w14:textId="3253D414" w:rsidR="00461C34" w:rsidRPr="00461C34" w:rsidRDefault="00083452" w:rsidP="00461C34">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7FDC1E0" w14:textId="596458DA" w:rsidR="001A5B10" w:rsidRDefault="00AB6A69" w:rsidP="00966E90">
      <w:pPr>
        <w:pStyle w:val="Ttulo3"/>
        <w:numPr>
          <w:ilvl w:val="2"/>
          <w:numId w:val="18"/>
        </w:numPr>
        <w:spacing w:after="240" w:line="276" w:lineRule="auto"/>
        <w:jc w:val="both"/>
        <w:rPr>
          <w:rFonts w:ascii="Arial" w:hAnsi="Arial" w:cs="Arial"/>
          <w:color w:val="002060"/>
          <w:sz w:val="22"/>
          <w:lang w:val="es-419"/>
        </w:rPr>
      </w:pPr>
      <w:bookmarkStart w:id="48" w:name="_Toc105426361"/>
      <w:r>
        <w:rPr>
          <w:rFonts w:ascii="Arial" w:hAnsi="Arial" w:cs="Arial"/>
          <w:color w:val="002060"/>
          <w:sz w:val="22"/>
          <w:lang w:val="es-419"/>
        </w:rPr>
        <w:t>Descripción d</w:t>
      </w:r>
      <w:r w:rsidR="001A5B10">
        <w:rPr>
          <w:rFonts w:ascii="Arial" w:hAnsi="Arial" w:cs="Arial"/>
          <w:color w:val="002060"/>
          <w:sz w:val="22"/>
          <w:lang w:val="es-419"/>
        </w:rPr>
        <w:t xml:space="preserve">el proceso de </w:t>
      </w:r>
      <w:r w:rsidRPr="001A5B10">
        <w:rPr>
          <w:rFonts w:ascii="Arial" w:hAnsi="Arial" w:cs="Arial"/>
          <w:color w:val="002060"/>
          <w:sz w:val="22"/>
          <w:lang w:val="es-419"/>
        </w:rPr>
        <w:t xml:space="preserve">transversalización </w:t>
      </w:r>
      <w:r w:rsidR="001A5B10" w:rsidRPr="001A5B10">
        <w:rPr>
          <w:rFonts w:ascii="Arial" w:hAnsi="Arial" w:cs="Arial"/>
          <w:color w:val="002060"/>
          <w:sz w:val="22"/>
          <w:lang w:val="es-419"/>
        </w:rPr>
        <w:t>de la formación integral</w:t>
      </w:r>
      <w:r w:rsidR="00B61B6B">
        <w:rPr>
          <w:rFonts w:ascii="Arial" w:hAnsi="Arial" w:cs="Arial"/>
          <w:color w:val="002060"/>
          <w:sz w:val="22"/>
          <w:lang w:val="es-419"/>
        </w:rPr>
        <w:t>.</w:t>
      </w:r>
      <w:bookmarkEnd w:id="48"/>
    </w:p>
    <w:p w14:paraId="554C34B2" w14:textId="678E8447" w:rsidR="00461C34" w:rsidRPr="00461C34" w:rsidRDefault="00461C34" w:rsidP="00461C34">
      <w:pPr>
        <w:rPr>
          <w:lang w:val="es-419" w:eastAsia="es-ES"/>
        </w:rPr>
      </w:pPr>
      <w:r w:rsidRPr="00D71E63">
        <w:rPr>
          <w:rFonts w:ascii="Arial" w:hAnsi="Arial" w:cs="Arial"/>
          <w:i/>
          <w:sz w:val="22"/>
          <w:highlight w:val="yellow"/>
          <w:lang w:val="es-419"/>
        </w:rPr>
        <w:t>(</w:t>
      </w:r>
      <w:r w:rsidRPr="00D71E63">
        <w:rPr>
          <w:rFonts w:ascii="Arial" w:eastAsia="Book Antiqua" w:hAnsi="Arial" w:cs="Arial"/>
          <w:i/>
          <w:sz w:val="22"/>
          <w:highlight w:val="yellow"/>
          <w:lang w:val="es-419"/>
        </w:rPr>
        <w:t>Responda a partir de aquí el indicador</w:t>
      </w:r>
      <w:r w:rsidRPr="00D71E63">
        <w:rPr>
          <w:rFonts w:ascii="Arial" w:hAnsi="Arial" w:cs="Arial"/>
          <w:i/>
          <w:sz w:val="22"/>
          <w:highlight w:val="yellow"/>
          <w:lang w:val="es-419"/>
        </w:rPr>
        <w:t>)</w:t>
      </w:r>
      <w:r w:rsidRPr="00D71E63">
        <w:rPr>
          <w:rFonts w:ascii="Arial" w:hAnsi="Arial" w:cs="Arial"/>
          <w:sz w:val="22"/>
          <w:szCs w:val="22"/>
          <w:lang w:val="es-ES"/>
        </w:rPr>
        <w:t>.</w:t>
      </w:r>
    </w:p>
    <w:p w14:paraId="5F2B4448" w14:textId="24D279F9" w:rsidR="001A5B10" w:rsidRPr="00B04018" w:rsidRDefault="00AB6A69" w:rsidP="00B04018">
      <w:pPr>
        <w:pStyle w:val="Ttulo3"/>
        <w:numPr>
          <w:ilvl w:val="2"/>
          <w:numId w:val="18"/>
        </w:numPr>
        <w:spacing w:after="240" w:line="276" w:lineRule="auto"/>
        <w:jc w:val="both"/>
        <w:rPr>
          <w:rFonts w:ascii="Arial" w:hAnsi="Arial" w:cs="Arial"/>
          <w:color w:val="002060"/>
          <w:sz w:val="22"/>
          <w:lang w:val="es-419"/>
        </w:rPr>
      </w:pPr>
      <w:bookmarkStart w:id="49" w:name="_Toc105426362"/>
      <w:r>
        <w:rPr>
          <w:rFonts w:ascii="Arial" w:hAnsi="Arial" w:cs="Arial"/>
          <w:color w:val="002060"/>
          <w:sz w:val="22"/>
          <w:lang w:val="es-419"/>
        </w:rPr>
        <w:t>Descripción de</w:t>
      </w:r>
      <w:r w:rsidR="00B61B6B">
        <w:rPr>
          <w:rFonts w:ascii="Arial" w:hAnsi="Arial" w:cs="Arial"/>
          <w:color w:val="002060"/>
          <w:sz w:val="22"/>
          <w:lang w:val="es-419"/>
        </w:rPr>
        <w:t xml:space="preserve"> los r</w:t>
      </w:r>
      <w:r w:rsidR="00B61B6B" w:rsidRPr="00B61B6B">
        <w:rPr>
          <w:rFonts w:ascii="Arial" w:hAnsi="Arial" w:cs="Arial"/>
          <w:color w:val="002060"/>
          <w:sz w:val="22"/>
          <w:lang w:val="es-419"/>
        </w:rPr>
        <w:t>equisitos y demás condiciones para que el estudiante pueda cumplir el plan general de estudios</w:t>
      </w:r>
      <w:bookmarkEnd w:id="49"/>
    </w:p>
    <w:p w14:paraId="683A23AE" w14:textId="5BF116E7" w:rsidR="001A5B10" w:rsidRPr="001A5B10" w:rsidRDefault="00083452" w:rsidP="001A5B10">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62CFEAB" w14:textId="190669DF" w:rsidR="00B04018" w:rsidRPr="00B04018" w:rsidRDefault="00B04018" w:rsidP="008A2CDD">
      <w:pPr>
        <w:pStyle w:val="Ttulo3"/>
        <w:numPr>
          <w:ilvl w:val="2"/>
          <w:numId w:val="18"/>
        </w:numPr>
        <w:spacing w:after="240" w:line="276" w:lineRule="auto"/>
        <w:jc w:val="both"/>
        <w:rPr>
          <w:rFonts w:ascii="Arial" w:hAnsi="Arial" w:cs="Arial"/>
          <w:color w:val="002060"/>
          <w:sz w:val="22"/>
        </w:rPr>
      </w:pPr>
      <w:bookmarkStart w:id="50" w:name="_Toc105426363"/>
      <w:r w:rsidRPr="008A6731">
        <w:rPr>
          <w:rFonts w:ascii="Arial" w:hAnsi="Arial" w:cs="Arial"/>
          <w:color w:val="002060"/>
          <w:sz w:val="22"/>
          <w:lang w:val="es-419"/>
        </w:rPr>
        <w:t>Descripción del proceso de definición y análisis de los resultados de aprendizaje del programa académico, mencionando los referentes conceptuales, de ser aplicable.</w:t>
      </w:r>
      <w:bookmarkEnd w:id="50"/>
    </w:p>
    <w:p w14:paraId="388C1EC9" w14:textId="77777777" w:rsidR="002826F5" w:rsidRPr="002826F5" w:rsidRDefault="002826F5" w:rsidP="002826F5">
      <w:pPr>
        <w:adjustRightInd w:val="0"/>
        <w:spacing w:after="240" w:line="276" w:lineRule="auto"/>
        <w:jc w:val="both"/>
        <w:rPr>
          <w:rFonts w:ascii="Arial" w:eastAsiaTheme="minorHAnsi" w:hAnsi="Arial" w:cs="Arial"/>
          <w:sz w:val="22"/>
          <w:lang w:val="es-419"/>
        </w:rPr>
      </w:pPr>
      <w:r w:rsidRPr="002826F5">
        <w:rPr>
          <w:rFonts w:ascii="Arial" w:eastAsiaTheme="minorHAnsi" w:hAnsi="Arial" w:cs="Arial"/>
          <w:sz w:val="22"/>
          <w:lang w:val="es-419"/>
        </w:rPr>
        <w:t>La Educación Superior en Colombia fue reglamentada en la Ley 30 de 1992, en donde establece que “</w:t>
      </w:r>
      <w:r w:rsidRPr="002826F5">
        <w:rPr>
          <w:rFonts w:ascii="Arial" w:eastAsiaTheme="minorHAnsi" w:hAnsi="Arial" w:cs="Arial"/>
          <w:i/>
          <w:sz w:val="22"/>
          <w:lang w:val="es-419"/>
        </w:rPr>
        <w:t>…es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r w:rsidRPr="002826F5">
        <w:rPr>
          <w:rFonts w:ascii="Arial" w:eastAsiaTheme="minorHAnsi" w:hAnsi="Arial" w:cs="Arial"/>
          <w:sz w:val="22"/>
          <w:lang w:val="es-419"/>
        </w:rPr>
        <w:t>”.</w:t>
      </w:r>
    </w:p>
    <w:p w14:paraId="7285DD6F" w14:textId="77777777" w:rsidR="002826F5" w:rsidRPr="002826F5" w:rsidRDefault="002826F5" w:rsidP="002826F5">
      <w:pPr>
        <w:adjustRightInd w:val="0"/>
        <w:spacing w:after="240" w:line="276" w:lineRule="auto"/>
        <w:jc w:val="both"/>
        <w:rPr>
          <w:rFonts w:ascii="Arial" w:hAnsi="Arial" w:cs="Arial"/>
          <w:sz w:val="22"/>
        </w:rPr>
      </w:pPr>
      <w:r w:rsidRPr="002826F5">
        <w:rPr>
          <w:rFonts w:ascii="Arial" w:hAnsi="Arial" w:cs="Arial"/>
          <w:sz w:val="22"/>
        </w:rPr>
        <w:lastRenderedPageBreak/>
        <w:t>Con la declaración mundial sobre la educación superior en el siglo XXI (Unesco, 1998), se proclama la misión de educar, formar e investigar, propiciar el aprendizaje permanente para su realización personal y movilidad social, contribuyendo al desarrollo sostenible, atendiendo las necesidades en todos los aspectos de la actividad humana. Una educación pertinente, “centrada en las competencias y aptitudes, pues ambas preparan a los individuos para vivir en situaciones adversas y poder cambiar de actividad” (Unesco, 1998, p.105). A través de la incorporación de métodos educativos innovadores, centrados en el estudiante, reformulando planes de estudios, renovando contenidos, transformado prácticas y medios, con nuevos planteamientos pedagógicos y didácticos, dado nuestro propio contexto histórico, social, cultura y económicas que permite para formar ciudadanos con pensamiento crítico y creativos.</w:t>
      </w:r>
    </w:p>
    <w:p w14:paraId="148CD20E" w14:textId="77777777" w:rsidR="002826F5" w:rsidRPr="002826F5" w:rsidRDefault="002826F5" w:rsidP="002826F5">
      <w:pPr>
        <w:adjustRightInd w:val="0"/>
        <w:spacing w:after="240" w:line="276" w:lineRule="auto"/>
        <w:jc w:val="both"/>
        <w:rPr>
          <w:rFonts w:ascii="Arial" w:eastAsiaTheme="minorHAnsi" w:hAnsi="Arial" w:cs="Arial"/>
          <w:sz w:val="22"/>
          <w:lang w:val="es-419"/>
        </w:rPr>
      </w:pPr>
      <w:r w:rsidRPr="002826F5">
        <w:rPr>
          <w:rFonts w:ascii="Arial" w:hAnsi="Arial" w:cs="Arial"/>
          <w:sz w:val="22"/>
        </w:rPr>
        <w:t xml:space="preserve">En el Decreto 1330 de 2019, el concepto evaluación y autoevaluación refieren a la normativa, los requerimientos y las posibilidades educativas y administrativas que estas propenden. Cabe la pena mencionar que, es de especial interés, sus puntos de encuentro con las competencias, concepto que goza de diferentes apuestas teóricas y aplicaciones. Estos conceptos son la base de la apuesta institucional frente al proceso, lo cual permite diseñar una ruta que apunte a evidenciar los resultados de aprendizaje en la </w:t>
      </w:r>
      <w:r w:rsidRPr="002826F5">
        <w:rPr>
          <w:rFonts w:ascii="Arial" w:hAnsi="Arial" w:cs="Arial"/>
          <w:sz w:val="22"/>
          <w:lang w:val="es-419"/>
        </w:rPr>
        <w:t>Universidad de la Amazonia</w:t>
      </w:r>
      <w:r w:rsidRPr="002826F5">
        <w:rPr>
          <w:rFonts w:ascii="Arial" w:hAnsi="Arial" w:cs="Arial"/>
          <w:sz w:val="22"/>
        </w:rPr>
        <w:t>.</w:t>
      </w:r>
    </w:p>
    <w:p w14:paraId="796317C2" w14:textId="77777777" w:rsidR="002826F5" w:rsidRPr="002826F5" w:rsidRDefault="002826F5" w:rsidP="002826F5">
      <w:pPr>
        <w:adjustRightInd w:val="0"/>
        <w:spacing w:after="240" w:line="276" w:lineRule="auto"/>
        <w:jc w:val="both"/>
        <w:rPr>
          <w:rFonts w:ascii="Arial" w:eastAsiaTheme="minorHAnsi" w:hAnsi="Arial" w:cs="Arial"/>
          <w:sz w:val="22"/>
          <w:lang w:val="es-419"/>
        </w:rPr>
      </w:pPr>
      <w:r w:rsidRPr="002826F5">
        <w:rPr>
          <w:rFonts w:ascii="Arial" w:eastAsiaTheme="minorHAnsi" w:hAnsi="Arial" w:cs="Arial"/>
          <w:sz w:val="22"/>
          <w:lang w:val="es-419"/>
        </w:rPr>
        <w:t>Esta Ley en mención, específicamente en el Artículo 53, instituye el Sistema Nacional de Acreditación (SNA) cuyo objetivo es “</w:t>
      </w:r>
      <w:r w:rsidRPr="002826F5">
        <w:rPr>
          <w:rFonts w:ascii="Arial" w:eastAsiaTheme="minorHAnsi" w:hAnsi="Arial" w:cs="Arial"/>
          <w:i/>
          <w:sz w:val="22"/>
          <w:lang w:val="es-419"/>
        </w:rPr>
        <w:t>…garantizar a la sociedad que las instituciones que hacen parte del Sistema cumplen los más altos requisitos de calidad y que realizan sus propósitos y objetivos</w:t>
      </w:r>
      <w:r w:rsidRPr="002826F5">
        <w:rPr>
          <w:rFonts w:ascii="Arial" w:eastAsiaTheme="minorHAnsi" w:hAnsi="Arial" w:cs="Arial"/>
          <w:sz w:val="22"/>
          <w:lang w:val="es-419"/>
        </w:rPr>
        <w:t>”. Momento desde el cual se han tratado temas relacionados con los procesos de autoevaluación con fines de registro calificado o acreditación en alta calidad. Este proceso se inició con los programas de pregrado y posgrado para luego ampliarse a las universidades en el año 2001, estas medidas han sido reguladas y determinadas por el CNA.</w:t>
      </w:r>
    </w:p>
    <w:p w14:paraId="04C2999F" w14:textId="699361EA" w:rsidR="002826F5" w:rsidRDefault="002826F5" w:rsidP="002826F5">
      <w:pPr>
        <w:pStyle w:val="Default"/>
        <w:spacing w:after="240" w:line="276" w:lineRule="auto"/>
        <w:jc w:val="both"/>
        <w:rPr>
          <w:sz w:val="22"/>
          <w:lang w:val="es-419"/>
        </w:rPr>
      </w:pPr>
      <w:r w:rsidRPr="002826F5">
        <w:rPr>
          <w:sz w:val="22"/>
          <w:lang w:val="es-419"/>
        </w:rPr>
        <w:t xml:space="preserve">Mediante Decreto 1280 de 2018, por el cual se reglamenta el sistema de aseguramiento de la calidad de la Educación Superior, se regula el procedimiento y los aspectos generales para la obtención del registro calificado, diferenciando las condiciones de calidad institucionales y de programa. Sin embargo, este Decreto fue transitorio y modificado por el Decreto 1330 de 2019, sustituyendo el Capítulo 2 de ese Decreto y suprimiendo el Capítulo 7 del Decreto 1075 de 2015. En el decreto 1330 de vigencia actual, se ponderan los resultados académicos de los que trata la Ley 30 de 1992 e incorpora los </w:t>
      </w:r>
      <w:r w:rsidRPr="002826F5">
        <w:rPr>
          <w:i/>
          <w:sz w:val="22"/>
          <w:u w:val="single"/>
          <w:lang w:val="es-419"/>
        </w:rPr>
        <w:t>Resultados de Aprendizaje (RA) de los estudiantes como un factor a tener en cuenta dentro de la cultura de la autoevaluación</w:t>
      </w:r>
      <w:r w:rsidRPr="002826F5">
        <w:rPr>
          <w:sz w:val="22"/>
          <w:lang w:val="es-419"/>
        </w:rPr>
        <w:t>. Situación por la cual, la Universidad de la Amazonia, no es ajena a las normatividades nacionales y que a la luz de los beneficios que trae la incorporación de la evaluación de los resultados de aprendizaje, invita a la comunidad a llevar a cabo la aplicación de los parámetros que en este documento se presentan.</w:t>
      </w:r>
    </w:p>
    <w:p w14:paraId="11C29E68" w14:textId="77777777" w:rsidR="00136477" w:rsidRPr="00136477" w:rsidRDefault="00136477" w:rsidP="00136477">
      <w:pPr>
        <w:adjustRightInd w:val="0"/>
        <w:spacing w:after="240" w:line="276" w:lineRule="auto"/>
        <w:jc w:val="both"/>
        <w:rPr>
          <w:rFonts w:ascii="Arial" w:eastAsiaTheme="minorHAnsi" w:hAnsi="Arial" w:cs="Arial"/>
          <w:sz w:val="22"/>
          <w:lang w:val="es-419"/>
        </w:rPr>
      </w:pPr>
      <w:r w:rsidRPr="00136477">
        <w:rPr>
          <w:rFonts w:ascii="Arial" w:eastAsiaTheme="minorHAnsi" w:hAnsi="Arial" w:cs="Arial"/>
          <w:sz w:val="22"/>
          <w:lang w:val="es-419"/>
        </w:rPr>
        <w:t xml:space="preserve">En la actualidad, existen innumerables autores que a través de la historia de la educación superior han definido de manera implícita o explícita los resultados de aprendizaje, es así, que al analizar esa bibliografía se pueden apreciar tres grandes grupos, entre ellos, los que centran sus tratamientos en las actividades desarrolladas por los maestros, es decir, aquellas donde los resultados de aprendizaje de los estudiantes se relacionan al alcanzar los objetivos propuestos </w:t>
      </w:r>
      <w:r w:rsidRPr="00136477">
        <w:rPr>
          <w:rFonts w:ascii="Arial" w:eastAsiaTheme="minorHAnsi" w:hAnsi="Arial" w:cs="Arial"/>
          <w:sz w:val="22"/>
          <w:lang w:val="es-419"/>
        </w:rPr>
        <w:lastRenderedPageBreak/>
        <w:t>por los profesores; segundo, quienes centralizan los resultados de aprendizaje como el resultado de un proceso integrado entre la institución, maestro y estudiante; y por último, aquellos que determinan que el resultado de aprendizaje está relacionado con lo que el estudiante es capaz de realizar a lo largo de su vida.</w:t>
      </w:r>
    </w:p>
    <w:p w14:paraId="694FC6A5" w14:textId="38EB7807" w:rsidR="00FF0DE2" w:rsidRPr="000C283B" w:rsidRDefault="00311C77" w:rsidP="004F00E8">
      <w:pPr>
        <w:pStyle w:val="Default"/>
        <w:spacing w:after="240" w:line="276" w:lineRule="auto"/>
        <w:jc w:val="both"/>
        <w:rPr>
          <w:rFonts w:eastAsia="Book Antiqua"/>
          <w:color w:val="auto"/>
          <w:sz w:val="22"/>
          <w:szCs w:val="22"/>
          <w:lang w:val="es-419"/>
        </w:rPr>
      </w:pPr>
      <w:r>
        <w:rPr>
          <w:rFonts w:eastAsia="Book Antiqua"/>
          <w:color w:val="auto"/>
          <w:sz w:val="22"/>
          <w:szCs w:val="22"/>
          <w:lang w:val="es-419"/>
        </w:rPr>
        <w:t xml:space="preserve">El programa </w:t>
      </w:r>
      <w:r w:rsidR="00800915">
        <w:rPr>
          <w:rFonts w:eastAsia="Book Antiqua"/>
          <w:color w:val="auto"/>
          <w:sz w:val="22"/>
          <w:szCs w:val="22"/>
          <w:lang w:val="es-419"/>
        </w:rPr>
        <w:t>académico</w:t>
      </w:r>
      <w:r>
        <w:rPr>
          <w:rFonts w:eastAsia="Book Antiqua"/>
          <w:color w:val="auto"/>
          <w:sz w:val="22"/>
          <w:szCs w:val="22"/>
          <w:lang w:val="es-419"/>
        </w:rPr>
        <w:t xml:space="preserve">, reconoce la importancia de la formulación de los resultados de aprendizaje para el programa. Para ello, toma como referente la </w:t>
      </w:r>
      <w:r w:rsidRPr="000C283B">
        <w:rPr>
          <w:rFonts w:eastAsia="Book Antiqua"/>
          <w:color w:val="auto"/>
          <w:sz w:val="22"/>
          <w:szCs w:val="22"/>
          <w:lang w:val="es-419"/>
        </w:rPr>
        <w:t>Política Institucional de Resultados de Aprendizaje de la Universidad de la Amazonia</w:t>
      </w:r>
      <w:r w:rsidR="000C283B" w:rsidRPr="000C283B">
        <w:rPr>
          <w:rFonts w:eastAsia="Book Antiqua"/>
          <w:color w:val="auto"/>
          <w:sz w:val="22"/>
          <w:szCs w:val="22"/>
          <w:lang w:val="es-419"/>
        </w:rPr>
        <w:t xml:space="preserve">, en donde tiene como propósito: </w:t>
      </w:r>
    </w:p>
    <w:p w14:paraId="384E3356" w14:textId="77777777" w:rsidR="000C283B" w:rsidRPr="000C283B" w:rsidRDefault="000C283B" w:rsidP="00966E90">
      <w:pPr>
        <w:pStyle w:val="Prrafodelista"/>
        <w:widowControl w:val="0"/>
        <w:numPr>
          <w:ilvl w:val="0"/>
          <w:numId w:val="6"/>
        </w:numPr>
        <w:autoSpaceDE w:val="0"/>
        <w:autoSpaceDN w:val="0"/>
        <w:spacing w:after="0"/>
        <w:contextualSpacing w:val="0"/>
        <w:jc w:val="both"/>
        <w:rPr>
          <w:rFonts w:ascii="Arial" w:hAnsi="Arial" w:cs="Arial"/>
          <w:lang w:val="es-419"/>
        </w:rPr>
      </w:pPr>
      <w:r w:rsidRPr="000C283B">
        <w:rPr>
          <w:rFonts w:ascii="Arial" w:eastAsia="Book Antiqua" w:hAnsi="Arial" w:cs="Arial"/>
          <w:lang w:val="es-419"/>
        </w:rPr>
        <w:t xml:space="preserve">Fortalecer </w:t>
      </w:r>
      <w:r w:rsidRPr="000C283B">
        <w:rPr>
          <w:rFonts w:ascii="Arial" w:hAnsi="Arial" w:cs="Arial"/>
        </w:rPr>
        <w:t>los procesos académicos de los diferentes programas de la Universidad de la Amazonia, a través de la comprensión de la evaluación como un proceso continuo y consciente que está articulado a los procesos macro, meso y micro curriculares.</w:t>
      </w:r>
    </w:p>
    <w:p w14:paraId="2E4B2C56" w14:textId="2926A9F7" w:rsidR="000C283B" w:rsidRPr="00326669" w:rsidRDefault="000C283B" w:rsidP="00966E90">
      <w:pPr>
        <w:pStyle w:val="Default"/>
        <w:numPr>
          <w:ilvl w:val="0"/>
          <w:numId w:val="5"/>
        </w:numPr>
        <w:spacing w:after="240" w:line="276" w:lineRule="auto"/>
        <w:jc w:val="both"/>
        <w:rPr>
          <w:rFonts w:eastAsia="Book Antiqua"/>
          <w:color w:val="auto"/>
          <w:sz w:val="22"/>
          <w:szCs w:val="22"/>
          <w:lang w:val="es-419"/>
        </w:rPr>
      </w:pPr>
      <w:r w:rsidRPr="000C283B">
        <w:rPr>
          <w:sz w:val="22"/>
          <w:szCs w:val="22"/>
        </w:rPr>
        <w:t>Orientar la Formulación, el Seguimiento y la Evaluación de los Resultados de Aprendizaje, desde las estructuras pedagógicas, curriculares y didácticas de los programas académicos</w:t>
      </w:r>
      <w:r>
        <w:rPr>
          <w:sz w:val="22"/>
          <w:szCs w:val="22"/>
          <w:lang w:val="es-419"/>
        </w:rPr>
        <w:t>.</w:t>
      </w:r>
    </w:p>
    <w:p w14:paraId="161C3A6D" w14:textId="77777777" w:rsidR="00326669" w:rsidRPr="00326669" w:rsidRDefault="00326669" w:rsidP="00326669">
      <w:pPr>
        <w:adjustRightInd w:val="0"/>
        <w:spacing w:after="240" w:line="276" w:lineRule="auto"/>
        <w:jc w:val="both"/>
        <w:rPr>
          <w:rFonts w:ascii="Arial" w:eastAsiaTheme="minorHAnsi" w:hAnsi="Arial" w:cs="Arial"/>
          <w:sz w:val="22"/>
          <w:lang w:val="es-419"/>
        </w:rPr>
      </w:pPr>
      <w:r w:rsidRPr="00326669">
        <w:rPr>
          <w:rFonts w:ascii="Arial" w:eastAsiaTheme="minorHAnsi" w:hAnsi="Arial" w:cs="Arial"/>
          <w:sz w:val="22"/>
          <w:lang w:val="es-419"/>
        </w:rPr>
        <w:t>Los Resultados de Aprendizaje (RA) son todo aquello que se espera que los estudiantes sepan, comprendan y sean capaces de demostrar, al término de un curso o Programa Académico. Describen la manera como se evidencian las competencias en el egresado del programa, es decir, los conocimientos, destrezas y actitudes que debe demostrar al finalizar el plan de estudios correspondiente (ANECA, 2014).</w:t>
      </w:r>
    </w:p>
    <w:p w14:paraId="53FA25CA" w14:textId="77777777" w:rsidR="00326669" w:rsidRPr="00326669" w:rsidRDefault="00326669" w:rsidP="00326669">
      <w:pPr>
        <w:adjustRightInd w:val="0"/>
        <w:spacing w:after="240" w:line="276" w:lineRule="auto"/>
        <w:jc w:val="both"/>
        <w:rPr>
          <w:rFonts w:ascii="Arial" w:eastAsiaTheme="minorHAnsi" w:hAnsi="Arial" w:cs="Arial"/>
          <w:sz w:val="22"/>
          <w:lang w:val="es-419"/>
        </w:rPr>
      </w:pPr>
      <w:r w:rsidRPr="00326669">
        <w:rPr>
          <w:rFonts w:ascii="Arial" w:eastAsiaTheme="minorHAnsi" w:hAnsi="Arial" w:cs="Arial"/>
          <w:sz w:val="22"/>
          <w:lang w:val="es-419"/>
        </w:rPr>
        <w:t>Los Resultados de Aprendizaje (RA) pueden ser apreciados gradual y progresivamente durante el desarrollo del currículo, a través del logro de los Resultados de Aprendizaje (RA) propios de: el Perfil de Egreso, de cada área de formación, de cada curso, de los requisitos transversales del Plan de Estudios o del Perfil de Ingreso.</w:t>
      </w:r>
    </w:p>
    <w:p w14:paraId="1CB9C465" w14:textId="77777777" w:rsidR="00F601B7" w:rsidRPr="00F601B7" w:rsidRDefault="00F601B7" w:rsidP="00F601B7">
      <w:pPr>
        <w:adjustRightInd w:val="0"/>
        <w:spacing w:after="240" w:line="276" w:lineRule="auto"/>
        <w:jc w:val="both"/>
        <w:rPr>
          <w:rFonts w:ascii="Arial" w:eastAsiaTheme="minorHAnsi" w:hAnsi="Arial" w:cs="Arial"/>
          <w:sz w:val="22"/>
          <w:szCs w:val="22"/>
          <w:lang w:val="es-419"/>
        </w:rPr>
      </w:pPr>
      <w:r w:rsidRPr="00F601B7">
        <w:rPr>
          <w:rFonts w:ascii="Arial" w:eastAsiaTheme="minorHAnsi" w:hAnsi="Arial" w:cs="Arial"/>
          <w:sz w:val="22"/>
          <w:szCs w:val="22"/>
          <w:lang w:val="es-419"/>
        </w:rPr>
        <w:t>La formulación de los Resultados de Aprendizaje (RA) debe tener en cuenta los niveles descritos previamente. Por su sentido pragmático, Villardón &amp; Yaniz (2006) indican que los Resultados de Aprendizaje (RA) deben tener las siguientes características:</w:t>
      </w:r>
    </w:p>
    <w:p w14:paraId="1DB016AF"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Claridad en su formulación.</w:t>
      </w:r>
    </w:p>
    <w:p w14:paraId="0762EFB3"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Que se puedan evaluar a través de evidencias.</w:t>
      </w:r>
    </w:p>
    <w:p w14:paraId="79925B60"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Que tengan en cuenta el nivel de complejidad, según la taxonomía escogida.</w:t>
      </w:r>
    </w:p>
    <w:p w14:paraId="7EC8584C"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Redactados con la estructura = El Verbo + Objeto sobre el que recae la acción + El contexto o finalidad de la acción.</w:t>
      </w:r>
    </w:p>
    <w:p w14:paraId="66F06780" w14:textId="77777777" w:rsidR="00F601B7" w:rsidRPr="00F601B7" w:rsidRDefault="00F601B7" w:rsidP="00966E90">
      <w:pPr>
        <w:pStyle w:val="Prrafodelista"/>
        <w:numPr>
          <w:ilvl w:val="0"/>
          <w:numId w:val="7"/>
        </w:numPr>
        <w:autoSpaceDE w:val="0"/>
        <w:autoSpaceDN w:val="0"/>
        <w:adjustRightInd w:val="0"/>
        <w:spacing w:after="240"/>
        <w:jc w:val="both"/>
        <w:rPr>
          <w:rFonts w:ascii="Arial" w:eastAsiaTheme="minorHAnsi" w:hAnsi="Arial" w:cs="Arial"/>
          <w:lang w:val="es-419"/>
        </w:rPr>
      </w:pPr>
      <w:r w:rsidRPr="00F601B7">
        <w:rPr>
          <w:rFonts w:ascii="Arial" w:eastAsiaTheme="minorHAnsi" w:hAnsi="Arial" w:cs="Arial"/>
          <w:lang w:val="es-419"/>
        </w:rPr>
        <w:t>Utilizar un solo verbo para cada resultado.</w:t>
      </w:r>
    </w:p>
    <w:p w14:paraId="436546DB" w14:textId="77777777" w:rsidR="00C67A4B" w:rsidRPr="00C67A4B" w:rsidRDefault="00C67A4B" w:rsidP="00C67A4B">
      <w:pPr>
        <w:autoSpaceDE w:val="0"/>
        <w:autoSpaceDN w:val="0"/>
        <w:adjustRightInd w:val="0"/>
        <w:spacing w:after="240" w:line="276" w:lineRule="auto"/>
        <w:jc w:val="both"/>
        <w:rPr>
          <w:rFonts w:ascii="Arial" w:eastAsiaTheme="minorHAnsi" w:hAnsi="Arial" w:cs="Arial"/>
          <w:color w:val="000000"/>
          <w:sz w:val="22"/>
          <w:szCs w:val="22"/>
          <w:lang w:val="es-419" w:eastAsia="en-US"/>
        </w:rPr>
      </w:pPr>
      <w:r w:rsidRPr="00C67A4B">
        <w:rPr>
          <w:rFonts w:ascii="Arial" w:eastAsiaTheme="minorHAnsi" w:hAnsi="Arial" w:cs="Arial"/>
          <w:color w:val="000000"/>
          <w:sz w:val="22"/>
          <w:szCs w:val="22"/>
          <w:lang w:val="es-419" w:eastAsia="en-US"/>
        </w:rPr>
        <w:t xml:space="preserve">La flexibilidad curricular tiene como propósito articular coherentemente el desarrollo del conocimiento con la acción. Es decir, en el proceso de formación humana y profesional, construir continuamente interdependencia entre el saber, el saber conocer y el saber hacer en relación con su contexto. Ello implica reconocer en el trabajo curricular el concepto de competencia y, en las prácticas pedagógicas, avanzar en el proceso de formación por competencias. </w:t>
      </w:r>
    </w:p>
    <w:p w14:paraId="4FAF10F0" w14:textId="1C2C96D8" w:rsidR="00B405A9" w:rsidRDefault="00C67A4B" w:rsidP="00C67A4B">
      <w:pPr>
        <w:pStyle w:val="Default"/>
        <w:spacing w:after="240" w:line="276" w:lineRule="auto"/>
        <w:jc w:val="both"/>
        <w:rPr>
          <w:sz w:val="22"/>
          <w:szCs w:val="22"/>
          <w:lang w:val="es-419"/>
        </w:rPr>
      </w:pPr>
      <w:r w:rsidRPr="00C67A4B">
        <w:rPr>
          <w:sz w:val="22"/>
          <w:szCs w:val="22"/>
          <w:lang w:val="es-419"/>
        </w:rPr>
        <w:lastRenderedPageBreak/>
        <w:t xml:space="preserve">Como mecanismo de seguimiento a los resultados de aprendizaje y en coherencia con los contenidos, las competencias, los criterios de evaluación, las actividades y practicas pedagógicas, se diseñó la </w:t>
      </w:r>
      <w:r w:rsidRPr="00C67A4B">
        <w:rPr>
          <w:i/>
          <w:iCs/>
          <w:sz w:val="22"/>
          <w:szCs w:val="22"/>
          <w:lang w:val="es-419"/>
        </w:rPr>
        <w:t xml:space="preserve">matriz de resultados de aprendizaje </w:t>
      </w:r>
      <w:r w:rsidRPr="00C67A4B">
        <w:rPr>
          <w:iCs/>
          <w:sz w:val="22"/>
          <w:szCs w:val="22"/>
          <w:lang w:val="es-419"/>
        </w:rPr>
        <w:t>(</w:t>
      </w:r>
      <w:r w:rsidRPr="00C67A4B">
        <w:rPr>
          <w:iCs/>
          <w:sz w:val="22"/>
          <w:szCs w:val="22"/>
          <w:highlight w:val="yellow"/>
          <w:lang w:val="es-419"/>
        </w:rPr>
        <w:t xml:space="preserve">ver </w:t>
      </w:r>
      <w:r w:rsidRPr="00C67A4B">
        <w:rPr>
          <w:sz w:val="22"/>
          <w:szCs w:val="22"/>
          <w:highlight w:val="yellow"/>
          <w:lang w:val="es-419"/>
        </w:rPr>
        <w:t>Ilustración XX</w:t>
      </w:r>
      <w:r w:rsidRPr="00C67A4B">
        <w:rPr>
          <w:iCs/>
          <w:sz w:val="22"/>
          <w:szCs w:val="22"/>
          <w:lang w:val="es-419"/>
        </w:rPr>
        <w:t>)</w:t>
      </w:r>
      <w:r w:rsidRPr="00C67A4B">
        <w:rPr>
          <w:sz w:val="22"/>
          <w:szCs w:val="22"/>
          <w:lang w:val="es-419"/>
        </w:rPr>
        <w:t>, que permitirá identificar los aspectos anteriormente expresados para cada uno de los espacios académicos del plan de estudios. Esta estrategia se está planeando en el marco de la reforma curricular y su implementación se hará efectiva una vez se dé inicio a la primera cohorte con el nuevo plan de estudios.</w:t>
      </w:r>
    </w:p>
    <w:p w14:paraId="1317768E" w14:textId="41725E13" w:rsidR="00D96271" w:rsidRDefault="00461C34" w:rsidP="00D96271">
      <w:pPr>
        <w:pStyle w:val="Default"/>
        <w:keepNext/>
        <w:spacing w:line="276" w:lineRule="auto"/>
      </w:pPr>
      <w:r>
        <w:rPr>
          <w:noProof/>
          <w:lang w:val="es-CO" w:eastAsia="es-CO"/>
        </w:rPr>
        <w:drawing>
          <wp:inline distT="0" distB="0" distL="0" distR="0" wp14:anchorId="5B8FE94D" wp14:editId="4092A05D">
            <wp:extent cx="6332220" cy="1764030"/>
            <wp:effectExtent l="0" t="0" r="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1764030"/>
                    </a:xfrm>
                    <a:prstGeom prst="rect">
                      <a:avLst/>
                    </a:prstGeom>
                  </pic:spPr>
                </pic:pic>
              </a:graphicData>
            </a:graphic>
          </wp:inline>
        </w:drawing>
      </w:r>
    </w:p>
    <w:p w14:paraId="6282BDD5" w14:textId="75395CEB" w:rsidR="00C67A4B" w:rsidRDefault="00D96271" w:rsidP="00D96271">
      <w:pPr>
        <w:pStyle w:val="Descripcin"/>
        <w:rPr>
          <w:rFonts w:ascii="Arial" w:hAnsi="Arial" w:cs="Arial"/>
          <w:b w:val="0"/>
          <w:color w:val="auto"/>
          <w:sz w:val="20"/>
          <w:lang w:val="es-419"/>
        </w:rPr>
      </w:pPr>
      <w:bookmarkStart w:id="51" w:name="_Toc100040377"/>
      <w:r w:rsidRPr="006963FF">
        <w:rPr>
          <w:rFonts w:ascii="Arial" w:hAnsi="Arial" w:cs="Arial"/>
          <w:b w:val="0"/>
          <w:color w:val="auto"/>
          <w:sz w:val="20"/>
        </w:rPr>
        <w:t xml:space="preserve">Ilustración </w:t>
      </w:r>
      <w:r w:rsidRPr="006963FF">
        <w:rPr>
          <w:rFonts w:ascii="Arial" w:hAnsi="Arial" w:cs="Arial"/>
          <w:b w:val="0"/>
          <w:color w:val="auto"/>
          <w:sz w:val="20"/>
        </w:rPr>
        <w:fldChar w:fldCharType="begin"/>
      </w:r>
      <w:r w:rsidRPr="006963FF">
        <w:rPr>
          <w:rFonts w:ascii="Arial" w:hAnsi="Arial" w:cs="Arial"/>
          <w:b w:val="0"/>
          <w:color w:val="auto"/>
          <w:sz w:val="20"/>
        </w:rPr>
        <w:instrText xml:space="preserve"> SEQ Ilustración \* ARABIC </w:instrText>
      </w:r>
      <w:r w:rsidRPr="006963FF">
        <w:rPr>
          <w:rFonts w:ascii="Arial" w:hAnsi="Arial" w:cs="Arial"/>
          <w:b w:val="0"/>
          <w:color w:val="auto"/>
          <w:sz w:val="20"/>
        </w:rPr>
        <w:fldChar w:fldCharType="separate"/>
      </w:r>
      <w:r w:rsidR="00202661">
        <w:rPr>
          <w:rFonts w:ascii="Arial" w:hAnsi="Arial" w:cs="Arial"/>
          <w:b w:val="0"/>
          <w:noProof/>
          <w:color w:val="auto"/>
          <w:sz w:val="20"/>
        </w:rPr>
        <w:t>1</w:t>
      </w:r>
      <w:r w:rsidRPr="006963FF">
        <w:rPr>
          <w:rFonts w:ascii="Arial" w:hAnsi="Arial" w:cs="Arial"/>
          <w:b w:val="0"/>
          <w:color w:val="auto"/>
          <w:sz w:val="20"/>
        </w:rPr>
        <w:fldChar w:fldCharType="end"/>
      </w:r>
      <w:r w:rsidRPr="006963FF">
        <w:rPr>
          <w:rFonts w:ascii="Arial" w:hAnsi="Arial" w:cs="Arial"/>
          <w:b w:val="0"/>
          <w:color w:val="auto"/>
          <w:sz w:val="20"/>
          <w:lang w:val="es-419"/>
        </w:rPr>
        <w:t xml:space="preserve">. </w:t>
      </w:r>
      <w:r w:rsidR="00461C34">
        <w:rPr>
          <w:rFonts w:ascii="Arial" w:hAnsi="Arial" w:cs="Arial"/>
          <w:b w:val="0"/>
          <w:color w:val="auto"/>
          <w:sz w:val="20"/>
          <w:lang w:val="es-419"/>
        </w:rPr>
        <w:t xml:space="preserve">Relación componente formativo </w:t>
      </w:r>
      <w:r w:rsidR="0097231C">
        <w:rPr>
          <w:rFonts w:ascii="Arial" w:hAnsi="Arial" w:cs="Arial"/>
          <w:b w:val="0"/>
          <w:color w:val="auto"/>
          <w:sz w:val="20"/>
          <w:lang w:val="es-419"/>
        </w:rPr>
        <w:t xml:space="preserve">del programa y </w:t>
      </w:r>
      <w:r w:rsidR="00461C34">
        <w:rPr>
          <w:rFonts w:ascii="Arial" w:hAnsi="Arial" w:cs="Arial"/>
          <w:b w:val="0"/>
          <w:color w:val="auto"/>
          <w:sz w:val="20"/>
          <w:lang w:val="es-419"/>
        </w:rPr>
        <w:t>resultados de aprendizaje</w:t>
      </w:r>
      <w:bookmarkEnd w:id="51"/>
    </w:p>
    <w:p w14:paraId="4FCE1CAB" w14:textId="312EA164" w:rsidR="0002120B" w:rsidRPr="0002120B" w:rsidRDefault="0002120B" w:rsidP="0002120B">
      <w:pPr>
        <w:spacing w:after="240"/>
        <w:jc w:val="both"/>
        <w:rPr>
          <w:rFonts w:eastAsia="Book Antiqua"/>
          <w:lang w:val="es-419" w:eastAsia="es-ES"/>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6089B83C" w14:textId="0DCD6DF8" w:rsidR="00FF0DE2" w:rsidRPr="00E81A26" w:rsidRDefault="00FF0DE2" w:rsidP="008A2CDD">
      <w:pPr>
        <w:pStyle w:val="Ttulo4"/>
        <w:numPr>
          <w:ilvl w:val="3"/>
          <w:numId w:val="18"/>
        </w:numPr>
        <w:spacing w:after="240" w:line="276" w:lineRule="auto"/>
        <w:jc w:val="both"/>
        <w:rPr>
          <w:rFonts w:ascii="Arial" w:hAnsi="Arial" w:cs="Arial"/>
          <w:b/>
          <w:i w:val="0"/>
          <w:color w:val="002060"/>
          <w:sz w:val="22"/>
        </w:rPr>
      </w:pPr>
      <w:r w:rsidRPr="00E81A26">
        <w:rPr>
          <w:rFonts w:ascii="Arial" w:hAnsi="Arial" w:cs="Arial"/>
          <w:b/>
          <w:i w:val="0"/>
          <w:color w:val="002060"/>
          <w:sz w:val="22"/>
          <w:lang w:val="es-419"/>
        </w:rPr>
        <w:t>Resultados de aprendizaje expresados en lo que el estudiante sabrá, comprenderá, y será capaz de hacer a lo largo del proceso formativo y al completar el mismo.</w:t>
      </w:r>
      <w:r w:rsidR="004F7215" w:rsidRPr="00E81A26">
        <w:rPr>
          <w:rFonts w:ascii="Arial" w:hAnsi="Arial" w:cs="Arial"/>
          <w:b/>
          <w:i w:val="0"/>
          <w:color w:val="002060"/>
          <w:sz w:val="22"/>
          <w:lang w:val="es-419"/>
        </w:rPr>
        <w:t xml:space="preserve"> Descripción de la forma en que se articulan los resultados de aprendizaje con el plan general de estudios</w:t>
      </w:r>
    </w:p>
    <w:p w14:paraId="43365464" w14:textId="0CD118FC" w:rsidR="00EF0B25" w:rsidRPr="00E81A26" w:rsidRDefault="00B7663A" w:rsidP="00FF0DE2">
      <w:pPr>
        <w:pStyle w:val="Default"/>
        <w:spacing w:after="240" w:line="276" w:lineRule="auto"/>
        <w:jc w:val="both"/>
        <w:rPr>
          <w:rFonts w:eastAsia="Book Antiqua"/>
          <w:color w:val="auto"/>
          <w:sz w:val="22"/>
          <w:szCs w:val="22"/>
          <w:lang w:val="es-419"/>
        </w:rPr>
      </w:pPr>
      <w:r w:rsidRPr="00E81A26">
        <w:rPr>
          <w:rFonts w:eastAsia="Book Antiqua"/>
          <w:color w:val="auto"/>
          <w:sz w:val="22"/>
          <w:szCs w:val="22"/>
          <w:lang w:val="es-419"/>
        </w:rPr>
        <w:t xml:space="preserve">El programa </w:t>
      </w:r>
      <w:r w:rsidR="00D9525C" w:rsidRPr="00E81A26">
        <w:rPr>
          <w:rFonts w:eastAsia="Book Antiqua"/>
          <w:color w:val="auto"/>
          <w:sz w:val="22"/>
          <w:szCs w:val="22"/>
          <w:lang w:val="es-419"/>
        </w:rPr>
        <w:t>académico</w:t>
      </w:r>
      <w:r w:rsidRPr="00E81A26">
        <w:rPr>
          <w:rFonts w:eastAsia="Book Antiqua"/>
          <w:color w:val="auto"/>
          <w:sz w:val="22"/>
          <w:szCs w:val="22"/>
          <w:lang w:val="es-419"/>
        </w:rPr>
        <w:t xml:space="preserve"> plantea los resultados de aprendizaje </w:t>
      </w:r>
      <w:r w:rsidR="00E2542B" w:rsidRPr="00E81A26">
        <w:rPr>
          <w:rFonts w:eastAsia="Book Antiqua"/>
          <w:color w:val="auto"/>
          <w:sz w:val="22"/>
          <w:szCs w:val="22"/>
          <w:lang w:val="es-419"/>
        </w:rPr>
        <w:t>teniendo en cuenta las definiciones institucionales y nacionales, con que pretende que el estudiante sabrá, comprenderá y será capaz de hacer a lo largo del proceso formativo y al completar el mismo.</w:t>
      </w:r>
      <w:r w:rsidR="000F5215" w:rsidRPr="00E81A26">
        <w:rPr>
          <w:rFonts w:eastAsia="Book Antiqua"/>
          <w:color w:val="auto"/>
          <w:sz w:val="22"/>
          <w:szCs w:val="22"/>
          <w:lang w:val="es-419"/>
        </w:rPr>
        <w:t xml:space="preserve"> En el </w:t>
      </w:r>
      <w:r w:rsidR="000F5215" w:rsidRPr="00E81A26">
        <w:rPr>
          <w:rFonts w:eastAsia="Book Antiqua"/>
          <w:color w:val="auto"/>
          <w:sz w:val="22"/>
          <w:szCs w:val="22"/>
          <w:highlight w:val="yellow"/>
          <w:lang w:val="es-419"/>
        </w:rPr>
        <w:t>Anexo XX</w:t>
      </w:r>
      <w:r w:rsidR="000F5215" w:rsidRPr="00E81A26">
        <w:rPr>
          <w:rFonts w:eastAsia="Book Antiqua"/>
          <w:color w:val="auto"/>
          <w:sz w:val="22"/>
          <w:szCs w:val="22"/>
          <w:lang w:val="es-419"/>
        </w:rPr>
        <w:t xml:space="preserve"> se ilustra la rejilla completa de la articulación de los resultados de aprendizaje</w:t>
      </w:r>
      <w:r w:rsidR="00FD1198" w:rsidRPr="00E81A26">
        <w:rPr>
          <w:rFonts w:eastAsia="Book Antiqua"/>
          <w:color w:val="auto"/>
          <w:sz w:val="22"/>
          <w:szCs w:val="22"/>
          <w:lang w:val="es-419"/>
        </w:rPr>
        <w:t xml:space="preserve"> con cada uno de los espacios académicos previstos en la actual malla curricular.</w:t>
      </w:r>
    </w:p>
    <w:p w14:paraId="668BD4C2" w14:textId="35D50641" w:rsidR="009D353E" w:rsidRPr="00E81A26" w:rsidRDefault="00AD128A" w:rsidP="008A2CDD">
      <w:pPr>
        <w:pStyle w:val="Ttulo4"/>
        <w:numPr>
          <w:ilvl w:val="3"/>
          <w:numId w:val="18"/>
        </w:numPr>
        <w:spacing w:after="240" w:line="276" w:lineRule="auto"/>
        <w:jc w:val="both"/>
        <w:rPr>
          <w:rFonts w:ascii="Arial" w:hAnsi="Arial" w:cs="Arial"/>
          <w:b/>
          <w:i w:val="0"/>
          <w:color w:val="002060"/>
          <w:sz w:val="22"/>
          <w:szCs w:val="22"/>
        </w:rPr>
      </w:pPr>
      <w:r>
        <w:rPr>
          <w:rFonts w:ascii="Arial" w:hAnsi="Arial" w:cs="Arial"/>
          <w:b/>
          <w:i w:val="0"/>
          <w:color w:val="002060"/>
          <w:sz w:val="22"/>
          <w:szCs w:val="22"/>
          <w:lang w:val="es-419"/>
        </w:rPr>
        <w:t>Descripción de</w:t>
      </w:r>
      <w:r w:rsidR="009D353E" w:rsidRPr="00E81A26">
        <w:rPr>
          <w:rFonts w:ascii="Arial" w:hAnsi="Arial" w:cs="Arial"/>
          <w:b/>
          <w:i w:val="0"/>
          <w:color w:val="002060"/>
          <w:sz w:val="22"/>
          <w:szCs w:val="22"/>
        </w:rPr>
        <w:t xml:space="preserve"> los dominios o tipos de aprendizaje</w:t>
      </w:r>
      <w:r w:rsidR="00E81A26" w:rsidRPr="00E81A26">
        <w:rPr>
          <w:rFonts w:ascii="Arial" w:hAnsi="Arial" w:cs="Arial"/>
          <w:b/>
          <w:i w:val="0"/>
          <w:color w:val="002060"/>
          <w:sz w:val="22"/>
          <w:szCs w:val="22"/>
          <w:lang w:val="es-419"/>
        </w:rPr>
        <w:t xml:space="preserve"> </w:t>
      </w:r>
      <w:r w:rsidR="009D353E" w:rsidRPr="00E81A26">
        <w:rPr>
          <w:rFonts w:ascii="Arial" w:hAnsi="Arial" w:cs="Arial"/>
          <w:b/>
          <w:i w:val="0"/>
          <w:color w:val="002060"/>
          <w:sz w:val="22"/>
          <w:szCs w:val="22"/>
        </w:rPr>
        <w:t>fundamentados en la reflexión del contexto, la dinámica del conocimiento, la actividad laboral, creativa o de emprendimiento.</w:t>
      </w:r>
    </w:p>
    <w:p w14:paraId="6786839C" w14:textId="223ADB61" w:rsidR="00EF0B25" w:rsidRPr="00E81A26" w:rsidRDefault="00083452" w:rsidP="0002120B">
      <w:pPr>
        <w:spacing w:after="240"/>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D22AF8F" w14:textId="0B4B41FC" w:rsidR="009D353E" w:rsidRPr="00E81A26" w:rsidRDefault="00F06314" w:rsidP="008A2CDD">
      <w:pPr>
        <w:pStyle w:val="Ttulo4"/>
        <w:numPr>
          <w:ilvl w:val="3"/>
          <w:numId w:val="18"/>
        </w:numPr>
        <w:spacing w:before="0" w:after="240" w:line="276" w:lineRule="auto"/>
        <w:jc w:val="both"/>
        <w:rPr>
          <w:rFonts w:ascii="Arial" w:hAnsi="Arial" w:cs="Arial"/>
          <w:b/>
          <w:i w:val="0"/>
          <w:color w:val="002060"/>
          <w:sz w:val="22"/>
        </w:rPr>
      </w:pPr>
      <w:r>
        <w:rPr>
          <w:rFonts w:ascii="Arial" w:hAnsi="Arial" w:cs="Arial"/>
          <w:b/>
          <w:i w:val="0"/>
          <w:color w:val="002060"/>
          <w:sz w:val="22"/>
          <w:lang w:val="es-419"/>
        </w:rPr>
        <w:t>Definición de los niveles</w:t>
      </w:r>
      <w:r w:rsidR="009D353E" w:rsidRPr="00E81A26">
        <w:rPr>
          <w:rFonts w:ascii="Arial" w:hAnsi="Arial" w:cs="Arial"/>
          <w:b/>
          <w:i w:val="0"/>
          <w:color w:val="002060"/>
          <w:sz w:val="22"/>
        </w:rPr>
        <w:t xml:space="preserve"> de aprendizaje que reflejen la articulación con el proceso formativo del estudiante, desde que ingresa hasta que termina el programa académico.</w:t>
      </w:r>
    </w:p>
    <w:p w14:paraId="2DDD0D62" w14:textId="398649E2" w:rsidR="00EF0B25" w:rsidRPr="00E81A26" w:rsidRDefault="00083452" w:rsidP="00E81A26">
      <w:pPr>
        <w:spacing w:after="240" w:line="276" w:lineRule="auto"/>
        <w:jc w:val="both"/>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C298B70" w14:textId="7A995108" w:rsidR="009D353E" w:rsidRPr="00E81A26" w:rsidRDefault="00A517A0" w:rsidP="008A2CDD">
      <w:pPr>
        <w:pStyle w:val="Ttulo4"/>
        <w:numPr>
          <w:ilvl w:val="3"/>
          <w:numId w:val="18"/>
        </w:numPr>
        <w:spacing w:before="0" w:after="240" w:line="276" w:lineRule="auto"/>
        <w:jc w:val="both"/>
        <w:rPr>
          <w:rFonts w:ascii="Arial" w:hAnsi="Arial" w:cs="Arial"/>
          <w:b/>
          <w:i w:val="0"/>
          <w:color w:val="002060"/>
          <w:sz w:val="22"/>
        </w:rPr>
      </w:pPr>
      <w:r>
        <w:rPr>
          <w:rFonts w:ascii="Arial" w:hAnsi="Arial" w:cs="Arial"/>
          <w:b/>
          <w:i w:val="0"/>
          <w:color w:val="002060"/>
          <w:sz w:val="22"/>
          <w:lang w:val="es-419"/>
        </w:rPr>
        <w:lastRenderedPageBreak/>
        <w:t xml:space="preserve">Descripción de </w:t>
      </w:r>
      <w:r w:rsidR="00B51914" w:rsidRPr="00E81A26">
        <w:rPr>
          <w:rFonts w:ascii="Arial" w:hAnsi="Arial" w:cs="Arial"/>
          <w:b/>
          <w:i w:val="0"/>
          <w:color w:val="002060"/>
          <w:sz w:val="22"/>
        </w:rPr>
        <w:t>los posibles reconocimientos de los resultados de aprendizaje a lo largo del proceso formativo.</w:t>
      </w:r>
    </w:p>
    <w:p w14:paraId="6E9D68C3" w14:textId="2F8DDC63" w:rsidR="00EF0B25" w:rsidRPr="00E81A26" w:rsidRDefault="00083452" w:rsidP="00E81A26">
      <w:pPr>
        <w:spacing w:after="240" w:line="276" w:lineRule="auto"/>
        <w:jc w:val="both"/>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A6A0FFB" w14:textId="09DA1632" w:rsidR="009D353E" w:rsidRPr="00E81A26" w:rsidRDefault="00083452" w:rsidP="008A2CDD">
      <w:pPr>
        <w:pStyle w:val="Ttulo4"/>
        <w:numPr>
          <w:ilvl w:val="3"/>
          <w:numId w:val="18"/>
        </w:numPr>
        <w:spacing w:before="0" w:after="240" w:line="276" w:lineRule="auto"/>
        <w:jc w:val="both"/>
        <w:rPr>
          <w:rFonts w:ascii="Arial" w:hAnsi="Arial" w:cs="Arial"/>
          <w:b/>
          <w:i w:val="0"/>
          <w:color w:val="002060"/>
          <w:sz w:val="22"/>
        </w:rPr>
      </w:pPr>
      <w:r>
        <w:rPr>
          <w:rFonts w:ascii="Arial" w:hAnsi="Arial" w:cs="Arial"/>
          <w:b/>
          <w:i w:val="0"/>
          <w:color w:val="002060"/>
          <w:sz w:val="22"/>
          <w:lang w:val="es-419"/>
        </w:rPr>
        <w:t>Descripción de los</w:t>
      </w:r>
      <w:r w:rsidR="00B51914" w:rsidRPr="00E81A26">
        <w:rPr>
          <w:rFonts w:ascii="Arial" w:hAnsi="Arial" w:cs="Arial"/>
          <w:b/>
          <w:i w:val="0"/>
          <w:color w:val="002060"/>
          <w:sz w:val="22"/>
        </w:rPr>
        <w:t xml:space="preserve"> conocimientos, las habilidades y/o competencias que faciliten al estudiante pensar de manera crítica, ética, sistémica y creativa, de acuerdo con los cambios sociales, económicos, culturales, ambientales y tecnológicos.</w:t>
      </w:r>
    </w:p>
    <w:p w14:paraId="60CD47B2" w14:textId="45C2C25A" w:rsidR="00EF0B25" w:rsidRPr="00E81A26" w:rsidRDefault="00083452" w:rsidP="00E81A26">
      <w:pPr>
        <w:spacing w:after="240" w:line="276" w:lineRule="auto"/>
        <w:jc w:val="both"/>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3329B397" w14:textId="0FFD6CF3" w:rsidR="009D353E" w:rsidRPr="00E81A26" w:rsidRDefault="00B51914" w:rsidP="008A2CDD">
      <w:pPr>
        <w:pStyle w:val="Ttulo4"/>
        <w:numPr>
          <w:ilvl w:val="3"/>
          <w:numId w:val="18"/>
        </w:numPr>
        <w:spacing w:before="0" w:after="240" w:line="276" w:lineRule="auto"/>
        <w:jc w:val="both"/>
        <w:rPr>
          <w:rFonts w:ascii="Arial" w:hAnsi="Arial" w:cs="Arial"/>
          <w:b/>
          <w:i w:val="0"/>
          <w:color w:val="002060"/>
          <w:sz w:val="22"/>
        </w:rPr>
      </w:pPr>
      <w:r w:rsidRPr="00E81A26">
        <w:rPr>
          <w:rFonts w:ascii="Arial" w:hAnsi="Arial" w:cs="Arial"/>
          <w:b/>
          <w:i w:val="0"/>
          <w:color w:val="002060"/>
          <w:sz w:val="22"/>
        </w:rPr>
        <w:t>Acciones a implementar por la institución para que los estudiantes aprendan a aprender, adquieran y desarrollen habilidades que permitan enriquecer el aprendizaje; aprendan a hacer, enfatizando las capacidades para desarrollar las actividades propias de las disciplinas o profesiones; y desarrollen condiciones para que puedan actuar con autonomía, juicio y responsabilidad, y comprendan las oportunidades y demandas de vivir en sociedad.</w:t>
      </w:r>
    </w:p>
    <w:p w14:paraId="60CED2D0" w14:textId="2BA0522A" w:rsidR="00EF0B25" w:rsidRPr="00E81A26" w:rsidRDefault="00083452" w:rsidP="00E81A26">
      <w:pPr>
        <w:spacing w:after="240" w:line="276" w:lineRule="auto"/>
        <w:jc w:val="both"/>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DE45705" w14:textId="31B0FE99" w:rsidR="00B51914" w:rsidRPr="00E81A26" w:rsidRDefault="00B51914" w:rsidP="008A2CDD">
      <w:pPr>
        <w:pStyle w:val="Ttulo4"/>
        <w:numPr>
          <w:ilvl w:val="3"/>
          <w:numId w:val="18"/>
        </w:numPr>
        <w:spacing w:before="0" w:after="240" w:line="276" w:lineRule="auto"/>
        <w:jc w:val="both"/>
        <w:rPr>
          <w:rFonts w:ascii="Arial" w:hAnsi="Arial" w:cs="Arial"/>
          <w:b/>
          <w:i w:val="0"/>
          <w:color w:val="002060"/>
          <w:sz w:val="22"/>
        </w:rPr>
      </w:pPr>
      <w:r w:rsidRPr="00E81A26">
        <w:rPr>
          <w:rFonts w:ascii="Arial" w:hAnsi="Arial" w:cs="Arial"/>
          <w:b/>
          <w:i w:val="0"/>
          <w:color w:val="002060"/>
          <w:sz w:val="22"/>
        </w:rPr>
        <w:t xml:space="preserve">Clasificación o taxonomía, para lo cual la institución </w:t>
      </w:r>
      <w:r w:rsidR="005847DB">
        <w:rPr>
          <w:rFonts w:ascii="Arial" w:hAnsi="Arial" w:cs="Arial"/>
          <w:b/>
          <w:i w:val="0"/>
          <w:color w:val="002060"/>
          <w:sz w:val="22"/>
          <w:lang w:val="es-419"/>
        </w:rPr>
        <w:t>especifica</w:t>
      </w:r>
      <w:r w:rsidRPr="00E81A26">
        <w:rPr>
          <w:rFonts w:ascii="Arial" w:hAnsi="Arial" w:cs="Arial"/>
          <w:b/>
          <w:i w:val="0"/>
          <w:color w:val="002060"/>
          <w:sz w:val="22"/>
        </w:rPr>
        <w:t xml:space="preserve"> los referentes conceptuales considerados o la forma en que fueron definidos</w:t>
      </w:r>
      <w:r w:rsidR="008A1BBC">
        <w:rPr>
          <w:rFonts w:ascii="Arial" w:hAnsi="Arial" w:cs="Arial"/>
          <w:b/>
          <w:i w:val="0"/>
          <w:color w:val="002060"/>
          <w:sz w:val="22"/>
          <w:lang w:val="es-419"/>
        </w:rPr>
        <w:t xml:space="preserve"> los resultados de aprendizaje</w:t>
      </w:r>
      <w:r w:rsidRPr="00E81A26">
        <w:rPr>
          <w:rFonts w:ascii="Arial" w:hAnsi="Arial" w:cs="Arial"/>
          <w:b/>
          <w:i w:val="0"/>
          <w:color w:val="002060"/>
          <w:sz w:val="22"/>
        </w:rPr>
        <w:t>.</w:t>
      </w:r>
    </w:p>
    <w:p w14:paraId="68EDDE6B" w14:textId="11EDBAC7" w:rsidR="00EF0B25" w:rsidRPr="00E81A26" w:rsidRDefault="00083452" w:rsidP="00E81A26">
      <w:pPr>
        <w:spacing w:after="240" w:line="276" w:lineRule="auto"/>
        <w:jc w:val="both"/>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0C90CA8" w14:textId="4EEA9306" w:rsidR="00B51914" w:rsidRPr="00E81A26" w:rsidRDefault="00B51914" w:rsidP="008A2CDD">
      <w:pPr>
        <w:pStyle w:val="Ttulo4"/>
        <w:numPr>
          <w:ilvl w:val="3"/>
          <w:numId w:val="18"/>
        </w:numPr>
        <w:spacing w:before="0" w:after="240" w:line="276" w:lineRule="auto"/>
        <w:jc w:val="both"/>
        <w:rPr>
          <w:rFonts w:ascii="Arial" w:hAnsi="Arial" w:cs="Arial"/>
          <w:b/>
          <w:i w:val="0"/>
          <w:color w:val="002060"/>
          <w:sz w:val="22"/>
        </w:rPr>
      </w:pPr>
      <w:r w:rsidRPr="00E81A26">
        <w:rPr>
          <w:rFonts w:ascii="Arial" w:hAnsi="Arial" w:cs="Arial"/>
          <w:b/>
          <w:i w:val="0"/>
          <w:color w:val="002060"/>
          <w:sz w:val="22"/>
        </w:rPr>
        <w:t xml:space="preserve">Relación entre </w:t>
      </w:r>
      <w:r w:rsidR="00EF0B25" w:rsidRPr="00E81A26">
        <w:rPr>
          <w:rFonts w:ascii="Arial" w:hAnsi="Arial" w:cs="Arial"/>
          <w:b/>
          <w:i w:val="0"/>
          <w:color w:val="002060"/>
          <w:sz w:val="22"/>
          <w:lang w:val="es-419"/>
        </w:rPr>
        <w:t>los Resultados de Aprendizaje, el Plan General de Estudios y el Perfil de Egreso del Programa Académico</w:t>
      </w:r>
      <w:r w:rsidRPr="00E81A26">
        <w:rPr>
          <w:rFonts w:ascii="Arial" w:hAnsi="Arial" w:cs="Arial"/>
          <w:b/>
          <w:i w:val="0"/>
          <w:color w:val="002060"/>
          <w:sz w:val="22"/>
        </w:rPr>
        <w:t>.</w:t>
      </w:r>
    </w:p>
    <w:p w14:paraId="67BD7D17" w14:textId="25F4AAFF" w:rsidR="00E81A26" w:rsidRPr="00E81A26" w:rsidRDefault="00083452" w:rsidP="00E81A26">
      <w:pPr>
        <w:spacing w:after="240" w:line="276" w:lineRule="auto"/>
        <w:jc w:val="both"/>
        <w:rPr>
          <w:sz w:val="22"/>
          <w:szCs w:val="22"/>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04AAE8BD" w14:textId="4CCA8AC5" w:rsidR="00FF0DE2" w:rsidRPr="00E81A26" w:rsidRDefault="00FF0DE2" w:rsidP="008A2CDD">
      <w:pPr>
        <w:pStyle w:val="Ttulo4"/>
        <w:numPr>
          <w:ilvl w:val="3"/>
          <w:numId w:val="18"/>
        </w:numPr>
        <w:spacing w:before="0" w:after="240" w:line="276" w:lineRule="auto"/>
        <w:jc w:val="both"/>
        <w:rPr>
          <w:rFonts w:ascii="Arial" w:hAnsi="Arial" w:cs="Arial"/>
          <w:b/>
          <w:i w:val="0"/>
          <w:color w:val="002060"/>
          <w:sz w:val="22"/>
        </w:rPr>
      </w:pPr>
      <w:r w:rsidRPr="00E81A26">
        <w:rPr>
          <w:rFonts w:ascii="Arial" w:hAnsi="Arial" w:cs="Arial"/>
          <w:b/>
          <w:i w:val="0"/>
          <w:color w:val="002060"/>
          <w:sz w:val="22"/>
          <w:lang w:val="es-419"/>
        </w:rPr>
        <w:t>Descripción del perfil de egreso del programa académico.</w:t>
      </w:r>
    </w:p>
    <w:p w14:paraId="2BAF44C5" w14:textId="1C737323" w:rsidR="00FF0DE2" w:rsidRPr="00E81A26" w:rsidRDefault="00083452" w:rsidP="00E81A26">
      <w:pPr>
        <w:spacing w:after="240" w:line="276" w:lineRule="auto"/>
        <w:jc w:val="both"/>
        <w:rPr>
          <w:rFonts w:ascii="Arial" w:hAnsi="Arial" w:cs="Arial"/>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43AF0F1" w14:textId="0E12D27B" w:rsidR="00FF0DE2" w:rsidRPr="00E81A26" w:rsidRDefault="00FF0DE2" w:rsidP="008A2CDD">
      <w:pPr>
        <w:pStyle w:val="Ttulo4"/>
        <w:numPr>
          <w:ilvl w:val="3"/>
          <w:numId w:val="18"/>
        </w:numPr>
        <w:spacing w:before="0" w:after="240" w:line="276" w:lineRule="auto"/>
        <w:jc w:val="both"/>
        <w:rPr>
          <w:rFonts w:ascii="Arial" w:hAnsi="Arial" w:cs="Arial"/>
          <w:b/>
          <w:i w:val="0"/>
          <w:color w:val="002060"/>
          <w:sz w:val="22"/>
        </w:rPr>
      </w:pPr>
      <w:r w:rsidRPr="00E81A26">
        <w:rPr>
          <w:rFonts w:ascii="Arial" w:hAnsi="Arial" w:cs="Arial"/>
          <w:b/>
          <w:i w:val="0"/>
          <w:color w:val="002060"/>
          <w:sz w:val="22"/>
          <w:lang w:val="es-419"/>
        </w:rPr>
        <w:t>Medios de comunicación y difusión a los estudiantes del plan general de estudios, los resultados de aprendizaje y el perfil de egreso.</w:t>
      </w:r>
    </w:p>
    <w:p w14:paraId="686A52B6" w14:textId="7AFA33FE" w:rsidR="00950FD8" w:rsidRPr="00E81A26" w:rsidRDefault="00083452" w:rsidP="00E81A26">
      <w:pPr>
        <w:pStyle w:val="Default"/>
        <w:spacing w:after="240" w:line="276" w:lineRule="auto"/>
        <w:jc w:val="both"/>
        <w:rPr>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6A9458C" w14:textId="749E7B6D" w:rsidR="00077564" w:rsidRDefault="00077564" w:rsidP="007E11DA">
      <w:pPr>
        <w:pStyle w:val="Ttulo3"/>
        <w:numPr>
          <w:ilvl w:val="2"/>
          <w:numId w:val="18"/>
        </w:numPr>
        <w:spacing w:before="0" w:after="240" w:line="276" w:lineRule="auto"/>
        <w:jc w:val="both"/>
        <w:rPr>
          <w:rFonts w:ascii="Arial" w:hAnsi="Arial" w:cs="Arial"/>
          <w:color w:val="002060"/>
          <w:sz w:val="22"/>
          <w:lang w:val="es-419"/>
        </w:rPr>
      </w:pPr>
      <w:bookmarkStart w:id="52" w:name="_Toc105426364"/>
      <w:r w:rsidRPr="00BF313A">
        <w:rPr>
          <w:rFonts w:ascii="Arial" w:hAnsi="Arial" w:cs="Arial"/>
          <w:color w:val="002060"/>
          <w:sz w:val="22"/>
          <w:lang w:val="es-419"/>
        </w:rPr>
        <w:t>Plan general de estudios, representado en créditos académicos.</w:t>
      </w:r>
      <w:bookmarkEnd w:id="52"/>
    </w:p>
    <w:p w14:paraId="08A6A327" w14:textId="65CB8221" w:rsidR="007E11DA" w:rsidRPr="007E11DA" w:rsidRDefault="00083452" w:rsidP="007E11DA">
      <w:pPr>
        <w:spacing w:after="240"/>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6F153815" w14:textId="2647574B" w:rsidR="00077564" w:rsidRDefault="00077564" w:rsidP="007E11DA">
      <w:pPr>
        <w:pStyle w:val="Ttulo3"/>
        <w:numPr>
          <w:ilvl w:val="2"/>
          <w:numId w:val="18"/>
        </w:numPr>
        <w:spacing w:before="0" w:after="240" w:line="276" w:lineRule="auto"/>
        <w:jc w:val="both"/>
        <w:rPr>
          <w:rFonts w:ascii="Arial" w:hAnsi="Arial" w:cs="Arial"/>
          <w:color w:val="002060"/>
          <w:sz w:val="22"/>
          <w:lang w:val="es-419"/>
        </w:rPr>
      </w:pPr>
      <w:bookmarkStart w:id="53" w:name="_Toc105426365"/>
      <w:r w:rsidRPr="00BF313A">
        <w:rPr>
          <w:rFonts w:ascii="Arial" w:hAnsi="Arial" w:cs="Arial"/>
          <w:color w:val="002060"/>
          <w:sz w:val="22"/>
          <w:lang w:val="es-419"/>
        </w:rPr>
        <w:lastRenderedPageBreak/>
        <w:t>Las trayectorias posibles de los estudiantes en su proceso formativo.</w:t>
      </w:r>
      <w:bookmarkEnd w:id="53"/>
    </w:p>
    <w:p w14:paraId="209F9AE2" w14:textId="41C44271" w:rsidR="007E11DA" w:rsidRPr="007E11DA" w:rsidRDefault="00083452" w:rsidP="007E11DA">
      <w:pPr>
        <w:spacing w:after="240"/>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7CA9473B" w14:textId="302CD7EC" w:rsidR="00077564" w:rsidRDefault="00077564" w:rsidP="007E11DA">
      <w:pPr>
        <w:pStyle w:val="Ttulo3"/>
        <w:numPr>
          <w:ilvl w:val="2"/>
          <w:numId w:val="18"/>
        </w:numPr>
        <w:spacing w:before="0" w:after="240" w:line="276" w:lineRule="auto"/>
        <w:jc w:val="both"/>
        <w:rPr>
          <w:rFonts w:ascii="Arial" w:hAnsi="Arial" w:cs="Arial"/>
          <w:color w:val="002060"/>
          <w:sz w:val="22"/>
          <w:lang w:val="es-419"/>
        </w:rPr>
      </w:pPr>
      <w:bookmarkStart w:id="54" w:name="_Toc105426366"/>
      <w:r w:rsidRPr="00BF313A">
        <w:rPr>
          <w:rFonts w:ascii="Arial" w:hAnsi="Arial" w:cs="Arial"/>
          <w:color w:val="002060"/>
          <w:sz w:val="22"/>
          <w:lang w:val="es-419"/>
        </w:rPr>
        <w:t>Estrategias de flexibilización y el plan para su implementación</w:t>
      </w:r>
      <w:r w:rsidR="007E11DA">
        <w:rPr>
          <w:rFonts w:ascii="Arial" w:hAnsi="Arial" w:cs="Arial"/>
          <w:color w:val="002060"/>
          <w:sz w:val="22"/>
          <w:lang w:val="es-419"/>
        </w:rPr>
        <w:t>.</w:t>
      </w:r>
      <w:bookmarkEnd w:id="54"/>
    </w:p>
    <w:p w14:paraId="3D02D186" w14:textId="26CD3324" w:rsidR="007E11DA" w:rsidRPr="007E11DA" w:rsidRDefault="00083452" w:rsidP="007E11DA">
      <w:pPr>
        <w:spacing w:after="240"/>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016C4EE6" w14:textId="6FBF1D08" w:rsidR="00077564" w:rsidRDefault="00EA5B98" w:rsidP="007E11DA">
      <w:pPr>
        <w:pStyle w:val="Ttulo3"/>
        <w:numPr>
          <w:ilvl w:val="2"/>
          <w:numId w:val="18"/>
        </w:numPr>
        <w:spacing w:before="0" w:after="240" w:line="276" w:lineRule="auto"/>
        <w:jc w:val="both"/>
        <w:rPr>
          <w:rFonts w:ascii="Arial" w:hAnsi="Arial" w:cs="Arial"/>
          <w:color w:val="002060"/>
          <w:sz w:val="22"/>
          <w:lang w:val="es-419"/>
        </w:rPr>
      </w:pPr>
      <w:bookmarkStart w:id="55" w:name="_Toc105426367"/>
      <w:r w:rsidRPr="00BF313A">
        <w:rPr>
          <w:rFonts w:ascii="Arial" w:hAnsi="Arial" w:cs="Arial"/>
          <w:color w:val="002060"/>
          <w:sz w:val="22"/>
          <w:lang w:val="es-419"/>
        </w:rPr>
        <w:t>Acciones, procesos y actividades para garantizar la transversalización de la formación integral</w:t>
      </w:r>
      <w:bookmarkEnd w:id="55"/>
    </w:p>
    <w:p w14:paraId="7B253E8B" w14:textId="24284F54" w:rsidR="007E11DA" w:rsidRPr="007E11DA" w:rsidRDefault="00083452" w:rsidP="007E11DA">
      <w:pPr>
        <w:spacing w:after="240"/>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3E5AA24D" w14:textId="016AE522" w:rsidR="00077564" w:rsidRDefault="00EA5B98" w:rsidP="007E11DA">
      <w:pPr>
        <w:pStyle w:val="Ttulo3"/>
        <w:numPr>
          <w:ilvl w:val="2"/>
          <w:numId w:val="18"/>
        </w:numPr>
        <w:spacing w:before="0" w:after="240" w:line="276" w:lineRule="auto"/>
        <w:jc w:val="both"/>
        <w:rPr>
          <w:rFonts w:ascii="Arial" w:hAnsi="Arial" w:cs="Arial"/>
          <w:color w:val="002060"/>
          <w:sz w:val="22"/>
          <w:lang w:val="es-419"/>
        </w:rPr>
      </w:pPr>
      <w:bookmarkStart w:id="56" w:name="_Toc105426368"/>
      <w:r w:rsidRPr="00BF313A">
        <w:rPr>
          <w:rFonts w:ascii="Arial" w:hAnsi="Arial" w:cs="Arial"/>
          <w:color w:val="002060"/>
          <w:sz w:val="22"/>
          <w:lang w:val="es-419"/>
        </w:rPr>
        <w:t>Requisitos y condiciones para que el estudiante pueda cumplir con el plan general de estudios.</w:t>
      </w:r>
      <w:bookmarkEnd w:id="56"/>
    </w:p>
    <w:p w14:paraId="6E3DA791" w14:textId="4C9B9DA6" w:rsidR="007E11DA" w:rsidRPr="007E11DA" w:rsidRDefault="00083452" w:rsidP="007E11DA">
      <w:pPr>
        <w:spacing w:after="240"/>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4B6AF991" w14:textId="768AD0C8" w:rsidR="00077564" w:rsidRDefault="00EA5B98" w:rsidP="007E11DA">
      <w:pPr>
        <w:pStyle w:val="Ttulo3"/>
        <w:numPr>
          <w:ilvl w:val="2"/>
          <w:numId w:val="18"/>
        </w:numPr>
        <w:spacing w:before="0" w:after="240" w:line="276" w:lineRule="auto"/>
        <w:jc w:val="both"/>
        <w:rPr>
          <w:rFonts w:ascii="Arial" w:hAnsi="Arial" w:cs="Arial"/>
          <w:color w:val="002060"/>
          <w:sz w:val="22"/>
          <w:lang w:val="es-419"/>
        </w:rPr>
      </w:pPr>
      <w:bookmarkStart w:id="57" w:name="_Toc105426369"/>
      <w:r w:rsidRPr="00BF313A">
        <w:rPr>
          <w:rFonts w:ascii="Arial" w:hAnsi="Arial" w:cs="Arial"/>
          <w:color w:val="002060"/>
          <w:sz w:val="22"/>
          <w:lang w:val="es-419"/>
        </w:rPr>
        <w:t>Descripción del proceso de definición y análisis de los resultados de aprendizaje del programa académico, mencionando los referentes conceptuales, de ser aplicable.</w:t>
      </w:r>
      <w:bookmarkEnd w:id="57"/>
    </w:p>
    <w:p w14:paraId="46C580F8" w14:textId="4015161C" w:rsidR="007E11DA" w:rsidRPr="007E11DA" w:rsidRDefault="00083452" w:rsidP="007E11DA">
      <w:pPr>
        <w:spacing w:after="240"/>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0443CB9" w14:textId="6D0E31C9" w:rsidR="00077564" w:rsidRDefault="00C90100" w:rsidP="007E11DA">
      <w:pPr>
        <w:pStyle w:val="Ttulo3"/>
        <w:numPr>
          <w:ilvl w:val="2"/>
          <w:numId w:val="18"/>
        </w:numPr>
        <w:spacing w:before="0" w:after="240" w:line="276" w:lineRule="auto"/>
        <w:jc w:val="both"/>
        <w:rPr>
          <w:rFonts w:ascii="Arial" w:hAnsi="Arial" w:cs="Arial"/>
          <w:color w:val="002060"/>
          <w:sz w:val="22"/>
          <w:lang w:val="es-419"/>
        </w:rPr>
      </w:pPr>
      <w:bookmarkStart w:id="58" w:name="_Toc105426370"/>
      <w:r w:rsidRPr="00BF313A">
        <w:rPr>
          <w:rFonts w:ascii="Arial" w:hAnsi="Arial" w:cs="Arial"/>
          <w:color w:val="002060"/>
          <w:sz w:val="22"/>
          <w:lang w:val="es-419"/>
        </w:rPr>
        <w:t>Resultados de aprendizaje expresados en lo que el estudiante sabrá, comprenderá y será capaz de hacer a lo largo del proceso formativo y al completar el mismo.</w:t>
      </w:r>
      <w:bookmarkEnd w:id="58"/>
    </w:p>
    <w:p w14:paraId="1B2E3504" w14:textId="4434A25D" w:rsidR="00D00BDF" w:rsidRPr="00D00BDF" w:rsidRDefault="00083452" w:rsidP="007E11DA">
      <w:pPr>
        <w:spacing w:after="240"/>
        <w:rPr>
          <w:rFonts w:ascii="Arial" w:hAnsi="Arial" w:cs="Arial"/>
          <w:sz w:val="22"/>
          <w:szCs w:val="22"/>
          <w:lang w:val="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48AA335B" w14:textId="181F9FDA" w:rsidR="00AF5CB2" w:rsidRPr="00CF2A2B" w:rsidRDefault="00AF5CB2" w:rsidP="00966E90">
      <w:pPr>
        <w:pStyle w:val="Ttulo2"/>
        <w:numPr>
          <w:ilvl w:val="1"/>
          <w:numId w:val="18"/>
        </w:numPr>
        <w:rPr>
          <w:rFonts w:ascii="Arial" w:hAnsi="Arial" w:cs="Arial"/>
          <w:color w:val="002060"/>
          <w:lang w:val="es-419"/>
        </w:rPr>
      </w:pPr>
      <w:bookmarkStart w:id="59" w:name="_Toc105426371"/>
      <w:r w:rsidRPr="00CF2A2B">
        <w:rPr>
          <w:rFonts w:ascii="Arial" w:hAnsi="Arial" w:cs="Arial"/>
          <w:color w:val="002060"/>
          <w:lang w:val="es-419"/>
        </w:rPr>
        <w:t>COMPONENTES PEDAGÓGICOS</w:t>
      </w:r>
      <w:bookmarkEnd w:id="59"/>
    </w:p>
    <w:p w14:paraId="448102C6" w14:textId="74C59812" w:rsidR="00AF5CB2" w:rsidRPr="00356619" w:rsidRDefault="00356619" w:rsidP="00AF5CB2">
      <w:pPr>
        <w:pStyle w:val="Default"/>
        <w:spacing w:before="240" w:after="240" w:line="276" w:lineRule="auto"/>
        <w:jc w:val="both"/>
        <w:rPr>
          <w:b/>
          <w:i/>
          <w:color w:val="002060"/>
          <w:sz w:val="22"/>
          <w:szCs w:val="22"/>
          <w:lang w:val="es-419"/>
        </w:rPr>
      </w:pPr>
      <w:r w:rsidRPr="00356619">
        <w:rPr>
          <w:i/>
          <w:color w:val="002060"/>
          <w:sz w:val="22"/>
          <w:szCs w:val="22"/>
          <w:lang w:val="es-419"/>
        </w:rPr>
        <w:t>La institución deberá declarar, en coherencia con el nivel de formación, la modalidad o modalidades y el lugar o lugares de desarrollo del programa académico, el modelo o modelos pedagógicos y didácticos en los que se observen, por lo menos, la manera como se concibe el aprendizaje, la enseñanza y las estrategias didácticas, así como las herramientas tecnológicas dispuestas para favorecer la interacción entre estudiantes, y entre estudiantes y profesores, en el desarrollo de las actividades académicas y demás aspectos que propicien interacciones. Además, se deberán hacer explicitas las estrategias utilizadas para la innovación pedagógica, que evidencien la forma en la que la institución facilitará el logro de los resultados de aprendizaje</w:t>
      </w:r>
      <w:r w:rsidR="00AF5CB2" w:rsidRPr="00356619">
        <w:rPr>
          <w:i/>
          <w:color w:val="002060"/>
          <w:sz w:val="22"/>
          <w:szCs w:val="22"/>
          <w:lang w:val="es-419"/>
        </w:rPr>
        <w:t>.</w:t>
      </w:r>
    </w:p>
    <w:p w14:paraId="2454422B" w14:textId="77777777" w:rsidR="00AF5CB2" w:rsidRPr="005A3F39" w:rsidRDefault="00AF5CB2" w:rsidP="00AF5CB2">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4F7B3619" w14:textId="5F6E1878" w:rsidR="00AF5CB2" w:rsidRPr="00CF2A2B" w:rsidRDefault="005A614A" w:rsidP="00966E90">
      <w:pPr>
        <w:pStyle w:val="Ttulo3"/>
        <w:numPr>
          <w:ilvl w:val="2"/>
          <w:numId w:val="18"/>
        </w:numPr>
        <w:spacing w:after="240" w:line="276" w:lineRule="auto"/>
        <w:jc w:val="both"/>
        <w:rPr>
          <w:rFonts w:ascii="Arial" w:hAnsi="Arial" w:cs="Arial"/>
          <w:color w:val="002060"/>
          <w:sz w:val="22"/>
        </w:rPr>
      </w:pPr>
      <w:bookmarkStart w:id="60" w:name="_Toc105426372"/>
      <w:r w:rsidRPr="00CF2A2B">
        <w:rPr>
          <w:rFonts w:ascii="Arial" w:hAnsi="Arial" w:cs="Arial"/>
          <w:color w:val="002060"/>
          <w:sz w:val="22"/>
          <w:lang w:val="es-419"/>
        </w:rPr>
        <w:lastRenderedPageBreak/>
        <w:t>Descripción del modelo o modelos pedagógicos y didácticos del programa académico que conduzcan al logro de los resultados de aprendizaje</w:t>
      </w:r>
      <w:r w:rsidR="00AF5CB2" w:rsidRPr="00CF2A2B">
        <w:rPr>
          <w:rFonts w:ascii="Arial" w:hAnsi="Arial" w:cs="Arial"/>
          <w:color w:val="002060"/>
          <w:sz w:val="22"/>
        </w:rPr>
        <w:t>.</w:t>
      </w:r>
      <w:bookmarkEnd w:id="60"/>
    </w:p>
    <w:p w14:paraId="7E0960A9" w14:textId="36916C8E" w:rsidR="005A614A" w:rsidRPr="005A614A" w:rsidRDefault="00083452" w:rsidP="005A614A">
      <w:pPr>
        <w:pStyle w:val="Textoindependiente"/>
        <w:spacing w:after="240" w:line="276" w:lineRule="auto"/>
        <w:rPr>
          <w:rFonts w:cs="Arial"/>
          <w:color w:val="000000"/>
          <w:szCs w:val="22"/>
        </w:rPr>
      </w:pPr>
      <w:r w:rsidRPr="008A1948">
        <w:rPr>
          <w:rFonts w:eastAsia="Book Antiqua" w:cs="Arial"/>
          <w:szCs w:val="22"/>
          <w:highlight w:val="yellow"/>
          <w:lang w:val="es-419"/>
        </w:rPr>
        <w:t>Responda a partir de aquí el indicador</w:t>
      </w:r>
      <w:r w:rsidRPr="008A1948">
        <w:rPr>
          <w:rFonts w:eastAsia="Calibri" w:cs="Arial"/>
          <w:szCs w:val="22"/>
          <w:lang w:val="es-419"/>
        </w:rPr>
        <w:t>.</w:t>
      </w:r>
    </w:p>
    <w:p w14:paraId="2BB20E55" w14:textId="2B2DD26A" w:rsidR="005A614A" w:rsidRPr="00CF2A2B" w:rsidRDefault="005A614A" w:rsidP="00966E90">
      <w:pPr>
        <w:pStyle w:val="Ttulo3"/>
        <w:numPr>
          <w:ilvl w:val="2"/>
          <w:numId w:val="18"/>
        </w:numPr>
        <w:spacing w:after="240" w:line="276" w:lineRule="auto"/>
        <w:jc w:val="both"/>
        <w:rPr>
          <w:rFonts w:ascii="Arial" w:hAnsi="Arial" w:cs="Arial"/>
          <w:color w:val="002060"/>
          <w:sz w:val="22"/>
        </w:rPr>
      </w:pPr>
      <w:bookmarkStart w:id="61" w:name="_Toc105426373"/>
      <w:r w:rsidRPr="00CF2A2B">
        <w:rPr>
          <w:rFonts w:ascii="Arial" w:hAnsi="Arial" w:cs="Arial"/>
          <w:color w:val="002060"/>
          <w:sz w:val="22"/>
          <w:lang w:val="es-419"/>
        </w:rPr>
        <w:t>Descripción de los componentes pedagógicos, en consideración a la diversidad cultural, social y tecnológica de los estudiantes.</w:t>
      </w:r>
      <w:bookmarkEnd w:id="61"/>
    </w:p>
    <w:p w14:paraId="2239F6B9" w14:textId="4D84509A" w:rsidR="005A614A" w:rsidRPr="005A614A" w:rsidRDefault="00083452" w:rsidP="005A614A">
      <w:pPr>
        <w:spacing w:after="240" w:line="276" w:lineRule="auto"/>
        <w:jc w:val="both"/>
        <w:rPr>
          <w:rFonts w:ascii="Arial" w:hAnsi="Arial" w:cs="Arial"/>
          <w:sz w:val="22"/>
          <w:szCs w:val="22"/>
          <w:lang w:val="es-ES_tradnl"/>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24BAD94C" w14:textId="1D96A2A0" w:rsidR="005A614A" w:rsidRPr="00CF2A2B" w:rsidRDefault="005A614A" w:rsidP="00966E90">
      <w:pPr>
        <w:pStyle w:val="Ttulo3"/>
        <w:numPr>
          <w:ilvl w:val="2"/>
          <w:numId w:val="18"/>
        </w:numPr>
        <w:spacing w:after="240" w:line="276" w:lineRule="auto"/>
        <w:jc w:val="both"/>
        <w:rPr>
          <w:rFonts w:ascii="Arial" w:hAnsi="Arial" w:cs="Arial"/>
          <w:color w:val="002060"/>
          <w:sz w:val="22"/>
          <w:lang w:val="es-419"/>
        </w:rPr>
      </w:pPr>
      <w:bookmarkStart w:id="62" w:name="_Toc105426374"/>
      <w:r w:rsidRPr="00CF2A2B">
        <w:rPr>
          <w:rFonts w:ascii="Arial" w:hAnsi="Arial" w:cs="Arial"/>
          <w:color w:val="002060"/>
          <w:sz w:val="22"/>
          <w:lang w:val="es-419"/>
        </w:rPr>
        <w:t>Recurso humano (tutores, mentores, monitores, o los que hagan sus veces) que apoye el componente pedagógico y que permita el aprendizaje activo de los estudiantes en su proceso formativo.</w:t>
      </w:r>
      <w:bookmarkEnd w:id="62"/>
    </w:p>
    <w:p w14:paraId="37548BF5" w14:textId="0772E40B" w:rsidR="005A614A" w:rsidRPr="005A614A" w:rsidRDefault="00083452" w:rsidP="005A614A">
      <w:pPr>
        <w:pStyle w:val="Default"/>
        <w:spacing w:before="240" w:after="240" w:line="276" w:lineRule="auto"/>
        <w:jc w:val="both"/>
        <w:rPr>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418A008F" w14:textId="384BCD63" w:rsidR="005A614A" w:rsidRPr="00CF2A2B" w:rsidRDefault="005A614A" w:rsidP="00966E90">
      <w:pPr>
        <w:pStyle w:val="Ttulo3"/>
        <w:numPr>
          <w:ilvl w:val="2"/>
          <w:numId w:val="18"/>
        </w:numPr>
        <w:spacing w:after="240" w:line="276" w:lineRule="auto"/>
        <w:jc w:val="both"/>
        <w:rPr>
          <w:rFonts w:ascii="Arial" w:hAnsi="Arial" w:cs="Arial"/>
          <w:color w:val="002060"/>
          <w:sz w:val="22"/>
          <w:lang w:val="es-419"/>
        </w:rPr>
      </w:pPr>
      <w:bookmarkStart w:id="63" w:name="_Toc105426375"/>
      <w:r w:rsidRPr="00CF2A2B">
        <w:rPr>
          <w:rFonts w:ascii="Arial" w:hAnsi="Arial" w:cs="Arial"/>
          <w:color w:val="002060"/>
          <w:sz w:val="22"/>
          <w:lang w:val="es-419"/>
        </w:rPr>
        <w:t>Descripción de los ambientes de aprendizajes físicos y virtuales, las herramientas tecnológicas y las estrategias de interacción, en el marco del modelo o modelos pedagógicos y didácticos del programa académico.</w:t>
      </w:r>
      <w:bookmarkEnd w:id="63"/>
    </w:p>
    <w:p w14:paraId="03D6E653" w14:textId="55AD284E" w:rsidR="005A614A" w:rsidRDefault="00083452" w:rsidP="008F0AE7">
      <w:pPr>
        <w:spacing w:after="240" w:line="276" w:lineRule="auto"/>
        <w:jc w:val="both"/>
        <w:rPr>
          <w:rFonts w:ascii="Arial" w:hAnsi="Arial" w:cs="Arial"/>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7FE5A95D" w14:textId="02B091EB" w:rsidR="008F0AE7" w:rsidRPr="00355F4F" w:rsidRDefault="008F0AE7" w:rsidP="00966E90">
      <w:pPr>
        <w:pStyle w:val="Ttulo2"/>
        <w:numPr>
          <w:ilvl w:val="1"/>
          <w:numId w:val="18"/>
        </w:numPr>
        <w:spacing w:after="240"/>
        <w:rPr>
          <w:rFonts w:ascii="Arial" w:hAnsi="Arial" w:cs="Arial"/>
          <w:color w:val="002060"/>
          <w:lang w:val="es-419"/>
        </w:rPr>
      </w:pPr>
      <w:bookmarkStart w:id="64" w:name="_Toc105426376"/>
      <w:r w:rsidRPr="00355F4F">
        <w:rPr>
          <w:rFonts w:ascii="Arial" w:hAnsi="Arial" w:cs="Arial"/>
          <w:color w:val="002060"/>
          <w:lang w:val="es-419"/>
        </w:rPr>
        <w:t>COMPONENTES DE INTERACCIÓN</w:t>
      </w:r>
      <w:bookmarkEnd w:id="64"/>
    </w:p>
    <w:p w14:paraId="289F3F2F" w14:textId="5C40A370" w:rsidR="008F0AE7" w:rsidRPr="00155249" w:rsidRDefault="00155249" w:rsidP="00155249">
      <w:pPr>
        <w:pStyle w:val="Default"/>
        <w:spacing w:after="240" w:line="276" w:lineRule="auto"/>
        <w:jc w:val="both"/>
        <w:rPr>
          <w:b/>
          <w:i/>
          <w:color w:val="002060"/>
          <w:sz w:val="22"/>
          <w:szCs w:val="22"/>
          <w:lang w:val="es-419"/>
        </w:rPr>
      </w:pPr>
      <w:r w:rsidRPr="00155249">
        <w:rPr>
          <w:i/>
          <w:color w:val="002060"/>
          <w:sz w:val="22"/>
          <w:szCs w:val="22"/>
          <w:lang w:val="es-419"/>
        </w:rPr>
        <w:t>La institución deberá hacer una declaración expresa de la forma en que incorpora las dinámicas del entorno local, regional, nacional o global al proceso formativo, así como la forma en la cual hace que el aprendizaje se enriquezca por la comprensión de las particularidades del entorno social, ambiental, tecnológico y cultural</w:t>
      </w:r>
      <w:r w:rsidR="008F0AE7" w:rsidRPr="00155249">
        <w:rPr>
          <w:i/>
          <w:color w:val="002060"/>
          <w:sz w:val="22"/>
          <w:szCs w:val="22"/>
          <w:lang w:val="es-419"/>
        </w:rPr>
        <w:t>.</w:t>
      </w:r>
    </w:p>
    <w:p w14:paraId="0047C538" w14:textId="77777777" w:rsidR="008F0AE7" w:rsidRPr="005A3F39" w:rsidRDefault="008F0AE7" w:rsidP="008F0AE7">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5C65B255" w14:textId="10DF1AC3" w:rsidR="008F0AE7" w:rsidRPr="00C72E5F" w:rsidRDefault="00333DE5" w:rsidP="00966E90">
      <w:pPr>
        <w:pStyle w:val="Ttulo3"/>
        <w:numPr>
          <w:ilvl w:val="2"/>
          <w:numId w:val="18"/>
        </w:numPr>
        <w:spacing w:after="240" w:line="276" w:lineRule="auto"/>
        <w:jc w:val="both"/>
        <w:rPr>
          <w:rFonts w:ascii="Arial" w:hAnsi="Arial" w:cs="Arial"/>
          <w:color w:val="002060"/>
          <w:sz w:val="22"/>
        </w:rPr>
      </w:pPr>
      <w:bookmarkStart w:id="65" w:name="_Toc105426377"/>
      <w:r w:rsidRPr="00C72E5F">
        <w:rPr>
          <w:rFonts w:ascii="Arial" w:hAnsi="Arial" w:cs="Arial"/>
          <w:color w:val="002060"/>
          <w:sz w:val="22"/>
          <w:lang w:val="es-419"/>
        </w:rPr>
        <w:t>Descripción de la forma en la cual se evidencia la articulación de los componentes de interacción con el proceso formativo</w:t>
      </w:r>
      <w:r w:rsidR="008F0AE7" w:rsidRPr="00C72E5F">
        <w:rPr>
          <w:rFonts w:ascii="Arial" w:hAnsi="Arial" w:cs="Arial"/>
          <w:color w:val="002060"/>
          <w:sz w:val="22"/>
        </w:rPr>
        <w:t>.</w:t>
      </w:r>
      <w:bookmarkEnd w:id="65"/>
    </w:p>
    <w:p w14:paraId="4B23314F" w14:textId="0AD39B93" w:rsidR="008705BE" w:rsidRDefault="00083452" w:rsidP="008705BE">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64C188F" w14:textId="5EB09C7C" w:rsidR="00657851" w:rsidRPr="00C72E5F" w:rsidRDefault="00657851" w:rsidP="00657851">
      <w:pPr>
        <w:pStyle w:val="Ttulo3"/>
        <w:numPr>
          <w:ilvl w:val="2"/>
          <w:numId w:val="18"/>
        </w:numPr>
        <w:spacing w:after="240" w:line="276" w:lineRule="auto"/>
        <w:jc w:val="both"/>
        <w:rPr>
          <w:rFonts w:ascii="Arial" w:hAnsi="Arial" w:cs="Arial"/>
          <w:color w:val="002060"/>
          <w:sz w:val="22"/>
        </w:rPr>
      </w:pPr>
      <w:bookmarkStart w:id="66" w:name="_Toc105426378"/>
      <w:r>
        <w:rPr>
          <w:rFonts w:ascii="Arial" w:hAnsi="Arial" w:cs="Arial"/>
          <w:color w:val="002060"/>
          <w:sz w:val="22"/>
          <w:lang w:val="es-419"/>
        </w:rPr>
        <w:t>Descripción de la incorporación de actividades de interacción en el proceso formativo que expongan a los profesores y estudiantes a la dinámica del entorno</w:t>
      </w:r>
      <w:r w:rsidRPr="00C72E5F">
        <w:rPr>
          <w:rFonts w:ascii="Arial" w:hAnsi="Arial" w:cs="Arial"/>
          <w:color w:val="002060"/>
          <w:sz w:val="22"/>
        </w:rPr>
        <w:t>.</w:t>
      </w:r>
      <w:bookmarkEnd w:id="66"/>
    </w:p>
    <w:p w14:paraId="5056FCA4" w14:textId="7E99BBC9" w:rsidR="00657851" w:rsidRPr="008705BE" w:rsidRDefault="00083452" w:rsidP="00657851">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5D7CFA34" w14:textId="546145E6" w:rsidR="006C24E7" w:rsidRPr="00C72E5F" w:rsidRDefault="006C24E7" w:rsidP="006C24E7">
      <w:pPr>
        <w:pStyle w:val="Ttulo3"/>
        <w:numPr>
          <w:ilvl w:val="2"/>
          <w:numId w:val="18"/>
        </w:numPr>
        <w:spacing w:after="240" w:line="276" w:lineRule="auto"/>
        <w:jc w:val="both"/>
        <w:rPr>
          <w:rFonts w:ascii="Arial" w:hAnsi="Arial" w:cs="Arial"/>
          <w:color w:val="002060"/>
          <w:sz w:val="22"/>
        </w:rPr>
      </w:pPr>
      <w:bookmarkStart w:id="67" w:name="_Toc105426379"/>
      <w:r>
        <w:rPr>
          <w:rFonts w:ascii="Arial" w:hAnsi="Arial" w:cs="Arial"/>
          <w:color w:val="002060"/>
          <w:sz w:val="22"/>
          <w:lang w:val="es-419"/>
        </w:rPr>
        <w:lastRenderedPageBreak/>
        <w:t>Relaciones entre actores, el contexto social, ambiental, tecnológico y cultural y las dinámicas para interactuar y establecer relaciones recíprocas, que contribuyan con los aspectos curriculares del programa académico</w:t>
      </w:r>
      <w:r w:rsidRPr="00C72E5F">
        <w:rPr>
          <w:rFonts w:ascii="Arial" w:hAnsi="Arial" w:cs="Arial"/>
          <w:color w:val="002060"/>
          <w:sz w:val="22"/>
        </w:rPr>
        <w:t>.</w:t>
      </w:r>
      <w:bookmarkEnd w:id="67"/>
    </w:p>
    <w:p w14:paraId="1E977695" w14:textId="485F1202" w:rsidR="006C24E7" w:rsidRPr="008705BE" w:rsidRDefault="00083452" w:rsidP="006C24E7">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12E68B8" w14:textId="6798158D" w:rsidR="008B3E2F" w:rsidRDefault="00D00BDF" w:rsidP="008B3E2F">
      <w:pPr>
        <w:pStyle w:val="Ttulo3"/>
        <w:numPr>
          <w:ilvl w:val="2"/>
          <w:numId w:val="18"/>
        </w:numPr>
        <w:spacing w:after="240" w:line="276" w:lineRule="auto"/>
        <w:jc w:val="both"/>
        <w:rPr>
          <w:rFonts w:ascii="Arial" w:hAnsi="Arial" w:cs="Arial"/>
          <w:color w:val="002060"/>
          <w:sz w:val="22"/>
          <w:lang w:val="es-419"/>
        </w:rPr>
      </w:pPr>
      <w:bookmarkStart w:id="68" w:name="_Toc105426380"/>
      <w:r>
        <w:rPr>
          <w:rFonts w:ascii="Arial" w:hAnsi="Arial" w:cs="Arial"/>
          <w:color w:val="002060"/>
          <w:sz w:val="22"/>
          <w:lang w:val="es-419"/>
        </w:rPr>
        <w:t>Fundamentación</w:t>
      </w:r>
      <w:r w:rsidR="008B3E2F">
        <w:rPr>
          <w:rFonts w:ascii="Arial" w:hAnsi="Arial" w:cs="Arial"/>
          <w:color w:val="002060"/>
          <w:sz w:val="22"/>
          <w:lang w:val="es-419"/>
        </w:rPr>
        <w:t xml:space="preserve"> de la i</w:t>
      </w:r>
      <w:r w:rsidR="008B3E2F" w:rsidRPr="00C72E5F">
        <w:rPr>
          <w:rFonts w:ascii="Arial" w:hAnsi="Arial" w:cs="Arial"/>
          <w:color w:val="002060"/>
          <w:sz w:val="22"/>
          <w:lang w:val="es-419"/>
        </w:rPr>
        <w:t>nternacionalización del currículo.</w:t>
      </w:r>
      <w:bookmarkEnd w:id="68"/>
      <w:r w:rsidR="008B3E2F">
        <w:rPr>
          <w:rFonts w:ascii="Arial" w:hAnsi="Arial" w:cs="Arial"/>
          <w:color w:val="002060"/>
          <w:sz w:val="22"/>
          <w:lang w:val="es-419"/>
        </w:rPr>
        <w:t xml:space="preserve"> </w:t>
      </w:r>
    </w:p>
    <w:p w14:paraId="5A9DFBA9" w14:textId="0242BF41" w:rsidR="008B3E2F" w:rsidRPr="008B3E2F" w:rsidRDefault="00083452" w:rsidP="008B3E2F">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r w:rsidR="008016D0">
        <w:rPr>
          <w:lang w:val="es-419" w:eastAsia="es-ES"/>
        </w:rPr>
        <w:t xml:space="preserve"> </w:t>
      </w:r>
    </w:p>
    <w:p w14:paraId="070F0EC8" w14:textId="0DD01A11" w:rsidR="009560A3" w:rsidRPr="00C72E5F" w:rsidRDefault="008705BE" w:rsidP="00966E90">
      <w:pPr>
        <w:pStyle w:val="Ttulo3"/>
        <w:numPr>
          <w:ilvl w:val="2"/>
          <w:numId w:val="18"/>
        </w:numPr>
        <w:spacing w:after="240" w:line="276" w:lineRule="auto"/>
        <w:jc w:val="both"/>
        <w:rPr>
          <w:rFonts w:ascii="Arial" w:hAnsi="Arial" w:cs="Arial"/>
          <w:color w:val="002060"/>
          <w:sz w:val="22"/>
        </w:rPr>
      </w:pPr>
      <w:bookmarkStart w:id="69" w:name="_Toc105426381"/>
      <w:r w:rsidRPr="00C72E5F">
        <w:rPr>
          <w:rFonts w:ascii="Arial" w:hAnsi="Arial" w:cs="Arial"/>
          <w:color w:val="002060"/>
          <w:sz w:val="22"/>
          <w:lang w:val="es-419"/>
        </w:rPr>
        <w:t>Descripción de las actividades académicas, docentes, formativas, científicas, culturales y de extensión que proyecta implementar en los próximos siete (7) años para favorecer la internacionalización.</w:t>
      </w:r>
      <w:bookmarkEnd w:id="69"/>
    </w:p>
    <w:p w14:paraId="6166E8A0" w14:textId="57A44E4B" w:rsidR="009560A3" w:rsidRDefault="00083452" w:rsidP="009560A3">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708598E" w14:textId="3E1B7FD2" w:rsidR="00CB23D2" w:rsidRPr="006963FF" w:rsidRDefault="00CB23D2" w:rsidP="00CB23D2">
      <w:pPr>
        <w:pStyle w:val="Descripcin"/>
        <w:keepNext/>
        <w:spacing w:after="0"/>
        <w:rPr>
          <w:rFonts w:ascii="Arial" w:hAnsi="Arial" w:cs="Arial"/>
          <w:b w:val="0"/>
          <w:color w:val="auto"/>
          <w:sz w:val="20"/>
          <w:szCs w:val="22"/>
        </w:rPr>
      </w:pPr>
      <w:bookmarkStart w:id="70" w:name="_Toc100040398"/>
      <w:r w:rsidRPr="006963FF">
        <w:rPr>
          <w:rFonts w:ascii="Arial" w:hAnsi="Arial" w:cs="Arial"/>
          <w:b w:val="0"/>
          <w:color w:val="auto"/>
          <w:sz w:val="20"/>
          <w:szCs w:val="22"/>
        </w:rPr>
        <w:t xml:space="preserve">Tabla </w:t>
      </w:r>
      <w:r w:rsidRPr="006963FF">
        <w:rPr>
          <w:rFonts w:ascii="Arial" w:hAnsi="Arial" w:cs="Arial"/>
          <w:b w:val="0"/>
          <w:color w:val="auto"/>
          <w:sz w:val="20"/>
          <w:szCs w:val="22"/>
        </w:rPr>
        <w:fldChar w:fldCharType="begin"/>
      </w:r>
      <w:r w:rsidRPr="006963FF">
        <w:rPr>
          <w:rFonts w:ascii="Arial" w:hAnsi="Arial" w:cs="Arial"/>
          <w:b w:val="0"/>
          <w:color w:val="auto"/>
          <w:sz w:val="20"/>
          <w:szCs w:val="22"/>
        </w:rPr>
        <w:instrText xml:space="preserve"> SEQ Tabla \* ARABIC </w:instrText>
      </w:r>
      <w:r w:rsidRPr="006963FF">
        <w:rPr>
          <w:rFonts w:ascii="Arial" w:hAnsi="Arial" w:cs="Arial"/>
          <w:b w:val="0"/>
          <w:color w:val="auto"/>
          <w:sz w:val="20"/>
          <w:szCs w:val="22"/>
        </w:rPr>
        <w:fldChar w:fldCharType="separate"/>
      </w:r>
      <w:r w:rsidR="00202661">
        <w:rPr>
          <w:rFonts w:ascii="Arial" w:hAnsi="Arial" w:cs="Arial"/>
          <w:b w:val="0"/>
          <w:noProof/>
          <w:color w:val="auto"/>
          <w:sz w:val="20"/>
          <w:szCs w:val="22"/>
        </w:rPr>
        <w:t>9</w:t>
      </w:r>
      <w:r w:rsidRPr="006963FF">
        <w:rPr>
          <w:rFonts w:ascii="Arial" w:hAnsi="Arial" w:cs="Arial"/>
          <w:b w:val="0"/>
          <w:color w:val="auto"/>
          <w:sz w:val="20"/>
          <w:szCs w:val="22"/>
        </w:rPr>
        <w:fldChar w:fldCharType="end"/>
      </w:r>
      <w:r w:rsidRPr="006963FF">
        <w:rPr>
          <w:rFonts w:ascii="Arial" w:hAnsi="Arial" w:cs="Arial"/>
          <w:b w:val="0"/>
          <w:color w:val="auto"/>
          <w:sz w:val="20"/>
          <w:szCs w:val="22"/>
          <w:lang w:val="es-419"/>
        </w:rPr>
        <w:t xml:space="preserve">. </w:t>
      </w:r>
      <w:r>
        <w:rPr>
          <w:rFonts w:ascii="Arial" w:hAnsi="Arial" w:cs="Arial"/>
          <w:b w:val="0"/>
          <w:color w:val="auto"/>
          <w:sz w:val="20"/>
          <w:szCs w:val="22"/>
          <w:lang w:val="es-419"/>
        </w:rPr>
        <w:t>Actividades académicas proyectadas en los próximos siete (7) años.</w:t>
      </w:r>
      <w:bookmarkEnd w:id="7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61"/>
        <w:gridCol w:w="1896"/>
        <w:gridCol w:w="1874"/>
        <w:gridCol w:w="1916"/>
        <w:gridCol w:w="1858"/>
      </w:tblGrid>
      <w:tr w:rsidR="00407C7C" w:rsidRPr="001778F4" w14:paraId="1D2581D4" w14:textId="77777777" w:rsidTr="001C1AFD">
        <w:tc>
          <w:tcPr>
            <w:tcW w:w="1992" w:type="dxa"/>
            <w:vAlign w:val="center"/>
          </w:tcPr>
          <w:p w14:paraId="7E35F636" w14:textId="24E7E103" w:rsidR="00407C7C" w:rsidRPr="001778F4" w:rsidRDefault="004A7FF1" w:rsidP="001C1AFD">
            <w:pPr>
              <w:pStyle w:val="Default"/>
              <w:jc w:val="center"/>
              <w:rPr>
                <w:rFonts w:eastAsia="Book Antiqua"/>
                <w:b/>
                <w:sz w:val="20"/>
                <w:szCs w:val="22"/>
                <w:lang w:val="es-419"/>
              </w:rPr>
            </w:pPr>
            <w:r>
              <w:rPr>
                <w:rFonts w:eastAsia="Book Antiqua"/>
                <w:b/>
                <w:sz w:val="20"/>
                <w:szCs w:val="22"/>
                <w:lang w:val="es-419"/>
              </w:rPr>
              <w:t>Contenido curricular que favorece la comprensión de las dinámicas globales</w:t>
            </w:r>
          </w:p>
        </w:tc>
        <w:tc>
          <w:tcPr>
            <w:tcW w:w="1992" w:type="dxa"/>
            <w:vAlign w:val="center"/>
          </w:tcPr>
          <w:p w14:paraId="77337F08" w14:textId="444DE44E" w:rsidR="00407C7C" w:rsidRPr="001778F4" w:rsidRDefault="00AF70EC" w:rsidP="001C1AFD">
            <w:pPr>
              <w:pStyle w:val="Default"/>
              <w:jc w:val="center"/>
              <w:rPr>
                <w:rFonts w:eastAsia="Book Antiqua"/>
                <w:b/>
                <w:sz w:val="20"/>
                <w:szCs w:val="22"/>
                <w:lang w:val="es-419"/>
              </w:rPr>
            </w:pPr>
            <w:r>
              <w:rPr>
                <w:rFonts w:eastAsia="Book Antiqua"/>
                <w:b/>
                <w:sz w:val="20"/>
                <w:szCs w:val="22"/>
                <w:lang w:val="es-419"/>
              </w:rPr>
              <w:t>Contenido curricular que favorece el desarrollo de competencias comunicativas en una según lengua</w:t>
            </w:r>
          </w:p>
        </w:tc>
        <w:tc>
          <w:tcPr>
            <w:tcW w:w="1992" w:type="dxa"/>
            <w:vAlign w:val="center"/>
          </w:tcPr>
          <w:p w14:paraId="0D9D5B35" w14:textId="71765978" w:rsidR="00407C7C" w:rsidRPr="001778F4" w:rsidRDefault="007835A9" w:rsidP="001C1AFD">
            <w:pPr>
              <w:pStyle w:val="Default"/>
              <w:jc w:val="center"/>
              <w:rPr>
                <w:rFonts w:eastAsia="Book Antiqua"/>
                <w:b/>
                <w:sz w:val="20"/>
                <w:szCs w:val="22"/>
                <w:lang w:val="es-419"/>
              </w:rPr>
            </w:pPr>
            <w:r>
              <w:rPr>
                <w:rFonts w:eastAsia="Book Antiqua"/>
                <w:b/>
                <w:sz w:val="20"/>
                <w:szCs w:val="22"/>
                <w:lang w:val="es-419"/>
              </w:rPr>
              <w:t>Forma en la cual se promoverá el conocimiento de la dinámica global</w:t>
            </w:r>
          </w:p>
        </w:tc>
        <w:tc>
          <w:tcPr>
            <w:tcW w:w="1993" w:type="dxa"/>
            <w:vAlign w:val="center"/>
          </w:tcPr>
          <w:p w14:paraId="68C0B91F" w14:textId="54821526" w:rsidR="00407C7C" w:rsidRPr="001778F4" w:rsidRDefault="00035B30" w:rsidP="001C1AFD">
            <w:pPr>
              <w:pStyle w:val="Default"/>
              <w:jc w:val="center"/>
              <w:rPr>
                <w:rFonts w:eastAsia="Book Antiqua"/>
                <w:b/>
                <w:sz w:val="20"/>
                <w:szCs w:val="22"/>
                <w:lang w:val="es-419"/>
              </w:rPr>
            </w:pPr>
            <w:r>
              <w:rPr>
                <w:rFonts w:eastAsia="Book Antiqua"/>
                <w:b/>
                <w:sz w:val="20"/>
                <w:szCs w:val="22"/>
                <w:lang w:val="es-419"/>
              </w:rPr>
              <w:t>Mecanismos de interacción con comunidades locales, regionales, nacionales e internacionales</w:t>
            </w:r>
          </w:p>
        </w:tc>
        <w:tc>
          <w:tcPr>
            <w:tcW w:w="1993" w:type="dxa"/>
            <w:vAlign w:val="center"/>
          </w:tcPr>
          <w:p w14:paraId="448AD54B" w14:textId="69A57578" w:rsidR="00407C7C" w:rsidRPr="001778F4" w:rsidRDefault="00A12974" w:rsidP="001C1AFD">
            <w:pPr>
              <w:pStyle w:val="Default"/>
              <w:jc w:val="center"/>
              <w:rPr>
                <w:rFonts w:eastAsia="Book Antiqua"/>
                <w:b/>
                <w:sz w:val="20"/>
                <w:szCs w:val="22"/>
                <w:lang w:val="es-419"/>
              </w:rPr>
            </w:pPr>
            <w:r>
              <w:rPr>
                <w:rFonts w:eastAsia="Book Antiqua"/>
                <w:b/>
                <w:sz w:val="20"/>
                <w:szCs w:val="22"/>
                <w:lang w:val="es-419"/>
              </w:rPr>
              <w:t>Recursos (humanos, financieros, tecnológicos y físicos)</w:t>
            </w:r>
          </w:p>
        </w:tc>
      </w:tr>
      <w:tr w:rsidR="00407C7C" w:rsidRPr="00407C7C" w14:paraId="62053679" w14:textId="77777777" w:rsidTr="001C1AFD">
        <w:tc>
          <w:tcPr>
            <w:tcW w:w="1992" w:type="dxa"/>
            <w:vAlign w:val="center"/>
          </w:tcPr>
          <w:p w14:paraId="42F264DA"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6813D9EE"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5C9C7E63"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7AA990A0"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561E4335" w14:textId="77777777" w:rsidR="00407C7C" w:rsidRPr="00407C7C" w:rsidRDefault="00407C7C" w:rsidP="00691AA1">
            <w:pPr>
              <w:pStyle w:val="Default"/>
              <w:jc w:val="center"/>
              <w:rPr>
                <w:rFonts w:eastAsia="Book Antiqua"/>
                <w:sz w:val="20"/>
                <w:szCs w:val="22"/>
                <w:lang w:val="es-419"/>
              </w:rPr>
            </w:pPr>
          </w:p>
        </w:tc>
      </w:tr>
      <w:tr w:rsidR="00F86C76" w:rsidRPr="00407C7C" w14:paraId="3257FB4A" w14:textId="77777777" w:rsidTr="001C1AFD">
        <w:tc>
          <w:tcPr>
            <w:tcW w:w="1992" w:type="dxa"/>
            <w:vAlign w:val="center"/>
          </w:tcPr>
          <w:p w14:paraId="3A4FE680"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264A7FB6"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13124056"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3E3AE734"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74C48610" w14:textId="77777777" w:rsidR="00F86C76" w:rsidRPr="00407C7C" w:rsidRDefault="00F86C76" w:rsidP="00691AA1">
            <w:pPr>
              <w:pStyle w:val="Default"/>
              <w:jc w:val="center"/>
              <w:rPr>
                <w:rFonts w:eastAsia="Book Antiqua"/>
                <w:sz w:val="20"/>
                <w:szCs w:val="22"/>
                <w:lang w:val="es-419"/>
              </w:rPr>
            </w:pPr>
          </w:p>
        </w:tc>
      </w:tr>
      <w:tr w:rsidR="00F86C76" w:rsidRPr="00407C7C" w14:paraId="03A443DC" w14:textId="77777777" w:rsidTr="001C1AFD">
        <w:tc>
          <w:tcPr>
            <w:tcW w:w="1992" w:type="dxa"/>
            <w:vAlign w:val="center"/>
          </w:tcPr>
          <w:p w14:paraId="24C7106E"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03CE18C4" w14:textId="77777777" w:rsidR="00F86C76" w:rsidRPr="00407C7C" w:rsidRDefault="00F86C76" w:rsidP="00691AA1">
            <w:pPr>
              <w:pStyle w:val="Default"/>
              <w:jc w:val="center"/>
              <w:rPr>
                <w:rFonts w:eastAsia="Book Antiqua"/>
                <w:sz w:val="20"/>
                <w:szCs w:val="22"/>
                <w:lang w:val="es-419"/>
              </w:rPr>
            </w:pPr>
          </w:p>
        </w:tc>
        <w:tc>
          <w:tcPr>
            <w:tcW w:w="1992" w:type="dxa"/>
            <w:vAlign w:val="center"/>
          </w:tcPr>
          <w:p w14:paraId="1498D1A6"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45AF9ADB" w14:textId="77777777" w:rsidR="00F86C76" w:rsidRPr="00407C7C" w:rsidRDefault="00F86C76" w:rsidP="00691AA1">
            <w:pPr>
              <w:pStyle w:val="Default"/>
              <w:jc w:val="center"/>
              <w:rPr>
                <w:rFonts w:eastAsia="Book Antiqua"/>
                <w:sz w:val="20"/>
                <w:szCs w:val="22"/>
                <w:lang w:val="es-419"/>
              </w:rPr>
            </w:pPr>
          </w:p>
        </w:tc>
        <w:tc>
          <w:tcPr>
            <w:tcW w:w="1993" w:type="dxa"/>
            <w:vAlign w:val="center"/>
          </w:tcPr>
          <w:p w14:paraId="7CD49D52" w14:textId="77777777" w:rsidR="00F86C76" w:rsidRPr="00407C7C" w:rsidRDefault="00F86C76" w:rsidP="00691AA1">
            <w:pPr>
              <w:pStyle w:val="Default"/>
              <w:jc w:val="center"/>
              <w:rPr>
                <w:rFonts w:eastAsia="Book Antiqua"/>
                <w:sz w:val="20"/>
                <w:szCs w:val="22"/>
                <w:lang w:val="es-419"/>
              </w:rPr>
            </w:pPr>
          </w:p>
        </w:tc>
      </w:tr>
      <w:tr w:rsidR="00407C7C" w:rsidRPr="00407C7C" w14:paraId="09D756CF" w14:textId="77777777" w:rsidTr="001C1AFD">
        <w:tc>
          <w:tcPr>
            <w:tcW w:w="1992" w:type="dxa"/>
            <w:vAlign w:val="center"/>
          </w:tcPr>
          <w:p w14:paraId="7D07A136"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28C08BFB" w14:textId="77777777" w:rsidR="00407C7C" w:rsidRPr="00407C7C" w:rsidRDefault="00407C7C" w:rsidP="00691AA1">
            <w:pPr>
              <w:pStyle w:val="Default"/>
              <w:jc w:val="center"/>
              <w:rPr>
                <w:rFonts w:eastAsia="Book Antiqua"/>
                <w:sz w:val="20"/>
                <w:szCs w:val="22"/>
                <w:lang w:val="es-419"/>
              </w:rPr>
            </w:pPr>
          </w:p>
        </w:tc>
        <w:tc>
          <w:tcPr>
            <w:tcW w:w="1992" w:type="dxa"/>
            <w:vAlign w:val="center"/>
          </w:tcPr>
          <w:p w14:paraId="7DC6DD4B"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51248087" w14:textId="77777777" w:rsidR="00407C7C" w:rsidRPr="00407C7C" w:rsidRDefault="00407C7C" w:rsidP="00691AA1">
            <w:pPr>
              <w:pStyle w:val="Default"/>
              <w:jc w:val="center"/>
              <w:rPr>
                <w:rFonts w:eastAsia="Book Antiqua"/>
                <w:sz w:val="20"/>
                <w:szCs w:val="22"/>
                <w:lang w:val="es-419"/>
              </w:rPr>
            </w:pPr>
          </w:p>
        </w:tc>
        <w:tc>
          <w:tcPr>
            <w:tcW w:w="1993" w:type="dxa"/>
            <w:vAlign w:val="center"/>
          </w:tcPr>
          <w:p w14:paraId="0063A5AC" w14:textId="77777777" w:rsidR="00407C7C" w:rsidRPr="00407C7C" w:rsidRDefault="00407C7C" w:rsidP="00691AA1">
            <w:pPr>
              <w:pStyle w:val="Default"/>
              <w:jc w:val="center"/>
              <w:rPr>
                <w:rFonts w:eastAsia="Book Antiqua"/>
                <w:sz w:val="20"/>
                <w:szCs w:val="22"/>
                <w:lang w:val="es-419"/>
              </w:rPr>
            </w:pPr>
          </w:p>
        </w:tc>
      </w:tr>
    </w:tbl>
    <w:p w14:paraId="5D313683" w14:textId="77777777" w:rsidR="00B34449" w:rsidRDefault="00B34449" w:rsidP="00B34449">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DAA7894" w14:textId="5D21A95C" w:rsidR="00C26B6B" w:rsidRPr="0002120B" w:rsidRDefault="0002120B" w:rsidP="0002120B">
      <w:pPr>
        <w:pStyle w:val="Default"/>
        <w:spacing w:before="240" w:after="240" w:line="276" w:lineRule="auto"/>
        <w:jc w:val="both"/>
        <w:rPr>
          <w:rFonts w:eastAsia="Book Antiqua"/>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6FA369BB" w14:textId="1BE2612F" w:rsidR="00014893" w:rsidRPr="00C72E5F" w:rsidRDefault="00C26B6B" w:rsidP="00014893">
      <w:pPr>
        <w:pStyle w:val="Ttulo3"/>
        <w:numPr>
          <w:ilvl w:val="2"/>
          <w:numId w:val="18"/>
        </w:numPr>
        <w:spacing w:after="240" w:line="276" w:lineRule="auto"/>
        <w:jc w:val="both"/>
        <w:rPr>
          <w:rFonts w:ascii="Arial" w:hAnsi="Arial" w:cs="Arial"/>
          <w:color w:val="002060"/>
          <w:sz w:val="22"/>
        </w:rPr>
      </w:pPr>
      <w:bookmarkStart w:id="71" w:name="_Toc105426382"/>
      <w:r>
        <w:rPr>
          <w:rFonts w:ascii="Arial" w:hAnsi="Arial" w:cs="Arial"/>
          <w:color w:val="002060"/>
          <w:sz w:val="22"/>
          <w:lang w:val="es-419"/>
        </w:rPr>
        <w:t xml:space="preserve">Conceptualización teórica y epistemológica del programa. </w:t>
      </w:r>
      <w:r w:rsidR="00014893">
        <w:rPr>
          <w:rFonts w:ascii="Arial" w:hAnsi="Arial" w:cs="Arial"/>
          <w:color w:val="002060"/>
          <w:sz w:val="22"/>
          <w:lang w:val="es-419"/>
        </w:rPr>
        <w:t>En coherencia con el nivel de formación, la modalidad o modalidades y el lugar o lugares de desarrollo, presentar los fundamentos teóricos y conceptuales de los conocimientos que sustentan el programa académico, así como su correspondiente justificación</w:t>
      </w:r>
      <w:r w:rsidR="00014893" w:rsidRPr="00C72E5F">
        <w:rPr>
          <w:rFonts w:ascii="Arial" w:hAnsi="Arial" w:cs="Arial"/>
          <w:color w:val="002060"/>
          <w:sz w:val="22"/>
          <w:lang w:val="es-419"/>
        </w:rPr>
        <w:t>.</w:t>
      </w:r>
      <w:bookmarkEnd w:id="71"/>
    </w:p>
    <w:p w14:paraId="3110E163" w14:textId="570828B2" w:rsidR="00014893" w:rsidRDefault="00083452" w:rsidP="007F7D91">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5C4906FD" w14:textId="2EF1E3A1" w:rsidR="005A13DE" w:rsidRPr="00C839A0" w:rsidRDefault="005A13DE" w:rsidP="00966E90">
      <w:pPr>
        <w:pStyle w:val="Ttulo2"/>
        <w:numPr>
          <w:ilvl w:val="1"/>
          <w:numId w:val="18"/>
        </w:numPr>
        <w:spacing w:after="240" w:line="276" w:lineRule="auto"/>
        <w:jc w:val="both"/>
        <w:rPr>
          <w:rFonts w:ascii="Arial" w:hAnsi="Arial" w:cs="Arial"/>
          <w:color w:val="002060"/>
          <w:lang w:val="es-419"/>
        </w:rPr>
      </w:pPr>
      <w:bookmarkStart w:id="72" w:name="_Toc105426383"/>
      <w:r w:rsidRPr="00C839A0">
        <w:rPr>
          <w:rFonts w:ascii="Arial" w:hAnsi="Arial" w:cs="Arial"/>
          <w:color w:val="002060"/>
          <w:lang w:val="es-419"/>
        </w:rPr>
        <w:t>COMPONENTES DE EVALUACIÓN</w:t>
      </w:r>
      <w:bookmarkEnd w:id="72"/>
    </w:p>
    <w:p w14:paraId="789E11D1" w14:textId="64BC3A4D" w:rsidR="005A13DE" w:rsidRPr="00F86C76" w:rsidRDefault="00FB372E" w:rsidP="005A13DE">
      <w:pPr>
        <w:pStyle w:val="Default"/>
        <w:spacing w:after="240" w:line="276" w:lineRule="auto"/>
        <w:jc w:val="both"/>
        <w:rPr>
          <w:i/>
          <w:color w:val="002060"/>
          <w:sz w:val="22"/>
          <w:szCs w:val="22"/>
          <w:lang w:val="es-419"/>
        </w:rPr>
      </w:pPr>
      <w:r w:rsidRPr="00FB372E">
        <w:rPr>
          <w:i/>
          <w:color w:val="002060"/>
          <w:sz w:val="22"/>
          <w:szCs w:val="22"/>
          <w:lang w:val="es-419"/>
        </w:rPr>
        <w:t xml:space="preserve">La institución deberá, en coherencia con los componentes formativos, pedagógicos, de interacción y conceptualización teórica y epistemológica del programa académico, implementar mecanismos de medición, seguimiento, evaluación y análisis de los resultados de aprendizaje, de tal manera que acompañen y guíen la toma de decisiones relacionadas con el programa. Por lo tanto, los mecanismos de evaluación deberán articularse de forma planificada y coherente con </w:t>
      </w:r>
      <w:r w:rsidRPr="00FB372E">
        <w:rPr>
          <w:i/>
          <w:color w:val="002060"/>
          <w:sz w:val="22"/>
          <w:szCs w:val="22"/>
          <w:lang w:val="es-419"/>
        </w:rPr>
        <w:lastRenderedPageBreak/>
        <w:t>el proceso formativo, las actividades académicas, el nivel de formación, la modalidad o modalidades y el lugar o lugares de desarrollo del programa</w:t>
      </w:r>
      <w:r w:rsidR="005A13DE" w:rsidRPr="00FB372E">
        <w:rPr>
          <w:i/>
          <w:color w:val="002060"/>
          <w:sz w:val="22"/>
          <w:szCs w:val="22"/>
          <w:lang w:val="es-419"/>
        </w:rPr>
        <w:t>.</w:t>
      </w:r>
    </w:p>
    <w:p w14:paraId="631E6D12" w14:textId="77777777" w:rsidR="005A13DE" w:rsidRPr="005A3F39" w:rsidRDefault="005A13DE" w:rsidP="005A13DE">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214B25FB" w14:textId="41F77745" w:rsidR="005A13DE" w:rsidRPr="00E149F5" w:rsidRDefault="001434BD" w:rsidP="00966E90">
      <w:pPr>
        <w:pStyle w:val="Ttulo3"/>
        <w:numPr>
          <w:ilvl w:val="2"/>
          <w:numId w:val="18"/>
        </w:numPr>
        <w:spacing w:after="240" w:line="276" w:lineRule="auto"/>
        <w:jc w:val="both"/>
        <w:rPr>
          <w:rFonts w:ascii="Arial" w:hAnsi="Arial" w:cs="Arial"/>
          <w:color w:val="002060"/>
          <w:sz w:val="22"/>
        </w:rPr>
      </w:pPr>
      <w:bookmarkStart w:id="73" w:name="_Toc105426384"/>
      <w:r w:rsidRPr="00E149F5">
        <w:rPr>
          <w:rFonts w:ascii="Arial" w:hAnsi="Arial" w:cs="Arial"/>
          <w:color w:val="002060"/>
          <w:sz w:val="22"/>
          <w:lang w:val="es-419"/>
        </w:rPr>
        <w:t>Descripción y el diseño de los mecanismos de evaluación en coherencia con las políticas institucionales, el proceso formativo, los resultados de aprendizaje y el modelo o modelos pedagógicos</w:t>
      </w:r>
      <w:r w:rsidR="005A13DE" w:rsidRPr="00E149F5">
        <w:rPr>
          <w:rFonts w:ascii="Arial" w:hAnsi="Arial" w:cs="Arial"/>
          <w:color w:val="002060"/>
          <w:sz w:val="22"/>
        </w:rPr>
        <w:t>.</w:t>
      </w:r>
      <w:bookmarkEnd w:id="73"/>
    </w:p>
    <w:p w14:paraId="34F3D240" w14:textId="0B8862EF" w:rsidR="00423AF9" w:rsidRPr="00423AF9" w:rsidRDefault="00083452" w:rsidP="00423AF9">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8D5A4D7" w14:textId="2F8247DD" w:rsidR="00423AF9" w:rsidRPr="00E149F5" w:rsidRDefault="00423AF9" w:rsidP="00966E90">
      <w:pPr>
        <w:pStyle w:val="Ttulo3"/>
        <w:numPr>
          <w:ilvl w:val="2"/>
          <w:numId w:val="18"/>
        </w:numPr>
        <w:spacing w:after="240" w:line="276" w:lineRule="auto"/>
        <w:jc w:val="both"/>
        <w:rPr>
          <w:rFonts w:ascii="Arial" w:hAnsi="Arial" w:cs="Arial"/>
          <w:color w:val="002060"/>
          <w:sz w:val="22"/>
        </w:rPr>
      </w:pPr>
      <w:bookmarkStart w:id="74" w:name="_Toc105426385"/>
      <w:r w:rsidRPr="00E149F5">
        <w:rPr>
          <w:rFonts w:ascii="Arial" w:hAnsi="Arial" w:cs="Arial"/>
          <w:color w:val="002060"/>
          <w:sz w:val="22"/>
          <w:lang w:val="es-419"/>
        </w:rPr>
        <w:t>Justificación de los meca</w:t>
      </w:r>
      <w:r w:rsidR="00197835" w:rsidRPr="00E149F5">
        <w:rPr>
          <w:rFonts w:ascii="Arial" w:hAnsi="Arial" w:cs="Arial"/>
          <w:color w:val="002060"/>
          <w:sz w:val="22"/>
          <w:lang w:val="es-419"/>
        </w:rPr>
        <w:t>nismos de evaluación propuestos</w:t>
      </w:r>
      <w:r w:rsidRPr="00E149F5">
        <w:rPr>
          <w:rFonts w:ascii="Arial" w:hAnsi="Arial" w:cs="Arial"/>
          <w:color w:val="002060"/>
          <w:sz w:val="22"/>
          <w:lang w:val="es-419"/>
        </w:rPr>
        <w:t>.</w:t>
      </w:r>
      <w:r w:rsidR="007D0AF8">
        <w:rPr>
          <w:rFonts w:ascii="Arial" w:hAnsi="Arial" w:cs="Arial"/>
          <w:color w:val="002060"/>
          <w:sz w:val="22"/>
          <w:lang w:val="es-419"/>
        </w:rPr>
        <w:t xml:space="preserve"> Dicha justificación deberá incorporar las reflexiones frente a las dinámicas cambiantes del entorno.</w:t>
      </w:r>
      <w:bookmarkEnd w:id="74"/>
    </w:p>
    <w:p w14:paraId="2D67978F" w14:textId="391F8A2B" w:rsidR="00E3221E" w:rsidRPr="00176188" w:rsidRDefault="00176188" w:rsidP="00176188">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w:t>
      </w:r>
      <w:r>
        <w:rPr>
          <w:rFonts w:eastAsia="Book Antiqua"/>
          <w:color w:val="auto"/>
          <w:sz w:val="22"/>
          <w:szCs w:val="22"/>
          <w:highlight w:val="yellow"/>
          <w:lang w:val="es-419"/>
        </w:rPr>
        <w:t>da a partir de aquí el indicador</w:t>
      </w:r>
      <w:r w:rsidR="0002120B">
        <w:rPr>
          <w:rFonts w:eastAsia="Book Antiqua"/>
          <w:sz w:val="22"/>
          <w:szCs w:val="22"/>
          <w:highlight w:val="yellow"/>
          <w:lang w:val="es-419"/>
        </w:rPr>
        <w:t>.</w:t>
      </w:r>
    </w:p>
    <w:p w14:paraId="542C9E77" w14:textId="110DAB05" w:rsidR="00291CA8" w:rsidRPr="00E149F5" w:rsidRDefault="00291CA8" w:rsidP="00291CA8">
      <w:pPr>
        <w:pStyle w:val="Ttulo3"/>
        <w:numPr>
          <w:ilvl w:val="2"/>
          <w:numId w:val="18"/>
        </w:numPr>
        <w:spacing w:after="240" w:line="276" w:lineRule="auto"/>
        <w:jc w:val="both"/>
        <w:rPr>
          <w:rFonts w:ascii="Arial" w:hAnsi="Arial" w:cs="Arial"/>
          <w:color w:val="002060"/>
          <w:sz w:val="22"/>
        </w:rPr>
      </w:pPr>
      <w:bookmarkStart w:id="75" w:name="_Toc105426386"/>
      <w:r>
        <w:rPr>
          <w:rFonts w:ascii="Arial" w:hAnsi="Arial" w:cs="Arial"/>
          <w:color w:val="002060"/>
          <w:sz w:val="22"/>
          <w:lang w:val="es-419"/>
        </w:rPr>
        <w:t>Descripción de los mecanismos de evaluación que permitirán el seguimiento sistemático al logro de los resultados de aprendizaje, en concordancia con las políticas institucionales</w:t>
      </w:r>
      <w:r w:rsidRPr="00E149F5">
        <w:rPr>
          <w:rFonts w:ascii="Arial" w:hAnsi="Arial" w:cs="Arial"/>
          <w:color w:val="002060"/>
          <w:sz w:val="22"/>
        </w:rPr>
        <w:t>.</w:t>
      </w:r>
      <w:bookmarkEnd w:id="75"/>
    </w:p>
    <w:p w14:paraId="4EC80F86" w14:textId="0A215445" w:rsidR="00291CA8" w:rsidRPr="00423AF9" w:rsidRDefault="00083452" w:rsidP="00291CA8">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43A37995" w14:textId="04E1A57E" w:rsidR="00291CA8" w:rsidRPr="00E149F5" w:rsidRDefault="00291CA8" w:rsidP="00291CA8">
      <w:pPr>
        <w:pStyle w:val="Ttulo3"/>
        <w:numPr>
          <w:ilvl w:val="2"/>
          <w:numId w:val="18"/>
        </w:numPr>
        <w:spacing w:after="240" w:line="276" w:lineRule="auto"/>
        <w:jc w:val="both"/>
        <w:rPr>
          <w:rFonts w:ascii="Arial" w:hAnsi="Arial" w:cs="Arial"/>
          <w:color w:val="002060"/>
          <w:sz w:val="22"/>
        </w:rPr>
      </w:pPr>
      <w:bookmarkStart w:id="76" w:name="_Toc105426387"/>
      <w:r>
        <w:rPr>
          <w:rFonts w:ascii="Arial" w:hAnsi="Arial" w:cs="Arial"/>
          <w:color w:val="002060"/>
          <w:sz w:val="22"/>
          <w:lang w:val="es-419"/>
        </w:rPr>
        <w:t>Descripción de la articulación de los mecanismos de evaluación con el proceso formativo y las actividades académicas</w:t>
      </w:r>
      <w:r w:rsidRPr="00E149F5">
        <w:rPr>
          <w:rFonts w:ascii="Arial" w:hAnsi="Arial" w:cs="Arial"/>
          <w:color w:val="002060"/>
          <w:sz w:val="22"/>
        </w:rPr>
        <w:t>.</w:t>
      </w:r>
      <w:bookmarkEnd w:id="76"/>
    </w:p>
    <w:p w14:paraId="717C1A0D" w14:textId="1BCBDDE9" w:rsidR="00291CA8" w:rsidRPr="00423AF9" w:rsidRDefault="00083452" w:rsidP="00291CA8">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88B9B98" w14:textId="48BD1326" w:rsidR="00B9344C" w:rsidRPr="00E149F5" w:rsidRDefault="00B9344C" w:rsidP="00B9344C">
      <w:pPr>
        <w:pStyle w:val="Ttulo3"/>
        <w:numPr>
          <w:ilvl w:val="2"/>
          <w:numId w:val="18"/>
        </w:numPr>
        <w:spacing w:after="240" w:line="276" w:lineRule="auto"/>
        <w:jc w:val="both"/>
        <w:rPr>
          <w:rFonts w:ascii="Arial" w:hAnsi="Arial" w:cs="Arial"/>
          <w:color w:val="002060"/>
          <w:sz w:val="22"/>
        </w:rPr>
      </w:pPr>
      <w:bookmarkStart w:id="77" w:name="_Toc105426388"/>
      <w:r>
        <w:rPr>
          <w:rFonts w:ascii="Arial" w:hAnsi="Arial" w:cs="Arial"/>
          <w:color w:val="002060"/>
          <w:sz w:val="22"/>
          <w:lang w:val="es-419"/>
        </w:rPr>
        <w:t xml:space="preserve">Descripción de los mecanismos de retroalimentación a los estudiantes, a partir de los resultados de sus evaluaciones, con el fin de que estas cumplan los objetivos previstos en el proceso formativo y el estudiante puede mejorar su </w:t>
      </w:r>
      <w:r w:rsidR="001E03CB">
        <w:rPr>
          <w:rFonts w:ascii="Arial" w:hAnsi="Arial" w:cs="Arial"/>
          <w:color w:val="002060"/>
          <w:sz w:val="22"/>
          <w:lang w:val="es-419"/>
        </w:rPr>
        <w:t>desempeño</w:t>
      </w:r>
      <w:r>
        <w:rPr>
          <w:rFonts w:ascii="Arial" w:hAnsi="Arial" w:cs="Arial"/>
          <w:color w:val="002060"/>
          <w:sz w:val="22"/>
          <w:lang w:val="es-419"/>
        </w:rPr>
        <w:t xml:space="preserve"> en el mismo</w:t>
      </w:r>
      <w:r w:rsidRPr="00E149F5">
        <w:rPr>
          <w:rFonts w:ascii="Arial" w:hAnsi="Arial" w:cs="Arial"/>
          <w:color w:val="002060"/>
          <w:sz w:val="22"/>
        </w:rPr>
        <w:t>.</w:t>
      </w:r>
      <w:bookmarkEnd w:id="77"/>
    </w:p>
    <w:p w14:paraId="3EDCCF3D" w14:textId="4430EBC3" w:rsidR="00B9344C" w:rsidRPr="00423AF9" w:rsidRDefault="00083452" w:rsidP="00B9344C">
      <w:pPr>
        <w:pStyle w:val="Default"/>
        <w:spacing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8947891" w14:textId="78296712" w:rsidR="001E03CB" w:rsidRPr="00E149F5" w:rsidRDefault="001E03CB" w:rsidP="001E03CB">
      <w:pPr>
        <w:pStyle w:val="Ttulo3"/>
        <w:numPr>
          <w:ilvl w:val="2"/>
          <w:numId w:val="18"/>
        </w:numPr>
        <w:spacing w:after="240" w:line="276" w:lineRule="auto"/>
        <w:jc w:val="both"/>
        <w:rPr>
          <w:rFonts w:ascii="Arial" w:hAnsi="Arial" w:cs="Arial"/>
          <w:color w:val="002060"/>
          <w:sz w:val="22"/>
        </w:rPr>
      </w:pPr>
      <w:bookmarkStart w:id="78" w:name="_Toc105426389"/>
      <w:r>
        <w:rPr>
          <w:rFonts w:ascii="Arial" w:hAnsi="Arial" w:cs="Arial"/>
          <w:color w:val="002060"/>
          <w:sz w:val="22"/>
          <w:lang w:val="es-419"/>
        </w:rPr>
        <w:t>Descripción de las estrategias y mecanismos que permitirán avanzar gradualmente en las condiciones de accesibilidad de la comunidad educativa a los mecanismos de evaluación, de acuerdo con la normatividad vigente</w:t>
      </w:r>
      <w:r w:rsidRPr="00E149F5">
        <w:rPr>
          <w:rFonts w:ascii="Arial" w:hAnsi="Arial" w:cs="Arial"/>
          <w:color w:val="002060"/>
          <w:sz w:val="22"/>
        </w:rPr>
        <w:t>.</w:t>
      </w:r>
      <w:bookmarkEnd w:id="78"/>
    </w:p>
    <w:p w14:paraId="075B03CB" w14:textId="35E8E78A" w:rsidR="00291CA8" w:rsidRDefault="00083452" w:rsidP="001E03CB">
      <w:pPr>
        <w:pStyle w:val="Default"/>
        <w:spacing w:after="240" w:line="276" w:lineRule="auto"/>
        <w:jc w:val="both"/>
        <w:rPr>
          <w:rFonts w:eastAsia="Calibri"/>
          <w:color w:val="auto"/>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E066822" w14:textId="77777777" w:rsidR="00176188" w:rsidRDefault="00176188" w:rsidP="001E03CB">
      <w:pPr>
        <w:pStyle w:val="Default"/>
        <w:spacing w:after="240" w:line="276" w:lineRule="auto"/>
        <w:jc w:val="both"/>
        <w:rPr>
          <w:rFonts w:eastAsia="Calibri"/>
          <w:color w:val="auto"/>
          <w:sz w:val="22"/>
          <w:szCs w:val="22"/>
          <w:lang w:val="es-419"/>
        </w:rPr>
      </w:pPr>
    </w:p>
    <w:p w14:paraId="7C9BD207" w14:textId="77777777" w:rsidR="00176188" w:rsidRDefault="00176188" w:rsidP="001E03CB">
      <w:pPr>
        <w:pStyle w:val="Default"/>
        <w:spacing w:after="240" w:line="276" w:lineRule="auto"/>
        <w:jc w:val="both"/>
        <w:rPr>
          <w:rFonts w:eastAsia="Calibri"/>
          <w:color w:val="auto"/>
          <w:sz w:val="22"/>
          <w:szCs w:val="22"/>
          <w:lang w:val="es-419"/>
        </w:rPr>
      </w:pPr>
    </w:p>
    <w:p w14:paraId="00D55327" w14:textId="77777777" w:rsidR="00176188" w:rsidRDefault="00176188" w:rsidP="001E03CB">
      <w:pPr>
        <w:pStyle w:val="Default"/>
        <w:spacing w:after="240" w:line="276" w:lineRule="auto"/>
        <w:jc w:val="both"/>
        <w:rPr>
          <w:rFonts w:eastAsia="Calibri"/>
          <w:color w:val="auto"/>
          <w:sz w:val="22"/>
          <w:szCs w:val="22"/>
          <w:lang w:val="es-419"/>
        </w:rPr>
      </w:pPr>
    </w:p>
    <w:p w14:paraId="0FF39C79" w14:textId="3F7B1B4A" w:rsidR="00E3221E" w:rsidRPr="008E1971" w:rsidRDefault="00E3221E" w:rsidP="008E1971">
      <w:pPr>
        <w:pStyle w:val="Ttulo1"/>
        <w:jc w:val="both"/>
        <w:rPr>
          <w:rFonts w:ascii="Arial" w:hAnsi="Arial" w:cs="Arial"/>
          <w:lang w:val="es-419"/>
        </w:rPr>
      </w:pPr>
      <w:bookmarkStart w:id="79" w:name="_Toc105426390"/>
      <w:r w:rsidRPr="008E1971">
        <w:rPr>
          <w:rFonts w:ascii="Arial" w:hAnsi="Arial" w:cs="Arial"/>
          <w:color w:val="FFC000"/>
          <w:lang w:val="es-419"/>
        </w:rPr>
        <w:lastRenderedPageBreak/>
        <w:t>CONDICIÓN DE CALIDAD</w:t>
      </w:r>
      <w:r w:rsidRPr="008E1971">
        <w:rPr>
          <w:rFonts w:ascii="Arial" w:hAnsi="Arial" w:cs="Arial"/>
          <w:color w:val="FFC000"/>
        </w:rPr>
        <w:t xml:space="preserve"> </w:t>
      </w:r>
      <w:r w:rsidRPr="008E1971">
        <w:rPr>
          <w:rFonts w:ascii="Arial" w:hAnsi="Arial" w:cs="Arial"/>
          <w:color w:val="FFC000"/>
          <w:lang w:val="es-419"/>
        </w:rPr>
        <w:t>4</w:t>
      </w:r>
      <w:r w:rsidRPr="008E1971">
        <w:rPr>
          <w:rFonts w:ascii="Arial" w:hAnsi="Arial" w:cs="Arial"/>
          <w:color w:val="FFC000"/>
        </w:rPr>
        <w:t xml:space="preserve">. </w:t>
      </w:r>
      <w:r w:rsidRPr="008E1971">
        <w:rPr>
          <w:rFonts w:ascii="Arial" w:hAnsi="Arial" w:cs="Arial"/>
          <w:color w:val="002060"/>
          <w:lang w:val="es-419"/>
        </w:rPr>
        <w:t>ORGANIZACIÓN DE LAS ACTIVIDADES ACADÉMICAS Y PROCESO FORMATIVO DEL PROGRAMA</w:t>
      </w:r>
      <w:bookmarkEnd w:id="79"/>
    </w:p>
    <w:p w14:paraId="05B8A85E" w14:textId="77777777" w:rsidR="00E3221E" w:rsidRPr="00F07F9C" w:rsidRDefault="00E3221E" w:rsidP="00E3221E">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4624" behindDoc="0" locked="0" layoutInCell="1" allowOverlap="1" wp14:anchorId="54318493" wp14:editId="0AB7DF96">
                <wp:simplePos x="0" y="0"/>
                <wp:positionH relativeFrom="column">
                  <wp:posOffset>3175</wp:posOffset>
                </wp:positionH>
                <wp:positionV relativeFrom="paragraph">
                  <wp:posOffset>82550</wp:posOffset>
                </wp:positionV>
                <wp:extent cx="6162675" cy="0"/>
                <wp:effectExtent l="0" t="19050" r="28575" b="19050"/>
                <wp:wrapNone/>
                <wp:docPr id="12" name="Conector recto 12"/>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9AE080" id="Conector recto 12"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qC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5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McaWo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181FE303" w14:textId="2EB092BF" w:rsidR="00E3221E" w:rsidRPr="00124641" w:rsidRDefault="00124641" w:rsidP="00E3221E">
      <w:pPr>
        <w:pStyle w:val="Default"/>
        <w:spacing w:after="240" w:line="276" w:lineRule="auto"/>
        <w:jc w:val="both"/>
        <w:rPr>
          <w:i/>
          <w:color w:val="002060"/>
          <w:sz w:val="22"/>
          <w:szCs w:val="22"/>
        </w:rPr>
      </w:pPr>
      <w:r w:rsidRPr="00124641">
        <w:rPr>
          <w:i/>
          <w:color w:val="002060"/>
          <w:sz w:val="22"/>
          <w:szCs w:val="22"/>
          <w:lang w:val="es-419"/>
        </w:rPr>
        <w:t>Las actividades académicas son todas aquellas acciones que se realizan dentro del marco del componente formativo, encaminadas a que el estudiante alcance los resultados de aprendizaje previstos. Dichas acciones, a su vez, como parte del proceso formativo, interactúan en forma planificada y se desarrollan de forma sincrónica o asincrónica, presencial o virtual, de acuerdo con las metodologías previstas y la modalidad o modalidades de desarrollo del programa académico</w:t>
      </w:r>
      <w:r w:rsidR="00E3221E" w:rsidRPr="00124641">
        <w:rPr>
          <w:i/>
          <w:color w:val="002060"/>
          <w:sz w:val="22"/>
          <w:szCs w:val="22"/>
        </w:rPr>
        <w:t>.</w:t>
      </w:r>
    </w:p>
    <w:p w14:paraId="6E9A02C4" w14:textId="77777777" w:rsidR="00E3221E" w:rsidRPr="005A3F39" w:rsidRDefault="00E3221E" w:rsidP="00E3221E">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2568FFEF" w14:textId="39FCFBC9" w:rsidR="00E3221E" w:rsidRPr="00B127D4" w:rsidRDefault="009F1A92" w:rsidP="00966E90">
      <w:pPr>
        <w:pStyle w:val="Ttulo2"/>
        <w:numPr>
          <w:ilvl w:val="1"/>
          <w:numId w:val="19"/>
        </w:numPr>
        <w:spacing w:after="240" w:line="276" w:lineRule="auto"/>
        <w:jc w:val="both"/>
        <w:rPr>
          <w:rFonts w:ascii="Arial" w:hAnsi="Arial" w:cs="Arial"/>
          <w:color w:val="002060"/>
          <w:sz w:val="22"/>
        </w:rPr>
      </w:pPr>
      <w:bookmarkStart w:id="80" w:name="_Toc105426391"/>
      <w:r w:rsidRPr="00B127D4">
        <w:rPr>
          <w:rFonts w:ascii="Arial" w:hAnsi="Arial" w:cs="Arial"/>
          <w:color w:val="002060"/>
          <w:sz w:val="22"/>
          <w:lang w:val="es-419"/>
        </w:rPr>
        <w:t>Proyecto educativo del programa o el que haga sus veces</w:t>
      </w:r>
      <w:r w:rsidR="00E3221E" w:rsidRPr="00B127D4">
        <w:rPr>
          <w:rFonts w:ascii="Arial" w:hAnsi="Arial" w:cs="Arial"/>
          <w:color w:val="002060"/>
          <w:sz w:val="22"/>
        </w:rPr>
        <w:t>.</w:t>
      </w:r>
      <w:bookmarkEnd w:id="80"/>
    </w:p>
    <w:p w14:paraId="0F91F8E7" w14:textId="0C577439" w:rsidR="00E3221E" w:rsidRDefault="00083452" w:rsidP="00F42317">
      <w:pPr>
        <w:pStyle w:val="Default"/>
        <w:spacing w:after="240" w:line="276" w:lineRule="auto"/>
        <w:jc w:val="both"/>
        <w:rPr>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DD83490" w14:textId="56070B0E" w:rsidR="00B144EA" w:rsidRPr="00B127D4" w:rsidRDefault="00B144EA" w:rsidP="00966E90">
      <w:pPr>
        <w:pStyle w:val="Ttulo2"/>
        <w:numPr>
          <w:ilvl w:val="1"/>
          <w:numId w:val="19"/>
        </w:numPr>
        <w:spacing w:after="240" w:line="276" w:lineRule="auto"/>
        <w:jc w:val="both"/>
        <w:rPr>
          <w:rFonts w:ascii="Arial" w:hAnsi="Arial" w:cs="Arial"/>
          <w:color w:val="002060"/>
          <w:sz w:val="22"/>
          <w:lang w:val="es-419"/>
        </w:rPr>
      </w:pPr>
      <w:bookmarkStart w:id="81" w:name="_Toc105426392"/>
      <w:r w:rsidRPr="00B127D4">
        <w:rPr>
          <w:rFonts w:ascii="Arial" w:hAnsi="Arial" w:cs="Arial"/>
          <w:color w:val="002060"/>
          <w:sz w:val="22"/>
          <w:lang w:val="es-419"/>
        </w:rPr>
        <w:t>Contenidos curriculares que evidencian la intencionalidad organizacional y que expresan las labores formativas, académicas y docentes.</w:t>
      </w:r>
      <w:bookmarkEnd w:id="81"/>
      <w:r w:rsidRPr="00B127D4">
        <w:rPr>
          <w:rFonts w:ascii="Arial" w:hAnsi="Arial" w:cs="Arial"/>
          <w:color w:val="002060"/>
          <w:sz w:val="22"/>
          <w:lang w:val="es-419"/>
        </w:rPr>
        <w:t xml:space="preserve"> </w:t>
      </w:r>
    </w:p>
    <w:p w14:paraId="70D65D93" w14:textId="67F6E39B" w:rsidR="00C646B3" w:rsidRPr="00C646B3" w:rsidRDefault="00083452" w:rsidP="00FF7AFD">
      <w:pPr>
        <w:pStyle w:val="Default"/>
        <w:spacing w:after="240" w:line="276" w:lineRule="auto"/>
        <w:jc w:val="both"/>
        <w:rPr>
          <w:bCs/>
          <w:sz w:val="22"/>
          <w:szCs w:val="22"/>
          <w:lang w:val="es-CO"/>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44B6FC9" w14:textId="1A3C8DC4" w:rsidR="00B144EA" w:rsidRPr="00B127D4" w:rsidRDefault="00B144EA" w:rsidP="00966E90">
      <w:pPr>
        <w:pStyle w:val="Ttulo2"/>
        <w:numPr>
          <w:ilvl w:val="1"/>
          <w:numId w:val="19"/>
        </w:numPr>
        <w:spacing w:after="240" w:line="276" w:lineRule="auto"/>
        <w:jc w:val="both"/>
        <w:rPr>
          <w:rFonts w:ascii="Arial" w:hAnsi="Arial" w:cs="Arial"/>
          <w:color w:val="002060"/>
          <w:sz w:val="22"/>
          <w:lang w:val="es-419"/>
        </w:rPr>
      </w:pPr>
      <w:bookmarkStart w:id="82" w:name="_Toc105426393"/>
      <w:r w:rsidRPr="00B127D4">
        <w:rPr>
          <w:rFonts w:ascii="Arial" w:hAnsi="Arial" w:cs="Arial"/>
          <w:color w:val="002060"/>
          <w:sz w:val="22"/>
          <w:lang w:val="es-419"/>
        </w:rPr>
        <w:t>Componentes que estructuran el micro currículo, macro currículo o lo que haga sus veces, de acuerdo con las políticas institucionales.</w:t>
      </w:r>
      <w:bookmarkEnd w:id="82"/>
      <w:r w:rsidRPr="00B127D4">
        <w:rPr>
          <w:rFonts w:ascii="Arial" w:hAnsi="Arial" w:cs="Arial"/>
          <w:color w:val="002060"/>
          <w:sz w:val="22"/>
          <w:lang w:val="es-419"/>
        </w:rPr>
        <w:t xml:space="preserve"> </w:t>
      </w:r>
    </w:p>
    <w:p w14:paraId="613D4D45" w14:textId="1E8C0CAC" w:rsidR="00B144EA" w:rsidRPr="00853D5B" w:rsidRDefault="00083452" w:rsidP="00B144EA">
      <w:pPr>
        <w:pStyle w:val="Default"/>
        <w:spacing w:after="240" w:line="276" w:lineRule="auto"/>
        <w:jc w:val="both"/>
        <w:rPr>
          <w:sz w:val="20"/>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7CA4063" w14:textId="396E7BFF" w:rsidR="00B144EA" w:rsidRPr="00B127D4" w:rsidRDefault="00B144EA" w:rsidP="00966E90">
      <w:pPr>
        <w:pStyle w:val="Ttulo2"/>
        <w:numPr>
          <w:ilvl w:val="1"/>
          <w:numId w:val="19"/>
        </w:numPr>
        <w:spacing w:after="240" w:line="276" w:lineRule="auto"/>
        <w:jc w:val="both"/>
        <w:rPr>
          <w:rFonts w:ascii="Arial" w:hAnsi="Arial" w:cs="Arial"/>
          <w:color w:val="002060"/>
          <w:sz w:val="22"/>
          <w:lang w:val="es-419"/>
        </w:rPr>
      </w:pPr>
      <w:bookmarkStart w:id="83" w:name="_Toc105426394"/>
      <w:r w:rsidRPr="00B127D4">
        <w:rPr>
          <w:rFonts w:ascii="Arial" w:hAnsi="Arial" w:cs="Arial"/>
          <w:color w:val="002060"/>
          <w:sz w:val="22"/>
          <w:lang w:val="es-419"/>
        </w:rPr>
        <w:t>Descripción de las actividades académicas y la forma en que se relacionarán y se complementarán entre sí.</w:t>
      </w:r>
      <w:bookmarkEnd w:id="83"/>
      <w:r w:rsidRPr="00B127D4">
        <w:rPr>
          <w:rFonts w:ascii="Arial" w:hAnsi="Arial" w:cs="Arial"/>
          <w:color w:val="002060"/>
          <w:sz w:val="22"/>
          <w:lang w:val="es-419"/>
        </w:rPr>
        <w:t xml:space="preserve"> </w:t>
      </w:r>
    </w:p>
    <w:p w14:paraId="48A268EF" w14:textId="16193C88" w:rsidR="00B86D97" w:rsidRDefault="00083452" w:rsidP="00B144EA">
      <w:pPr>
        <w:pStyle w:val="Default"/>
        <w:spacing w:after="240" w:line="276" w:lineRule="auto"/>
        <w:jc w:val="both"/>
        <w:rPr>
          <w:bCs/>
          <w:iCs/>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B621029" w14:textId="7B368718" w:rsidR="0083340B" w:rsidRPr="00B127D4" w:rsidRDefault="0083340B" w:rsidP="0083340B">
      <w:pPr>
        <w:pStyle w:val="Ttulo2"/>
        <w:numPr>
          <w:ilvl w:val="1"/>
          <w:numId w:val="19"/>
        </w:numPr>
        <w:spacing w:after="240" w:line="276" w:lineRule="auto"/>
        <w:jc w:val="both"/>
        <w:rPr>
          <w:rFonts w:ascii="Arial" w:hAnsi="Arial" w:cs="Arial"/>
          <w:color w:val="002060"/>
          <w:sz w:val="22"/>
          <w:lang w:val="es-419"/>
        </w:rPr>
      </w:pPr>
      <w:bookmarkStart w:id="84" w:name="_Toc105426395"/>
      <w:r>
        <w:rPr>
          <w:rFonts w:ascii="Arial" w:hAnsi="Arial" w:cs="Arial"/>
          <w:color w:val="002060"/>
          <w:sz w:val="22"/>
          <w:lang w:val="es-419"/>
        </w:rPr>
        <w:t>Créditos académicos asociados a cada actividad académica prevista en el plan general de estudios, así como la discriminación y la justificación de las horas de interacción del estudiante con el profesor, de forma sincrónica o asincrónica, y las horas de trabajo independiente del estudiante</w:t>
      </w:r>
      <w:r w:rsidRPr="00B127D4">
        <w:rPr>
          <w:rFonts w:ascii="Arial" w:hAnsi="Arial" w:cs="Arial"/>
          <w:color w:val="002060"/>
          <w:sz w:val="22"/>
          <w:lang w:val="es-419"/>
        </w:rPr>
        <w:t>.</w:t>
      </w:r>
      <w:bookmarkEnd w:id="84"/>
      <w:r w:rsidRPr="00B127D4">
        <w:rPr>
          <w:rFonts w:ascii="Arial" w:hAnsi="Arial" w:cs="Arial"/>
          <w:color w:val="002060"/>
          <w:sz w:val="22"/>
          <w:lang w:val="es-419"/>
        </w:rPr>
        <w:t xml:space="preserve"> </w:t>
      </w:r>
    </w:p>
    <w:p w14:paraId="13526F8E" w14:textId="054EB4E2" w:rsidR="0083340B" w:rsidRPr="00B144EA" w:rsidRDefault="00083452" w:rsidP="00B144EA">
      <w:pPr>
        <w:pStyle w:val="Default"/>
        <w:spacing w:after="240" w:line="276" w:lineRule="auto"/>
        <w:jc w:val="both"/>
        <w:rPr>
          <w:bCs/>
          <w:iCs/>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3417F29C" w14:textId="7B5AC25D" w:rsidR="00B144EA" w:rsidRPr="00B127D4" w:rsidRDefault="00B144EA" w:rsidP="00966E90">
      <w:pPr>
        <w:pStyle w:val="Ttulo2"/>
        <w:numPr>
          <w:ilvl w:val="1"/>
          <w:numId w:val="19"/>
        </w:numPr>
        <w:spacing w:after="240" w:line="276" w:lineRule="auto"/>
        <w:jc w:val="both"/>
        <w:rPr>
          <w:rFonts w:ascii="Arial" w:hAnsi="Arial" w:cs="Arial"/>
          <w:color w:val="002060"/>
          <w:sz w:val="22"/>
          <w:lang w:val="es-419"/>
        </w:rPr>
      </w:pPr>
      <w:bookmarkStart w:id="85" w:name="_Toc105426396"/>
      <w:r w:rsidRPr="00B127D4">
        <w:rPr>
          <w:rFonts w:ascii="Arial" w:hAnsi="Arial" w:cs="Arial"/>
          <w:color w:val="002060"/>
          <w:sz w:val="22"/>
          <w:lang w:val="es-419"/>
        </w:rPr>
        <w:lastRenderedPageBreak/>
        <w:t>Discriminación para cada actividad académica del plan general de estudios, de las horas de interacción del estudiante con el profesor de forma sincrónica o asincrónica, en aquellas dedicadas a los componentes teórico, teórico-práctico y práctico, según corresponda.</w:t>
      </w:r>
      <w:bookmarkEnd w:id="85"/>
      <w:r w:rsidRPr="00B127D4">
        <w:rPr>
          <w:rFonts w:ascii="Arial" w:hAnsi="Arial" w:cs="Arial"/>
          <w:color w:val="002060"/>
          <w:sz w:val="22"/>
          <w:lang w:val="es-419"/>
        </w:rPr>
        <w:t xml:space="preserve"> </w:t>
      </w:r>
    </w:p>
    <w:p w14:paraId="663AD89F" w14:textId="78BB63FC" w:rsidR="002129FE" w:rsidRDefault="00083452" w:rsidP="002129FE">
      <w:pPr>
        <w:pStyle w:val="Default"/>
        <w:spacing w:after="240" w:line="276" w:lineRule="auto"/>
        <w:jc w:val="both"/>
        <w:rPr>
          <w:i/>
          <w:sz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44B7F949" w14:textId="77777777" w:rsidR="00470CAB" w:rsidRPr="007E1442" w:rsidRDefault="00470CAB" w:rsidP="00470CAB">
      <w:pPr>
        <w:pStyle w:val="Descripcin"/>
        <w:keepNext/>
        <w:spacing w:after="0"/>
        <w:rPr>
          <w:rFonts w:ascii="Arial" w:hAnsi="Arial" w:cs="Arial"/>
          <w:b w:val="0"/>
          <w:color w:val="auto"/>
          <w:sz w:val="20"/>
          <w:szCs w:val="22"/>
        </w:rPr>
      </w:pPr>
      <w:bookmarkStart w:id="86" w:name="_Toc95313771"/>
      <w:bookmarkStart w:id="87" w:name="_Toc100040399"/>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10</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Descripción actividades académicas</w:t>
      </w:r>
      <w:bookmarkEnd w:id="86"/>
      <w:bookmarkEnd w:id="8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85"/>
        <w:gridCol w:w="927"/>
        <w:gridCol w:w="1118"/>
        <w:gridCol w:w="935"/>
        <w:gridCol w:w="1119"/>
        <w:gridCol w:w="1119"/>
        <w:gridCol w:w="1005"/>
        <w:gridCol w:w="1285"/>
        <w:gridCol w:w="812"/>
      </w:tblGrid>
      <w:tr w:rsidR="00470CAB" w:rsidRPr="00680F0B" w14:paraId="4F27E89F" w14:textId="77777777" w:rsidTr="009F406C">
        <w:tc>
          <w:tcPr>
            <w:tcW w:w="1103" w:type="dxa"/>
            <w:vMerge w:val="restart"/>
            <w:vAlign w:val="center"/>
          </w:tcPr>
          <w:p w14:paraId="60E34E0B"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Objetivo de aprendizaje</w:t>
            </w:r>
          </w:p>
        </w:tc>
        <w:tc>
          <w:tcPr>
            <w:tcW w:w="1045" w:type="dxa"/>
            <w:vMerge w:val="restart"/>
            <w:vAlign w:val="center"/>
          </w:tcPr>
          <w:p w14:paraId="0B35E4C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Actividad</w:t>
            </w:r>
          </w:p>
        </w:tc>
        <w:tc>
          <w:tcPr>
            <w:tcW w:w="1132" w:type="dxa"/>
            <w:vMerge w:val="restart"/>
            <w:vAlign w:val="center"/>
          </w:tcPr>
          <w:p w14:paraId="2D954AAE"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Descripción</w:t>
            </w:r>
          </w:p>
        </w:tc>
        <w:tc>
          <w:tcPr>
            <w:tcW w:w="1048" w:type="dxa"/>
            <w:vMerge w:val="restart"/>
            <w:vAlign w:val="center"/>
          </w:tcPr>
          <w:p w14:paraId="535EC023"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Recursos</w:t>
            </w:r>
          </w:p>
        </w:tc>
        <w:tc>
          <w:tcPr>
            <w:tcW w:w="1133" w:type="dxa"/>
            <w:vMerge w:val="restart"/>
            <w:vAlign w:val="center"/>
          </w:tcPr>
          <w:p w14:paraId="74FDF121"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Listado de espacios académicos en los que se desarrolla</w:t>
            </w:r>
            <w:r>
              <w:rPr>
                <w:rStyle w:val="Refdenotaalpie"/>
                <w:rFonts w:ascii="Arial" w:hAnsi="Arial" w:cs="Arial"/>
                <w:b/>
                <w:sz w:val="16"/>
                <w:szCs w:val="22"/>
                <w:lang w:val="es-419"/>
              </w:rPr>
              <w:footnoteReference w:id="5"/>
            </w:r>
          </w:p>
        </w:tc>
        <w:tc>
          <w:tcPr>
            <w:tcW w:w="1133" w:type="dxa"/>
            <w:vMerge w:val="restart"/>
            <w:vAlign w:val="center"/>
          </w:tcPr>
          <w:p w14:paraId="4D1866D7"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Número de créditos académicos</w:t>
            </w:r>
          </w:p>
        </w:tc>
        <w:tc>
          <w:tcPr>
            <w:tcW w:w="3378" w:type="dxa"/>
            <w:gridSpan w:val="3"/>
            <w:vAlign w:val="center"/>
          </w:tcPr>
          <w:p w14:paraId="3C2E16A7"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Distribución de horas de trabajo académico</w:t>
            </w:r>
          </w:p>
        </w:tc>
      </w:tr>
      <w:tr w:rsidR="00470CAB" w:rsidRPr="00680F0B" w14:paraId="6376E3FC" w14:textId="77777777" w:rsidTr="009F406C">
        <w:tc>
          <w:tcPr>
            <w:tcW w:w="1103" w:type="dxa"/>
            <w:vMerge/>
            <w:vAlign w:val="center"/>
          </w:tcPr>
          <w:p w14:paraId="4914017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045" w:type="dxa"/>
            <w:vMerge/>
            <w:vAlign w:val="center"/>
          </w:tcPr>
          <w:p w14:paraId="1F88123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132" w:type="dxa"/>
            <w:vMerge/>
            <w:vAlign w:val="center"/>
          </w:tcPr>
          <w:p w14:paraId="422E6F83"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048" w:type="dxa"/>
            <w:vMerge/>
            <w:vAlign w:val="center"/>
          </w:tcPr>
          <w:p w14:paraId="0A78D7A6"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133" w:type="dxa"/>
            <w:vMerge/>
            <w:vAlign w:val="center"/>
          </w:tcPr>
          <w:p w14:paraId="58F5B3B9"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133" w:type="dxa"/>
            <w:vMerge/>
            <w:vAlign w:val="center"/>
          </w:tcPr>
          <w:p w14:paraId="64FCB7CA"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p>
        </w:tc>
        <w:tc>
          <w:tcPr>
            <w:tcW w:w="1074" w:type="dxa"/>
            <w:vAlign w:val="center"/>
          </w:tcPr>
          <w:p w14:paraId="4E23BCB0"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Horas Trabajo Presencial</w:t>
            </w:r>
          </w:p>
        </w:tc>
        <w:tc>
          <w:tcPr>
            <w:tcW w:w="1301" w:type="dxa"/>
            <w:vAlign w:val="center"/>
          </w:tcPr>
          <w:p w14:paraId="4C0A92E3"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Horas Trabajo Independiente</w:t>
            </w:r>
          </w:p>
        </w:tc>
        <w:tc>
          <w:tcPr>
            <w:tcW w:w="1003" w:type="dxa"/>
            <w:vAlign w:val="center"/>
          </w:tcPr>
          <w:p w14:paraId="4CB1FE55" w14:textId="77777777" w:rsidR="00470CAB" w:rsidRPr="00680F0B" w:rsidRDefault="00470CAB" w:rsidP="009F406C">
            <w:pPr>
              <w:autoSpaceDE w:val="0"/>
              <w:autoSpaceDN w:val="0"/>
              <w:adjustRightInd w:val="0"/>
              <w:spacing w:line="276" w:lineRule="auto"/>
              <w:jc w:val="center"/>
              <w:rPr>
                <w:rFonts w:ascii="Arial" w:hAnsi="Arial" w:cs="Arial"/>
                <w:b/>
                <w:sz w:val="16"/>
                <w:szCs w:val="22"/>
                <w:lang w:val="es-419"/>
              </w:rPr>
            </w:pPr>
            <w:r w:rsidRPr="00680F0B">
              <w:rPr>
                <w:rFonts w:ascii="Arial" w:hAnsi="Arial" w:cs="Arial"/>
                <w:b/>
                <w:sz w:val="16"/>
                <w:szCs w:val="22"/>
                <w:lang w:val="es-419"/>
              </w:rPr>
              <w:t>Horas Trabajo Dirigido</w:t>
            </w:r>
          </w:p>
        </w:tc>
      </w:tr>
      <w:tr w:rsidR="00470CAB" w:rsidRPr="00680F0B" w14:paraId="6B9B33E6" w14:textId="77777777" w:rsidTr="009F406C">
        <w:tc>
          <w:tcPr>
            <w:tcW w:w="1103" w:type="dxa"/>
            <w:vAlign w:val="center"/>
          </w:tcPr>
          <w:p w14:paraId="631523F8"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5" w:type="dxa"/>
            <w:vAlign w:val="center"/>
          </w:tcPr>
          <w:p w14:paraId="3D11D0BD"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2" w:type="dxa"/>
            <w:vAlign w:val="center"/>
          </w:tcPr>
          <w:p w14:paraId="6F81AEDC"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8" w:type="dxa"/>
            <w:vAlign w:val="center"/>
          </w:tcPr>
          <w:p w14:paraId="5D1E23B5"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684CC545"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6438E532"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74" w:type="dxa"/>
            <w:vAlign w:val="center"/>
          </w:tcPr>
          <w:p w14:paraId="75BD960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301" w:type="dxa"/>
            <w:vAlign w:val="center"/>
          </w:tcPr>
          <w:p w14:paraId="0531E689"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03" w:type="dxa"/>
            <w:vAlign w:val="center"/>
          </w:tcPr>
          <w:p w14:paraId="6665D4A2"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r>
      <w:tr w:rsidR="00470CAB" w:rsidRPr="00680F0B" w14:paraId="4145D4A1" w14:textId="77777777" w:rsidTr="009F406C">
        <w:tc>
          <w:tcPr>
            <w:tcW w:w="1103" w:type="dxa"/>
            <w:vAlign w:val="center"/>
          </w:tcPr>
          <w:p w14:paraId="3C22F1B8"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5" w:type="dxa"/>
            <w:vAlign w:val="center"/>
          </w:tcPr>
          <w:p w14:paraId="23A000B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2" w:type="dxa"/>
            <w:vAlign w:val="center"/>
          </w:tcPr>
          <w:p w14:paraId="4C48B417"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48" w:type="dxa"/>
            <w:vAlign w:val="center"/>
          </w:tcPr>
          <w:p w14:paraId="1C31AC00"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38A04714"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133" w:type="dxa"/>
            <w:vAlign w:val="center"/>
          </w:tcPr>
          <w:p w14:paraId="77D3A440"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74" w:type="dxa"/>
            <w:vAlign w:val="center"/>
          </w:tcPr>
          <w:p w14:paraId="0D51313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301" w:type="dxa"/>
            <w:vAlign w:val="center"/>
          </w:tcPr>
          <w:p w14:paraId="7EDA28DA"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c>
          <w:tcPr>
            <w:tcW w:w="1003" w:type="dxa"/>
            <w:vAlign w:val="center"/>
          </w:tcPr>
          <w:p w14:paraId="125E2889" w14:textId="77777777" w:rsidR="00470CAB" w:rsidRPr="00680F0B" w:rsidRDefault="00470CAB" w:rsidP="009F406C">
            <w:pPr>
              <w:autoSpaceDE w:val="0"/>
              <w:autoSpaceDN w:val="0"/>
              <w:adjustRightInd w:val="0"/>
              <w:spacing w:line="276" w:lineRule="auto"/>
              <w:jc w:val="center"/>
              <w:rPr>
                <w:rFonts w:ascii="Arial" w:hAnsi="Arial" w:cs="Arial"/>
                <w:sz w:val="18"/>
                <w:szCs w:val="22"/>
                <w:lang w:val="es-419"/>
              </w:rPr>
            </w:pPr>
          </w:p>
        </w:tc>
      </w:tr>
    </w:tbl>
    <w:p w14:paraId="2EFAFB8E" w14:textId="77777777" w:rsidR="00470CAB" w:rsidRDefault="00470CAB" w:rsidP="00470CAB">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5EA9DE3" w14:textId="2DEE55DF" w:rsidR="00470CAB" w:rsidRPr="00C646B3" w:rsidRDefault="0002120B" w:rsidP="00470CAB">
      <w:pPr>
        <w:pStyle w:val="Default"/>
        <w:spacing w:after="240" w:line="276" w:lineRule="auto"/>
        <w:jc w:val="both"/>
        <w:rPr>
          <w:b/>
          <w:color w:val="002060"/>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14F7D156" w14:textId="43F048FD" w:rsidR="00B144EA" w:rsidRPr="00B127D4" w:rsidRDefault="00B144EA" w:rsidP="00966E90">
      <w:pPr>
        <w:pStyle w:val="Ttulo2"/>
        <w:numPr>
          <w:ilvl w:val="1"/>
          <w:numId w:val="19"/>
        </w:numPr>
        <w:spacing w:after="240" w:line="276" w:lineRule="auto"/>
        <w:jc w:val="both"/>
        <w:rPr>
          <w:rFonts w:ascii="Arial" w:hAnsi="Arial" w:cs="Arial"/>
          <w:color w:val="002060"/>
          <w:sz w:val="22"/>
          <w:lang w:val="es-419"/>
        </w:rPr>
      </w:pPr>
      <w:bookmarkStart w:id="88" w:name="_Toc105426397"/>
      <w:r w:rsidRPr="00B127D4">
        <w:rPr>
          <w:rFonts w:ascii="Arial" w:hAnsi="Arial" w:cs="Arial"/>
          <w:color w:val="002060"/>
          <w:sz w:val="22"/>
          <w:lang w:val="es-419"/>
        </w:rPr>
        <w:t>Descripción de las estrategias de seguimiento orientadas a la obtención de los resultados de aprendizaje esperados en las prácticas formativas.</w:t>
      </w:r>
      <w:bookmarkEnd w:id="88"/>
      <w:r w:rsidRPr="00B127D4">
        <w:rPr>
          <w:rFonts w:ascii="Arial" w:hAnsi="Arial" w:cs="Arial"/>
          <w:color w:val="002060"/>
          <w:sz w:val="22"/>
          <w:lang w:val="es-419"/>
        </w:rPr>
        <w:t xml:space="preserve"> </w:t>
      </w:r>
    </w:p>
    <w:p w14:paraId="03E11B12" w14:textId="020F942E" w:rsidR="00B144EA" w:rsidRDefault="00083452" w:rsidP="00F42317">
      <w:pPr>
        <w:pStyle w:val="Default"/>
        <w:spacing w:after="240" w:line="276" w:lineRule="auto"/>
        <w:jc w:val="both"/>
        <w:rPr>
          <w:sz w:val="22"/>
          <w:szCs w:val="22"/>
          <w:lang w:val="es-CO"/>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3EDA917E" w14:textId="639D1DB5" w:rsidR="009E6E23" w:rsidRPr="00B127D4" w:rsidRDefault="009E6E23" w:rsidP="009E6E23">
      <w:pPr>
        <w:pStyle w:val="Ttulo2"/>
        <w:numPr>
          <w:ilvl w:val="1"/>
          <w:numId w:val="19"/>
        </w:numPr>
        <w:spacing w:after="240" w:line="276" w:lineRule="auto"/>
        <w:jc w:val="both"/>
        <w:rPr>
          <w:rFonts w:ascii="Arial" w:hAnsi="Arial" w:cs="Arial"/>
          <w:color w:val="002060"/>
          <w:sz w:val="22"/>
          <w:lang w:val="es-419"/>
        </w:rPr>
      </w:pPr>
      <w:bookmarkStart w:id="89" w:name="_Toc105426398"/>
      <w:r>
        <w:rPr>
          <w:rFonts w:ascii="Arial" w:hAnsi="Arial" w:cs="Arial"/>
          <w:color w:val="002060"/>
          <w:sz w:val="22"/>
          <w:lang w:val="es-419"/>
        </w:rPr>
        <w:t>Articulación de los espacios académicos con los resultados de aprendizaje</w:t>
      </w:r>
      <w:r w:rsidRPr="00B127D4">
        <w:rPr>
          <w:rFonts w:ascii="Arial" w:hAnsi="Arial" w:cs="Arial"/>
          <w:color w:val="002060"/>
          <w:sz w:val="22"/>
          <w:lang w:val="es-419"/>
        </w:rPr>
        <w:t>.</w:t>
      </w:r>
      <w:bookmarkEnd w:id="89"/>
      <w:r w:rsidRPr="00B127D4">
        <w:rPr>
          <w:rFonts w:ascii="Arial" w:hAnsi="Arial" w:cs="Arial"/>
          <w:color w:val="002060"/>
          <w:sz w:val="22"/>
          <w:lang w:val="es-419"/>
        </w:rPr>
        <w:t xml:space="preserve"> </w:t>
      </w:r>
    </w:p>
    <w:p w14:paraId="7FD443FC" w14:textId="0D4104E0" w:rsidR="00C14BA4" w:rsidRDefault="00C14BA4" w:rsidP="009E6E23">
      <w:pPr>
        <w:pStyle w:val="Default"/>
        <w:spacing w:after="240" w:line="276" w:lineRule="auto"/>
        <w:jc w:val="both"/>
        <w:rPr>
          <w:sz w:val="22"/>
          <w:szCs w:val="22"/>
        </w:rPr>
      </w:pPr>
      <w:r w:rsidRPr="0083536E">
        <w:rPr>
          <w:sz w:val="22"/>
          <w:szCs w:val="22"/>
        </w:rPr>
        <w:t>La articulación de las competencias, los resultados de aprendizaje con los espacios académicos se evidencian en la forma como se definen las competencias y los resultados de aprendizaje asociados a las competencias.</w:t>
      </w:r>
    </w:p>
    <w:p w14:paraId="74EB1D1A" w14:textId="447541BA" w:rsidR="00FE7AED" w:rsidRDefault="0002120B" w:rsidP="00C14BA4">
      <w:pPr>
        <w:pStyle w:val="Default"/>
        <w:spacing w:after="240" w:line="276" w:lineRule="auto"/>
        <w:jc w:val="both"/>
        <w:rPr>
          <w:sz w:val="22"/>
          <w:szCs w:val="22"/>
          <w:lang w:val="es-CO"/>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32BA42F5" w14:textId="500B6A5E" w:rsidR="00FE7AED" w:rsidRPr="00FE7AED" w:rsidRDefault="00FE7AED" w:rsidP="00FE7AED">
      <w:pPr>
        <w:pStyle w:val="Descripcin"/>
        <w:keepNext/>
        <w:spacing w:after="0"/>
        <w:rPr>
          <w:rFonts w:ascii="Arial" w:hAnsi="Arial" w:cs="Arial"/>
          <w:b w:val="0"/>
          <w:color w:val="auto"/>
          <w:sz w:val="20"/>
          <w:szCs w:val="22"/>
        </w:rPr>
      </w:pPr>
      <w:bookmarkStart w:id="90" w:name="_Toc100040400"/>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11</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w:t>
      </w:r>
      <w:r>
        <w:rPr>
          <w:rFonts w:ascii="Arial" w:hAnsi="Arial" w:cs="Arial"/>
          <w:b w:val="0"/>
          <w:color w:val="auto"/>
          <w:sz w:val="20"/>
          <w:szCs w:val="22"/>
          <w:lang w:val="es-419"/>
        </w:rPr>
        <w:t>Competencias y resultados de aprendizaje asociados.</w:t>
      </w:r>
      <w:bookmarkEnd w:id="90"/>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17"/>
        <w:gridCol w:w="2765"/>
        <w:gridCol w:w="3423"/>
      </w:tblGrid>
      <w:tr w:rsidR="00772649" w:rsidRPr="000A45E3" w14:paraId="1AC3DFA1" w14:textId="77777777" w:rsidTr="00FE7AED">
        <w:trPr>
          <w:trHeight w:val="192"/>
          <w:tblHeader/>
        </w:trPr>
        <w:tc>
          <w:tcPr>
            <w:tcW w:w="1710" w:type="pct"/>
            <w:shd w:val="clear" w:color="auto" w:fill="auto"/>
            <w:vAlign w:val="center"/>
            <w:hideMark/>
          </w:tcPr>
          <w:p w14:paraId="73DD60D3" w14:textId="094D6970" w:rsidR="00772649" w:rsidRPr="000A45E3" w:rsidRDefault="00772649" w:rsidP="00CD6FCC">
            <w:pPr>
              <w:jc w:val="center"/>
              <w:rPr>
                <w:rFonts w:ascii="Arial" w:hAnsi="Arial" w:cs="Arial"/>
                <w:b/>
                <w:bCs/>
                <w:color w:val="000000"/>
                <w:sz w:val="20"/>
                <w:szCs w:val="20"/>
                <w:lang w:eastAsia="es-CO"/>
              </w:rPr>
            </w:pPr>
            <w:r w:rsidRPr="000A45E3">
              <w:rPr>
                <w:rFonts w:ascii="Arial" w:hAnsi="Arial" w:cs="Arial"/>
                <w:b/>
                <w:bCs/>
                <w:color w:val="000000"/>
                <w:sz w:val="20"/>
                <w:szCs w:val="20"/>
              </w:rPr>
              <w:t>Competencia</w:t>
            </w:r>
          </w:p>
        </w:tc>
        <w:tc>
          <w:tcPr>
            <w:tcW w:w="1470" w:type="pct"/>
            <w:shd w:val="clear" w:color="auto" w:fill="auto"/>
            <w:vAlign w:val="center"/>
            <w:hideMark/>
          </w:tcPr>
          <w:p w14:paraId="0ED87292" w14:textId="78431214" w:rsidR="00772649" w:rsidRPr="000A45E3" w:rsidRDefault="00772649" w:rsidP="00CD6FCC">
            <w:pPr>
              <w:jc w:val="center"/>
              <w:rPr>
                <w:rFonts w:ascii="Arial" w:hAnsi="Arial" w:cs="Arial"/>
                <w:b/>
                <w:bCs/>
                <w:color w:val="000000"/>
                <w:sz w:val="20"/>
                <w:szCs w:val="20"/>
                <w:lang w:val="es-419" w:eastAsia="es-CO"/>
              </w:rPr>
            </w:pPr>
            <w:r w:rsidRPr="000A45E3">
              <w:rPr>
                <w:rFonts w:ascii="Arial" w:hAnsi="Arial" w:cs="Arial"/>
                <w:b/>
                <w:bCs/>
                <w:color w:val="000000"/>
                <w:sz w:val="20"/>
                <w:szCs w:val="20"/>
              </w:rPr>
              <w:t xml:space="preserve">Resultados </w:t>
            </w:r>
            <w:r w:rsidRPr="000A45E3">
              <w:rPr>
                <w:rFonts w:ascii="Arial" w:hAnsi="Arial" w:cs="Arial"/>
                <w:b/>
                <w:bCs/>
                <w:color w:val="000000"/>
                <w:sz w:val="20"/>
                <w:szCs w:val="20"/>
                <w:lang w:val="es-419"/>
              </w:rPr>
              <w:t>de a</w:t>
            </w:r>
            <w:r w:rsidRPr="000A45E3">
              <w:rPr>
                <w:rFonts w:ascii="Arial" w:hAnsi="Arial" w:cs="Arial"/>
                <w:b/>
                <w:bCs/>
                <w:color w:val="000000"/>
                <w:sz w:val="20"/>
                <w:szCs w:val="20"/>
              </w:rPr>
              <w:t xml:space="preserve">prendizaje </w:t>
            </w:r>
            <w:r w:rsidRPr="000A45E3">
              <w:rPr>
                <w:rFonts w:ascii="Arial" w:hAnsi="Arial" w:cs="Arial"/>
                <w:b/>
                <w:bCs/>
                <w:color w:val="000000"/>
                <w:sz w:val="20"/>
                <w:szCs w:val="20"/>
                <w:lang w:val="es-419"/>
              </w:rPr>
              <w:t>generales</w:t>
            </w:r>
          </w:p>
        </w:tc>
        <w:tc>
          <w:tcPr>
            <w:tcW w:w="1820" w:type="pct"/>
            <w:shd w:val="clear" w:color="auto" w:fill="auto"/>
            <w:vAlign w:val="center"/>
            <w:hideMark/>
          </w:tcPr>
          <w:p w14:paraId="20AFFE84" w14:textId="66749AC7" w:rsidR="00772649" w:rsidRPr="000A45E3" w:rsidRDefault="00772649" w:rsidP="00CD6FCC">
            <w:pPr>
              <w:jc w:val="center"/>
              <w:rPr>
                <w:rFonts w:ascii="Arial" w:hAnsi="Arial" w:cs="Arial"/>
                <w:b/>
                <w:bCs/>
                <w:color w:val="000000"/>
                <w:sz w:val="20"/>
                <w:szCs w:val="20"/>
                <w:lang w:val="es-419" w:eastAsia="es-CO"/>
              </w:rPr>
            </w:pPr>
            <w:r w:rsidRPr="000A45E3">
              <w:rPr>
                <w:rFonts w:ascii="Arial" w:hAnsi="Arial" w:cs="Arial"/>
                <w:b/>
                <w:bCs/>
                <w:color w:val="000000"/>
                <w:sz w:val="20"/>
                <w:szCs w:val="20"/>
                <w:lang w:val="es-419"/>
              </w:rPr>
              <w:t>Resultados de aprendizaje específicos</w:t>
            </w:r>
          </w:p>
        </w:tc>
      </w:tr>
      <w:tr w:rsidR="00FE7AED" w:rsidRPr="000A45E3" w14:paraId="7B5072DF" w14:textId="77777777" w:rsidTr="00FE7AED">
        <w:trPr>
          <w:trHeight w:val="72"/>
          <w:tblHeader/>
        </w:trPr>
        <w:tc>
          <w:tcPr>
            <w:tcW w:w="1710" w:type="pct"/>
            <w:shd w:val="clear" w:color="auto" w:fill="auto"/>
            <w:vAlign w:val="center"/>
          </w:tcPr>
          <w:p w14:paraId="706DCCA4" w14:textId="77777777" w:rsidR="00FE7AED" w:rsidRPr="000A45E3" w:rsidRDefault="00FE7AED" w:rsidP="00CD6FCC">
            <w:pPr>
              <w:jc w:val="center"/>
              <w:rPr>
                <w:rFonts w:ascii="Arial" w:hAnsi="Arial" w:cs="Arial"/>
                <w:b/>
                <w:bCs/>
                <w:color w:val="000000"/>
                <w:sz w:val="20"/>
                <w:szCs w:val="20"/>
              </w:rPr>
            </w:pPr>
          </w:p>
        </w:tc>
        <w:tc>
          <w:tcPr>
            <w:tcW w:w="1470" w:type="pct"/>
            <w:shd w:val="clear" w:color="auto" w:fill="auto"/>
            <w:vAlign w:val="center"/>
          </w:tcPr>
          <w:p w14:paraId="3F50A1EB" w14:textId="77777777" w:rsidR="00FE7AED" w:rsidRPr="000A45E3" w:rsidRDefault="00FE7AED" w:rsidP="00CD6FCC">
            <w:pPr>
              <w:jc w:val="center"/>
              <w:rPr>
                <w:rFonts w:ascii="Arial" w:hAnsi="Arial" w:cs="Arial"/>
                <w:b/>
                <w:bCs/>
                <w:color w:val="000000"/>
                <w:sz w:val="20"/>
                <w:szCs w:val="20"/>
              </w:rPr>
            </w:pPr>
          </w:p>
        </w:tc>
        <w:tc>
          <w:tcPr>
            <w:tcW w:w="1820" w:type="pct"/>
            <w:shd w:val="clear" w:color="auto" w:fill="auto"/>
            <w:vAlign w:val="center"/>
          </w:tcPr>
          <w:p w14:paraId="13609568" w14:textId="77777777" w:rsidR="00FE7AED" w:rsidRPr="000A45E3" w:rsidRDefault="00FE7AED" w:rsidP="00CD6FCC">
            <w:pPr>
              <w:jc w:val="center"/>
              <w:rPr>
                <w:rFonts w:ascii="Arial" w:hAnsi="Arial" w:cs="Arial"/>
                <w:b/>
                <w:bCs/>
                <w:color w:val="000000"/>
                <w:sz w:val="20"/>
                <w:szCs w:val="20"/>
                <w:lang w:val="es-419"/>
              </w:rPr>
            </w:pPr>
          </w:p>
        </w:tc>
      </w:tr>
      <w:tr w:rsidR="00FE7AED" w:rsidRPr="000A45E3" w14:paraId="46A1DEFF" w14:textId="77777777" w:rsidTr="00FE7AED">
        <w:trPr>
          <w:trHeight w:val="72"/>
          <w:tblHeader/>
        </w:trPr>
        <w:tc>
          <w:tcPr>
            <w:tcW w:w="1710" w:type="pct"/>
            <w:shd w:val="clear" w:color="auto" w:fill="auto"/>
            <w:vAlign w:val="center"/>
          </w:tcPr>
          <w:p w14:paraId="526C2E5E" w14:textId="77777777" w:rsidR="00FE7AED" w:rsidRPr="000A45E3" w:rsidRDefault="00FE7AED" w:rsidP="00CD6FCC">
            <w:pPr>
              <w:jc w:val="center"/>
              <w:rPr>
                <w:rFonts w:ascii="Arial" w:hAnsi="Arial" w:cs="Arial"/>
                <w:b/>
                <w:bCs/>
                <w:color w:val="000000"/>
                <w:sz w:val="20"/>
                <w:szCs w:val="20"/>
              </w:rPr>
            </w:pPr>
          </w:p>
        </w:tc>
        <w:tc>
          <w:tcPr>
            <w:tcW w:w="1470" w:type="pct"/>
            <w:shd w:val="clear" w:color="auto" w:fill="auto"/>
            <w:vAlign w:val="center"/>
          </w:tcPr>
          <w:p w14:paraId="1B3BB56D" w14:textId="77777777" w:rsidR="00FE7AED" w:rsidRPr="000A45E3" w:rsidRDefault="00FE7AED" w:rsidP="00CD6FCC">
            <w:pPr>
              <w:jc w:val="center"/>
              <w:rPr>
                <w:rFonts w:ascii="Arial" w:hAnsi="Arial" w:cs="Arial"/>
                <w:b/>
                <w:bCs/>
                <w:color w:val="000000"/>
                <w:sz w:val="20"/>
                <w:szCs w:val="20"/>
              </w:rPr>
            </w:pPr>
          </w:p>
        </w:tc>
        <w:tc>
          <w:tcPr>
            <w:tcW w:w="1820" w:type="pct"/>
            <w:shd w:val="clear" w:color="auto" w:fill="auto"/>
            <w:vAlign w:val="center"/>
          </w:tcPr>
          <w:p w14:paraId="5CABD1F0" w14:textId="77777777" w:rsidR="00FE7AED" w:rsidRPr="000A45E3" w:rsidRDefault="00FE7AED" w:rsidP="00CD6FCC">
            <w:pPr>
              <w:jc w:val="center"/>
              <w:rPr>
                <w:rFonts w:ascii="Arial" w:hAnsi="Arial" w:cs="Arial"/>
                <w:b/>
                <w:bCs/>
                <w:color w:val="000000"/>
                <w:sz w:val="20"/>
                <w:szCs w:val="20"/>
                <w:lang w:val="es-419"/>
              </w:rPr>
            </w:pPr>
          </w:p>
        </w:tc>
      </w:tr>
    </w:tbl>
    <w:p w14:paraId="46C1324B" w14:textId="77777777" w:rsidR="00772649" w:rsidRDefault="00772649" w:rsidP="000A45E3">
      <w:pPr>
        <w:spacing w:after="240" w:line="276" w:lineRule="auto"/>
        <w:jc w:val="both"/>
        <w:rPr>
          <w:rFonts w:ascii="Arial" w:hAnsi="Arial" w:cs="Arial"/>
          <w:sz w:val="20"/>
          <w:szCs w:val="20"/>
        </w:rPr>
      </w:pPr>
      <w:r w:rsidRPr="000A45E3">
        <w:rPr>
          <w:rFonts w:ascii="Arial" w:hAnsi="Arial" w:cs="Arial"/>
          <w:sz w:val="20"/>
          <w:szCs w:val="20"/>
        </w:rPr>
        <w:t xml:space="preserve">Fuente. </w:t>
      </w:r>
      <w:r w:rsidR="000A45E3">
        <w:rPr>
          <w:rFonts w:ascii="Arial" w:hAnsi="Arial" w:cs="Arial"/>
          <w:sz w:val="20"/>
          <w:szCs w:val="20"/>
          <w:lang w:val="es-419"/>
        </w:rPr>
        <w:t>Elaboración Propia</w:t>
      </w:r>
      <w:r w:rsidRPr="000A45E3">
        <w:rPr>
          <w:rFonts w:ascii="Arial" w:hAnsi="Arial" w:cs="Arial"/>
          <w:sz w:val="20"/>
          <w:szCs w:val="20"/>
        </w:rPr>
        <w:t>.</w:t>
      </w:r>
    </w:p>
    <w:p w14:paraId="180BEBB5" w14:textId="34101173" w:rsidR="00525AE5" w:rsidRPr="00525AE5" w:rsidRDefault="00525AE5" w:rsidP="00525AE5">
      <w:pPr>
        <w:pStyle w:val="Descripcin"/>
        <w:keepNext/>
        <w:spacing w:after="0"/>
        <w:rPr>
          <w:rFonts w:ascii="Arial" w:hAnsi="Arial" w:cs="Arial"/>
          <w:b w:val="0"/>
          <w:color w:val="auto"/>
          <w:sz w:val="20"/>
          <w:szCs w:val="22"/>
        </w:rPr>
      </w:pPr>
      <w:bookmarkStart w:id="91" w:name="_Toc100040401"/>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12</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w:t>
      </w:r>
      <w:r>
        <w:rPr>
          <w:rFonts w:ascii="Arial" w:hAnsi="Arial" w:cs="Arial"/>
          <w:b w:val="0"/>
          <w:color w:val="auto"/>
          <w:sz w:val="20"/>
          <w:szCs w:val="22"/>
          <w:lang w:val="es-419"/>
        </w:rPr>
        <w:t>Articulación de los resultados de aprendizaje con los espacios de aprendizaje.</w:t>
      </w:r>
      <w:bookmarkEnd w:id="91"/>
    </w:p>
    <w:tbl>
      <w:tblPr>
        <w:tblW w:w="5000" w:type="pct"/>
        <w:tblCellMar>
          <w:left w:w="70" w:type="dxa"/>
          <w:right w:w="70" w:type="dxa"/>
        </w:tblCellMar>
        <w:tblLook w:val="04A0" w:firstRow="1" w:lastRow="0" w:firstColumn="1" w:lastColumn="0" w:noHBand="0" w:noVBand="1"/>
      </w:tblPr>
      <w:tblGrid>
        <w:gridCol w:w="1614"/>
        <w:gridCol w:w="1710"/>
        <w:gridCol w:w="1354"/>
        <w:gridCol w:w="1516"/>
        <w:gridCol w:w="1490"/>
        <w:gridCol w:w="1721"/>
      </w:tblGrid>
      <w:tr w:rsidR="00525AE5" w:rsidRPr="00525AE5" w14:paraId="50EF9A5B" w14:textId="77777777" w:rsidTr="00877D99">
        <w:trPr>
          <w:trHeight w:val="283"/>
          <w:tblHeader/>
        </w:trPr>
        <w:tc>
          <w:tcPr>
            <w:tcW w:w="5000" w:type="pct"/>
            <w:gridSpan w:val="6"/>
            <w:tcBorders>
              <w:top w:val="single" w:sz="4" w:space="0" w:color="auto"/>
              <w:bottom w:val="single" w:sz="4" w:space="0" w:color="auto"/>
            </w:tcBorders>
            <w:shd w:val="clear" w:color="auto" w:fill="auto"/>
            <w:vAlign w:val="center"/>
            <w:hideMark/>
          </w:tcPr>
          <w:p w14:paraId="507FC684" w14:textId="3C0C7D88" w:rsidR="00525AE5" w:rsidRPr="00525AE5" w:rsidRDefault="007158E6" w:rsidP="00525AE5">
            <w:pPr>
              <w:widowControl w:val="0"/>
              <w:jc w:val="center"/>
              <w:rPr>
                <w:rFonts w:ascii="Arial" w:hAnsi="Arial" w:cs="Arial"/>
                <w:b/>
                <w:bCs/>
                <w:color w:val="000000"/>
                <w:sz w:val="20"/>
                <w:szCs w:val="20"/>
                <w:lang w:eastAsia="es-CO"/>
              </w:rPr>
            </w:pPr>
            <w:r w:rsidRPr="00525AE5">
              <w:rPr>
                <w:rFonts w:ascii="Arial" w:hAnsi="Arial" w:cs="Arial"/>
                <w:b/>
                <w:bCs/>
                <w:color w:val="000000"/>
                <w:sz w:val="20"/>
                <w:szCs w:val="20"/>
                <w:lang w:eastAsia="es-CO"/>
              </w:rPr>
              <w:t>Articulación espacios académic</w:t>
            </w:r>
            <w:r>
              <w:rPr>
                <w:rFonts w:ascii="Arial" w:hAnsi="Arial" w:cs="Arial"/>
                <w:b/>
                <w:bCs/>
                <w:color w:val="000000"/>
                <w:sz w:val="20"/>
                <w:szCs w:val="20"/>
                <w:lang w:eastAsia="es-CO"/>
              </w:rPr>
              <w:t>os y resultados de aprendizaje</w:t>
            </w:r>
          </w:p>
        </w:tc>
      </w:tr>
      <w:tr w:rsidR="00525AE5" w:rsidRPr="00525AE5" w14:paraId="6C8ACF27" w14:textId="77777777" w:rsidTr="00877D99">
        <w:trPr>
          <w:trHeight w:val="300"/>
          <w:tblHeader/>
        </w:trPr>
        <w:tc>
          <w:tcPr>
            <w:tcW w:w="858" w:type="pct"/>
            <w:vMerge w:val="restart"/>
            <w:tcBorders>
              <w:top w:val="single" w:sz="4" w:space="0" w:color="auto"/>
              <w:bottom w:val="single" w:sz="4" w:space="0" w:color="auto"/>
            </w:tcBorders>
            <w:shd w:val="clear" w:color="auto" w:fill="auto"/>
            <w:vAlign w:val="center"/>
            <w:hideMark/>
          </w:tcPr>
          <w:p w14:paraId="13017E30" w14:textId="052A4043" w:rsidR="00525AE5" w:rsidRPr="00525AE5" w:rsidRDefault="007158E6" w:rsidP="00525AE5">
            <w:pPr>
              <w:widowControl w:val="0"/>
              <w:jc w:val="center"/>
              <w:rPr>
                <w:rFonts w:ascii="Arial" w:hAnsi="Arial" w:cs="Arial"/>
                <w:b/>
                <w:color w:val="000000"/>
                <w:sz w:val="20"/>
                <w:szCs w:val="20"/>
                <w:lang w:eastAsia="es-CO"/>
              </w:rPr>
            </w:pPr>
            <w:r w:rsidRPr="00525AE5">
              <w:rPr>
                <w:rFonts w:ascii="Arial" w:hAnsi="Arial" w:cs="Arial"/>
                <w:b/>
                <w:color w:val="000000"/>
                <w:sz w:val="20"/>
                <w:szCs w:val="20"/>
                <w:lang w:eastAsia="es-CO"/>
              </w:rPr>
              <w:t>Espacio académico</w:t>
            </w:r>
          </w:p>
        </w:tc>
        <w:tc>
          <w:tcPr>
            <w:tcW w:w="4142" w:type="pct"/>
            <w:gridSpan w:val="5"/>
            <w:tcBorders>
              <w:top w:val="single" w:sz="4" w:space="0" w:color="auto"/>
              <w:bottom w:val="single" w:sz="4" w:space="0" w:color="auto"/>
            </w:tcBorders>
            <w:shd w:val="clear" w:color="auto" w:fill="auto"/>
            <w:vAlign w:val="center"/>
            <w:hideMark/>
          </w:tcPr>
          <w:p w14:paraId="3B52A4D8" w14:textId="0A77D45C" w:rsidR="00525AE5" w:rsidRPr="00525AE5" w:rsidRDefault="007158E6" w:rsidP="00525AE5">
            <w:pPr>
              <w:widowControl w:val="0"/>
              <w:jc w:val="center"/>
              <w:rPr>
                <w:rFonts w:ascii="Arial" w:hAnsi="Arial" w:cs="Arial"/>
                <w:b/>
                <w:bCs/>
                <w:color w:val="000000"/>
                <w:sz w:val="20"/>
                <w:szCs w:val="20"/>
                <w:lang w:eastAsia="es-CO"/>
              </w:rPr>
            </w:pPr>
            <w:r w:rsidRPr="00525AE5">
              <w:rPr>
                <w:rFonts w:ascii="Arial" w:hAnsi="Arial" w:cs="Arial"/>
                <w:b/>
                <w:bCs/>
                <w:color w:val="000000"/>
                <w:sz w:val="20"/>
                <w:szCs w:val="20"/>
                <w:lang w:eastAsia="es-CO"/>
              </w:rPr>
              <w:t>Resultados de aprendizaje</w:t>
            </w:r>
          </w:p>
        </w:tc>
      </w:tr>
      <w:tr w:rsidR="00877D99" w:rsidRPr="00525AE5" w14:paraId="777965DA" w14:textId="77777777" w:rsidTr="00877D99">
        <w:trPr>
          <w:trHeight w:val="70"/>
          <w:tblHeader/>
        </w:trPr>
        <w:tc>
          <w:tcPr>
            <w:tcW w:w="858" w:type="pct"/>
            <w:vMerge/>
            <w:tcBorders>
              <w:top w:val="single" w:sz="4" w:space="0" w:color="auto"/>
              <w:bottom w:val="single" w:sz="4" w:space="0" w:color="auto"/>
            </w:tcBorders>
            <w:shd w:val="clear" w:color="auto" w:fill="auto"/>
            <w:vAlign w:val="center"/>
            <w:hideMark/>
          </w:tcPr>
          <w:p w14:paraId="2439FF75" w14:textId="77777777" w:rsidR="00525AE5" w:rsidRPr="00525AE5" w:rsidRDefault="00525AE5" w:rsidP="00525AE5">
            <w:pPr>
              <w:widowControl w:val="0"/>
              <w:jc w:val="center"/>
              <w:rPr>
                <w:rFonts w:ascii="Arial" w:hAnsi="Arial" w:cs="Arial"/>
                <w:color w:val="000000"/>
                <w:sz w:val="20"/>
                <w:szCs w:val="20"/>
                <w:lang w:eastAsia="es-CO"/>
              </w:rPr>
            </w:pPr>
          </w:p>
        </w:tc>
        <w:tc>
          <w:tcPr>
            <w:tcW w:w="909" w:type="pct"/>
            <w:tcBorders>
              <w:top w:val="single" w:sz="4" w:space="0" w:color="auto"/>
              <w:bottom w:val="single" w:sz="4" w:space="0" w:color="auto"/>
            </w:tcBorders>
            <w:shd w:val="clear" w:color="auto" w:fill="auto"/>
            <w:vAlign w:val="center"/>
          </w:tcPr>
          <w:p w14:paraId="600A01BF" w14:textId="0FE76243" w:rsidR="00525AE5" w:rsidRPr="00525AE5" w:rsidRDefault="00525AE5" w:rsidP="00525AE5">
            <w:pPr>
              <w:widowControl w:val="0"/>
              <w:jc w:val="center"/>
              <w:rPr>
                <w:rFonts w:ascii="Arial" w:hAnsi="Arial" w:cs="Arial"/>
                <w:color w:val="000000"/>
                <w:sz w:val="20"/>
                <w:szCs w:val="20"/>
                <w:lang w:eastAsia="es-CO"/>
              </w:rPr>
            </w:pPr>
          </w:p>
        </w:tc>
        <w:tc>
          <w:tcPr>
            <w:tcW w:w="720" w:type="pct"/>
            <w:tcBorders>
              <w:top w:val="single" w:sz="4" w:space="0" w:color="auto"/>
              <w:bottom w:val="single" w:sz="4" w:space="0" w:color="auto"/>
            </w:tcBorders>
            <w:shd w:val="clear" w:color="auto" w:fill="auto"/>
            <w:vAlign w:val="center"/>
          </w:tcPr>
          <w:p w14:paraId="7AF1D8D8" w14:textId="3B17821D" w:rsidR="00525AE5" w:rsidRPr="00525AE5" w:rsidRDefault="00525AE5" w:rsidP="00525AE5">
            <w:pPr>
              <w:widowControl w:val="0"/>
              <w:jc w:val="center"/>
              <w:rPr>
                <w:rFonts w:ascii="Arial" w:hAnsi="Arial" w:cs="Arial"/>
                <w:color w:val="000000"/>
                <w:sz w:val="20"/>
                <w:szCs w:val="20"/>
                <w:lang w:eastAsia="es-CO"/>
              </w:rPr>
            </w:pPr>
          </w:p>
        </w:tc>
        <w:tc>
          <w:tcPr>
            <w:tcW w:w="806" w:type="pct"/>
            <w:tcBorders>
              <w:top w:val="single" w:sz="4" w:space="0" w:color="auto"/>
              <w:bottom w:val="single" w:sz="4" w:space="0" w:color="auto"/>
            </w:tcBorders>
            <w:shd w:val="clear" w:color="auto" w:fill="auto"/>
            <w:vAlign w:val="center"/>
          </w:tcPr>
          <w:p w14:paraId="2B18DC38" w14:textId="62BB00B8" w:rsidR="00525AE5" w:rsidRPr="00525AE5" w:rsidRDefault="00525AE5" w:rsidP="00525AE5">
            <w:pPr>
              <w:widowControl w:val="0"/>
              <w:jc w:val="center"/>
              <w:rPr>
                <w:rFonts w:ascii="Arial" w:hAnsi="Arial" w:cs="Arial"/>
                <w:color w:val="000000"/>
                <w:sz w:val="20"/>
                <w:szCs w:val="20"/>
                <w:lang w:eastAsia="es-CO"/>
              </w:rPr>
            </w:pPr>
          </w:p>
        </w:tc>
        <w:tc>
          <w:tcPr>
            <w:tcW w:w="792" w:type="pct"/>
            <w:tcBorders>
              <w:top w:val="single" w:sz="4" w:space="0" w:color="auto"/>
              <w:bottom w:val="single" w:sz="4" w:space="0" w:color="auto"/>
            </w:tcBorders>
            <w:shd w:val="clear" w:color="auto" w:fill="auto"/>
            <w:vAlign w:val="center"/>
          </w:tcPr>
          <w:p w14:paraId="73C50CA8" w14:textId="51B33311" w:rsidR="00525AE5" w:rsidRPr="00525AE5" w:rsidRDefault="00525AE5" w:rsidP="00525AE5">
            <w:pPr>
              <w:widowControl w:val="0"/>
              <w:jc w:val="center"/>
              <w:rPr>
                <w:rFonts w:ascii="Arial" w:hAnsi="Arial" w:cs="Arial"/>
                <w:color w:val="000000"/>
                <w:sz w:val="20"/>
                <w:szCs w:val="20"/>
                <w:lang w:eastAsia="es-CO"/>
              </w:rPr>
            </w:pPr>
          </w:p>
        </w:tc>
        <w:tc>
          <w:tcPr>
            <w:tcW w:w="915" w:type="pct"/>
            <w:tcBorders>
              <w:top w:val="single" w:sz="4" w:space="0" w:color="auto"/>
              <w:bottom w:val="single" w:sz="4" w:space="0" w:color="auto"/>
            </w:tcBorders>
            <w:shd w:val="clear" w:color="auto" w:fill="auto"/>
            <w:vAlign w:val="center"/>
          </w:tcPr>
          <w:p w14:paraId="698391B3" w14:textId="3B2691C6" w:rsidR="00525AE5" w:rsidRPr="00525AE5" w:rsidRDefault="00525AE5" w:rsidP="00525AE5">
            <w:pPr>
              <w:widowControl w:val="0"/>
              <w:jc w:val="center"/>
              <w:rPr>
                <w:rFonts w:ascii="Arial" w:hAnsi="Arial" w:cs="Arial"/>
                <w:color w:val="000000"/>
                <w:sz w:val="20"/>
                <w:szCs w:val="20"/>
                <w:lang w:eastAsia="es-CO"/>
              </w:rPr>
            </w:pPr>
          </w:p>
        </w:tc>
      </w:tr>
      <w:tr w:rsidR="00877D99" w:rsidRPr="00525AE5" w14:paraId="1138A821" w14:textId="77777777" w:rsidTr="00877D99">
        <w:trPr>
          <w:trHeight w:val="140"/>
        </w:trPr>
        <w:tc>
          <w:tcPr>
            <w:tcW w:w="858" w:type="pct"/>
            <w:tcBorders>
              <w:top w:val="single" w:sz="4" w:space="0" w:color="auto"/>
              <w:bottom w:val="single" w:sz="4" w:space="0" w:color="auto"/>
            </w:tcBorders>
            <w:shd w:val="clear" w:color="auto" w:fill="auto"/>
            <w:vAlign w:val="center"/>
          </w:tcPr>
          <w:p w14:paraId="074556A2" w14:textId="67A2D9BB" w:rsidR="00525AE5" w:rsidRPr="00525AE5" w:rsidRDefault="00525AE5" w:rsidP="00525AE5">
            <w:pPr>
              <w:widowControl w:val="0"/>
              <w:jc w:val="center"/>
              <w:rPr>
                <w:rFonts w:ascii="Arial" w:hAnsi="Arial" w:cs="Arial"/>
                <w:color w:val="000000"/>
                <w:sz w:val="20"/>
                <w:szCs w:val="20"/>
                <w:lang w:eastAsia="es-CO"/>
              </w:rPr>
            </w:pPr>
          </w:p>
        </w:tc>
        <w:tc>
          <w:tcPr>
            <w:tcW w:w="909" w:type="pct"/>
            <w:tcBorders>
              <w:top w:val="single" w:sz="4" w:space="0" w:color="auto"/>
              <w:bottom w:val="single" w:sz="4" w:space="0" w:color="auto"/>
            </w:tcBorders>
            <w:shd w:val="clear" w:color="auto" w:fill="auto"/>
            <w:vAlign w:val="center"/>
          </w:tcPr>
          <w:p w14:paraId="0A1930D7" w14:textId="03156A7C" w:rsidR="00525AE5" w:rsidRPr="00525AE5" w:rsidRDefault="00525AE5" w:rsidP="00525AE5">
            <w:pPr>
              <w:widowControl w:val="0"/>
              <w:jc w:val="center"/>
              <w:rPr>
                <w:rFonts w:ascii="Arial" w:hAnsi="Arial" w:cs="Arial"/>
                <w:color w:val="000000"/>
                <w:sz w:val="20"/>
                <w:szCs w:val="20"/>
                <w:lang w:eastAsia="es-CO"/>
              </w:rPr>
            </w:pPr>
          </w:p>
        </w:tc>
        <w:tc>
          <w:tcPr>
            <w:tcW w:w="720" w:type="pct"/>
            <w:tcBorders>
              <w:top w:val="single" w:sz="4" w:space="0" w:color="auto"/>
              <w:bottom w:val="single" w:sz="4" w:space="0" w:color="auto"/>
            </w:tcBorders>
            <w:shd w:val="clear" w:color="auto" w:fill="auto"/>
            <w:vAlign w:val="center"/>
          </w:tcPr>
          <w:p w14:paraId="03734D20" w14:textId="77777777" w:rsidR="00525AE5" w:rsidRPr="00525AE5" w:rsidRDefault="00525AE5" w:rsidP="00525AE5">
            <w:pPr>
              <w:widowControl w:val="0"/>
              <w:jc w:val="center"/>
              <w:rPr>
                <w:rFonts w:ascii="Arial" w:hAnsi="Arial" w:cs="Arial"/>
                <w:color w:val="000000"/>
                <w:sz w:val="20"/>
                <w:szCs w:val="20"/>
                <w:lang w:eastAsia="es-CO"/>
              </w:rPr>
            </w:pPr>
          </w:p>
        </w:tc>
        <w:tc>
          <w:tcPr>
            <w:tcW w:w="806" w:type="pct"/>
            <w:tcBorders>
              <w:top w:val="single" w:sz="4" w:space="0" w:color="auto"/>
              <w:bottom w:val="single" w:sz="4" w:space="0" w:color="auto"/>
            </w:tcBorders>
            <w:shd w:val="clear" w:color="auto" w:fill="auto"/>
            <w:vAlign w:val="center"/>
          </w:tcPr>
          <w:p w14:paraId="79626DC2" w14:textId="77777777" w:rsidR="00525AE5" w:rsidRPr="00525AE5" w:rsidRDefault="00525AE5" w:rsidP="00525AE5">
            <w:pPr>
              <w:widowControl w:val="0"/>
              <w:jc w:val="center"/>
              <w:rPr>
                <w:rFonts w:ascii="Arial" w:hAnsi="Arial" w:cs="Arial"/>
                <w:color w:val="000000"/>
                <w:sz w:val="20"/>
                <w:szCs w:val="20"/>
                <w:lang w:eastAsia="es-CO"/>
              </w:rPr>
            </w:pPr>
          </w:p>
        </w:tc>
        <w:tc>
          <w:tcPr>
            <w:tcW w:w="792" w:type="pct"/>
            <w:tcBorders>
              <w:top w:val="single" w:sz="4" w:space="0" w:color="auto"/>
              <w:bottom w:val="single" w:sz="4" w:space="0" w:color="auto"/>
            </w:tcBorders>
            <w:shd w:val="clear" w:color="auto" w:fill="auto"/>
            <w:vAlign w:val="center"/>
          </w:tcPr>
          <w:p w14:paraId="5019A0F7" w14:textId="77777777" w:rsidR="00525AE5" w:rsidRPr="00525AE5" w:rsidRDefault="00525AE5" w:rsidP="00525AE5">
            <w:pPr>
              <w:widowControl w:val="0"/>
              <w:jc w:val="center"/>
              <w:rPr>
                <w:rFonts w:ascii="Arial" w:hAnsi="Arial" w:cs="Arial"/>
                <w:color w:val="000000"/>
                <w:sz w:val="20"/>
                <w:szCs w:val="20"/>
                <w:lang w:eastAsia="es-CO"/>
              </w:rPr>
            </w:pPr>
          </w:p>
        </w:tc>
        <w:tc>
          <w:tcPr>
            <w:tcW w:w="915" w:type="pct"/>
            <w:tcBorders>
              <w:top w:val="single" w:sz="4" w:space="0" w:color="auto"/>
              <w:bottom w:val="single" w:sz="4" w:space="0" w:color="auto"/>
            </w:tcBorders>
            <w:shd w:val="clear" w:color="auto" w:fill="auto"/>
            <w:vAlign w:val="center"/>
          </w:tcPr>
          <w:p w14:paraId="0240F661" w14:textId="77777777" w:rsidR="00525AE5" w:rsidRPr="00525AE5" w:rsidRDefault="00525AE5" w:rsidP="00525AE5">
            <w:pPr>
              <w:widowControl w:val="0"/>
              <w:jc w:val="center"/>
              <w:rPr>
                <w:rFonts w:ascii="Arial" w:hAnsi="Arial" w:cs="Arial"/>
                <w:color w:val="000000"/>
                <w:sz w:val="20"/>
                <w:szCs w:val="20"/>
                <w:lang w:eastAsia="es-CO"/>
              </w:rPr>
            </w:pPr>
          </w:p>
        </w:tc>
      </w:tr>
      <w:tr w:rsidR="00877D99" w:rsidRPr="00525AE5" w14:paraId="04AA10D5" w14:textId="77777777" w:rsidTr="00877D99">
        <w:trPr>
          <w:trHeight w:val="82"/>
        </w:trPr>
        <w:tc>
          <w:tcPr>
            <w:tcW w:w="858" w:type="pct"/>
            <w:tcBorders>
              <w:top w:val="single" w:sz="4" w:space="0" w:color="auto"/>
              <w:bottom w:val="single" w:sz="4" w:space="0" w:color="auto"/>
            </w:tcBorders>
            <w:shd w:val="clear" w:color="auto" w:fill="auto"/>
            <w:vAlign w:val="center"/>
          </w:tcPr>
          <w:p w14:paraId="1AA496BF" w14:textId="54C18135" w:rsidR="00525AE5" w:rsidRPr="00525AE5" w:rsidRDefault="00525AE5" w:rsidP="00525AE5">
            <w:pPr>
              <w:widowControl w:val="0"/>
              <w:jc w:val="center"/>
              <w:rPr>
                <w:rFonts w:ascii="Arial" w:hAnsi="Arial" w:cs="Arial"/>
                <w:color w:val="000000"/>
                <w:sz w:val="20"/>
                <w:szCs w:val="20"/>
                <w:lang w:eastAsia="es-CO"/>
              </w:rPr>
            </w:pPr>
          </w:p>
        </w:tc>
        <w:tc>
          <w:tcPr>
            <w:tcW w:w="909" w:type="pct"/>
            <w:tcBorders>
              <w:top w:val="single" w:sz="4" w:space="0" w:color="auto"/>
              <w:bottom w:val="single" w:sz="4" w:space="0" w:color="auto"/>
            </w:tcBorders>
            <w:shd w:val="clear" w:color="auto" w:fill="auto"/>
            <w:vAlign w:val="center"/>
          </w:tcPr>
          <w:p w14:paraId="3737E086" w14:textId="5F76344E" w:rsidR="00525AE5" w:rsidRPr="00525AE5" w:rsidRDefault="00525AE5" w:rsidP="00525AE5">
            <w:pPr>
              <w:widowControl w:val="0"/>
              <w:jc w:val="center"/>
              <w:rPr>
                <w:rFonts w:ascii="Arial" w:hAnsi="Arial" w:cs="Arial"/>
                <w:color w:val="000000"/>
                <w:sz w:val="20"/>
                <w:szCs w:val="20"/>
                <w:lang w:eastAsia="es-CO"/>
              </w:rPr>
            </w:pPr>
          </w:p>
        </w:tc>
        <w:tc>
          <w:tcPr>
            <w:tcW w:w="720" w:type="pct"/>
            <w:tcBorders>
              <w:top w:val="single" w:sz="4" w:space="0" w:color="auto"/>
              <w:bottom w:val="single" w:sz="4" w:space="0" w:color="auto"/>
            </w:tcBorders>
            <w:shd w:val="clear" w:color="auto" w:fill="auto"/>
            <w:vAlign w:val="center"/>
          </w:tcPr>
          <w:p w14:paraId="75AD44ED" w14:textId="77777777" w:rsidR="00525AE5" w:rsidRPr="00525AE5" w:rsidRDefault="00525AE5" w:rsidP="00525AE5">
            <w:pPr>
              <w:widowControl w:val="0"/>
              <w:jc w:val="center"/>
              <w:rPr>
                <w:rFonts w:ascii="Arial" w:hAnsi="Arial" w:cs="Arial"/>
                <w:color w:val="000000"/>
                <w:sz w:val="20"/>
                <w:szCs w:val="20"/>
                <w:lang w:eastAsia="es-CO"/>
              </w:rPr>
            </w:pPr>
          </w:p>
        </w:tc>
        <w:tc>
          <w:tcPr>
            <w:tcW w:w="806" w:type="pct"/>
            <w:tcBorders>
              <w:top w:val="single" w:sz="4" w:space="0" w:color="auto"/>
              <w:bottom w:val="single" w:sz="4" w:space="0" w:color="auto"/>
            </w:tcBorders>
            <w:shd w:val="clear" w:color="auto" w:fill="auto"/>
            <w:vAlign w:val="center"/>
          </w:tcPr>
          <w:p w14:paraId="133A268C" w14:textId="77777777" w:rsidR="00525AE5" w:rsidRPr="00525AE5" w:rsidRDefault="00525AE5" w:rsidP="00525AE5">
            <w:pPr>
              <w:widowControl w:val="0"/>
              <w:jc w:val="center"/>
              <w:rPr>
                <w:rFonts w:ascii="Arial" w:hAnsi="Arial" w:cs="Arial"/>
                <w:color w:val="000000"/>
                <w:sz w:val="20"/>
                <w:szCs w:val="20"/>
                <w:lang w:eastAsia="es-CO"/>
              </w:rPr>
            </w:pPr>
          </w:p>
        </w:tc>
        <w:tc>
          <w:tcPr>
            <w:tcW w:w="792" w:type="pct"/>
            <w:tcBorders>
              <w:top w:val="single" w:sz="4" w:space="0" w:color="auto"/>
              <w:bottom w:val="single" w:sz="4" w:space="0" w:color="auto"/>
            </w:tcBorders>
            <w:shd w:val="clear" w:color="auto" w:fill="auto"/>
            <w:vAlign w:val="center"/>
          </w:tcPr>
          <w:p w14:paraId="38E57272" w14:textId="77777777" w:rsidR="00525AE5" w:rsidRPr="00525AE5" w:rsidRDefault="00525AE5" w:rsidP="00525AE5">
            <w:pPr>
              <w:widowControl w:val="0"/>
              <w:jc w:val="center"/>
              <w:rPr>
                <w:rFonts w:ascii="Arial" w:hAnsi="Arial" w:cs="Arial"/>
                <w:color w:val="000000"/>
                <w:sz w:val="20"/>
                <w:szCs w:val="20"/>
                <w:lang w:eastAsia="es-CO"/>
              </w:rPr>
            </w:pPr>
          </w:p>
        </w:tc>
        <w:tc>
          <w:tcPr>
            <w:tcW w:w="915" w:type="pct"/>
            <w:tcBorders>
              <w:top w:val="single" w:sz="4" w:space="0" w:color="auto"/>
              <w:bottom w:val="single" w:sz="4" w:space="0" w:color="auto"/>
            </w:tcBorders>
            <w:shd w:val="clear" w:color="auto" w:fill="auto"/>
            <w:vAlign w:val="center"/>
          </w:tcPr>
          <w:p w14:paraId="556451FC" w14:textId="77777777" w:rsidR="00525AE5" w:rsidRPr="00525AE5" w:rsidRDefault="00525AE5" w:rsidP="00525AE5">
            <w:pPr>
              <w:widowControl w:val="0"/>
              <w:jc w:val="center"/>
              <w:rPr>
                <w:rFonts w:ascii="Arial" w:hAnsi="Arial" w:cs="Arial"/>
                <w:color w:val="000000"/>
                <w:sz w:val="20"/>
                <w:szCs w:val="20"/>
                <w:lang w:eastAsia="es-CO"/>
              </w:rPr>
            </w:pPr>
          </w:p>
        </w:tc>
      </w:tr>
      <w:tr w:rsidR="00877D99" w:rsidRPr="00525AE5" w14:paraId="78DBABE9" w14:textId="77777777" w:rsidTr="00877D99">
        <w:trPr>
          <w:trHeight w:val="70"/>
        </w:trPr>
        <w:tc>
          <w:tcPr>
            <w:tcW w:w="858" w:type="pct"/>
            <w:tcBorders>
              <w:top w:val="single" w:sz="4" w:space="0" w:color="auto"/>
              <w:bottom w:val="single" w:sz="4" w:space="0" w:color="auto"/>
            </w:tcBorders>
            <w:shd w:val="clear" w:color="auto" w:fill="auto"/>
            <w:vAlign w:val="center"/>
          </w:tcPr>
          <w:p w14:paraId="0B547E85" w14:textId="2E7B5770" w:rsidR="00525AE5" w:rsidRPr="00525AE5" w:rsidRDefault="00525AE5" w:rsidP="00525AE5">
            <w:pPr>
              <w:widowControl w:val="0"/>
              <w:jc w:val="center"/>
              <w:rPr>
                <w:rFonts w:ascii="Arial" w:hAnsi="Arial" w:cs="Arial"/>
                <w:color w:val="000000"/>
                <w:sz w:val="20"/>
                <w:szCs w:val="20"/>
                <w:lang w:eastAsia="es-CO"/>
              </w:rPr>
            </w:pPr>
          </w:p>
        </w:tc>
        <w:tc>
          <w:tcPr>
            <w:tcW w:w="909" w:type="pct"/>
            <w:tcBorders>
              <w:top w:val="single" w:sz="4" w:space="0" w:color="auto"/>
              <w:bottom w:val="single" w:sz="4" w:space="0" w:color="auto"/>
            </w:tcBorders>
            <w:shd w:val="clear" w:color="auto" w:fill="auto"/>
            <w:vAlign w:val="center"/>
          </w:tcPr>
          <w:p w14:paraId="43865E34" w14:textId="1E86A52C" w:rsidR="00525AE5" w:rsidRPr="00525AE5" w:rsidRDefault="00525AE5" w:rsidP="00525AE5">
            <w:pPr>
              <w:widowControl w:val="0"/>
              <w:jc w:val="center"/>
              <w:rPr>
                <w:rFonts w:ascii="Arial" w:hAnsi="Arial" w:cs="Arial"/>
                <w:color w:val="000000"/>
                <w:sz w:val="20"/>
                <w:szCs w:val="20"/>
                <w:lang w:eastAsia="es-CO"/>
              </w:rPr>
            </w:pPr>
          </w:p>
        </w:tc>
        <w:tc>
          <w:tcPr>
            <w:tcW w:w="720" w:type="pct"/>
            <w:tcBorders>
              <w:top w:val="single" w:sz="4" w:space="0" w:color="auto"/>
              <w:bottom w:val="single" w:sz="4" w:space="0" w:color="auto"/>
            </w:tcBorders>
            <w:shd w:val="clear" w:color="auto" w:fill="auto"/>
            <w:vAlign w:val="center"/>
          </w:tcPr>
          <w:p w14:paraId="14D8B8F9" w14:textId="77777777" w:rsidR="00525AE5" w:rsidRPr="00525AE5" w:rsidRDefault="00525AE5" w:rsidP="00525AE5">
            <w:pPr>
              <w:widowControl w:val="0"/>
              <w:jc w:val="center"/>
              <w:rPr>
                <w:rFonts w:ascii="Arial" w:hAnsi="Arial" w:cs="Arial"/>
                <w:color w:val="000000"/>
                <w:sz w:val="20"/>
                <w:szCs w:val="20"/>
                <w:lang w:eastAsia="es-CO"/>
              </w:rPr>
            </w:pPr>
          </w:p>
        </w:tc>
        <w:tc>
          <w:tcPr>
            <w:tcW w:w="806" w:type="pct"/>
            <w:tcBorders>
              <w:top w:val="single" w:sz="4" w:space="0" w:color="auto"/>
              <w:bottom w:val="single" w:sz="4" w:space="0" w:color="auto"/>
            </w:tcBorders>
            <w:shd w:val="clear" w:color="auto" w:fill="auto"/>
            <w:vAlign w:val="center"/>
          </w:tcPr>
          <w:p w14:paraId="593CF841" w14:textId="77777777" w:rsidR="00525AE5" w:rsidRPr="00525AE5" w:rsidRDefault="00525AE5" w:rsidP="00525AE5">
            <w:pPr>
              <w:widowControl w:val="0"/>
              <w:jc w:val="center"/>
              <w:rPr>
                <w:rFonts w:ascii="Arial" w:hAnsi="Arial" w:cs="Arial"/>
                <w:color w:val="000000"/>
                <w:sz w:val="20"/>
                <w:szCs w:val="20"/>
                <w:lang w:eastAsia="es-CO"/>
              </w:rPr>
            </w:pPr>
          </w:p>
        </w:tc>
        <w:tc>
          <w:tcPr>
            <w:tcW w:w="792" w:type="pct"/>
            <w:tcBorders>
              <w:top w:val="single" w:sz="4" w:space="0" w:color="auto"/>
              <w:bottom w:val="single" w:sz="4" w:space="0" w:color="auto"/>
            </w:tcBorders>
            <w:shd w:val="clear" w:color="auto" w:fill="auto"/>
            <w:vAlign w:val="center"/>
          </w:tcPr>
          <w:p w14:paraId="130CC09D" w14:textId="77777777" w:rsidR="00525AE5" w:rsidRPr="00525AE5" w:rsidRDefault="00525AE5" w:rsidP="00525AE5">
            <w:pPr>
              <w:widowControl w:val="0"/>
              <w:jc w:val="center"/>
              <w:rPr>
                <w:rFonts w:ascii="Arial" w:hAnsi="Arial" w:cs="Arial"/>
                <w:color w:val="000000"/>
                <w:sz w:val="20"/>
                <w:szCs w:val="20"/>
                <w:lang w:eastAsia="es-CO"/>
              </w:rPr>
            </w:pPr>
          </w:p>
        </w:tc>
        <w:tc>
          <w:tcPr>
            <w:tcW w:w="915" w:type="pct"/>
            <w:tcBorders>
              <w:top w:val="single" w:sz="4" w:space="0" w:color="auto"/>
              <w:bottom w:val="single" w:sz="4" w:space="0" w:color="auto"/>
            </w:tcBorders>
            <w:shd w:val="clear" w:color="auto" w:fill="auto"/>
            <w:vAlign w:val="center"/>
          </w:tcPr>
          <w:p w14:paraId="6B460932" w14:textId="77777777" w:rsidR="00525AE5" w:rsidRPr="00525AE5" w:rsidRDefault="00525AE5" w:rsidP="00525AE5">
            <w:pPr>
              <w:widowControl w:val="0"/>
              <w:jc w:val="center"/>
              <w:rPr>
                <w:rFonts w:ascii="Arial" w:hAnsi="Arial" w:cs="Arial"/>
                <w:color w:val="000000"/>
                <w:sz w:val="20"/>
                <w:szCs w:val="20"/>
                <w:lang w:eastAsia="es-CO"/>
              </w:rPr>
            </w:pPr>
          </w:p>
        </w:tc>
      </w:tr>
      <w:tr w:rsidR="00877D99" w:rsidRPr="00525AE5" w14:paraId="4AA68C67" w14:textId="77777777" w:rsidTr="00877D99">
        <w:trPr>
          <w:trHeight w:val="70"/>
        </w:trPr>
        <w:tc>
          <w:tcPr>
            <w:tcW w:w="858" w:type="pct"/>
            <w:tcBorders>
              <w:top w:val="single" w:sz="4" w:space="0" w:color="auto"/>
              <w:bottom w:val="single" w:sz="4" w:space="0" w:color="auto"/>
            </w:tcBorders>
            <w:shd w:val="clear" w:color="auto" w:fill="auto"/>
            <w:vAlign w:val="center"/>
          </w:tcPr>
          <w:p w14:paraId="1E5F0774" w14:textId="4D490C29" w:rsidR="00525AE5" w:rsidRPr="00525AE5" w:rsidRDefault="00525AE5" w:rsidP="00525AE5">
            <w:pPr>
              <w:widowControl w:val="0"/>
              <w:jc w:val="center"/>
              <w:rPr>
                <w:rFonts w:ascii="Arial" w:hAnsi="Arial" w:cs="Arial"/>
                <w:color w:val="000000"/>
                <w:sz w:val="20"/>
                <w:szCs w:val="20"/>
                <w:lang w:eastAsia="es-CO"/>
              </w:rPr>
            </w:pPr>
          </w:p>
        </w:tc>
        <w:tc>
          <w:tcPr>
            <w:tcW w:w="909" w:type="pct"/>
            <w:tcBorders>
              <w:top w:val="single" w:sz="4" w:space="0" w:color="auto"/>
              <w:bottom w:val="single" w:sz="4" w:space="0" w:color="auto"/>
            </w:tcBorders>
            <w:shd w:val="clear" w:color="auto" w:fill="auto"/>
            <w:vAlign w:val="center"/>
          </w:tcPr>
          <w:p w14:paraId="3EAD9FB8" w14:textId="4CD61DFB" w:rsidR="00525AE5" w:rsidRPr="00525AE5" w:rsidRDefault="00525AE5" w:rsidP="00525AE5">
            <w:pPr>
              <w:widowControl w:val="0"/>
              <w:jc w:val="center"/>
              <w:rPr>
                <w:rFonts w:ascii="Arial" w:hAnsi="Arial" w:cs="Arial"/>
                <w:color w:val="000000"/>
                <w:sz w:val="20"/>
                <w:szCs w:val="20"/>
                <w:lang w:eastAsia="es-CO"/>
              </w:rPr>
            </w:pPr>
          </w:p>
        </w:tc>
        <w:tc>
          <w:tcPr>
            <w:tcW w:w="720" w:type="pct"/>
            <w:tcBorders>
              <w:top w:val="single" w:sz="4" w:space="0" w:color="auto"/>
              <w:bottom w:val="single" w:sz="4" w:space="0" w:color="auto"/>
            </w:tcBorders>
            <w:shd w:val="clear" w:color="auto" w:fill="auto"/>
            <w:vAlign w:val="center"/>
          </w:tcPr>
          <w:p w14:paraId="25D520A0" w14:textId="77777777" w:rsidR="00525AE5" w:rsidRPr="00525AE5" w:rsidRDefault="00525AE5" w:rsidP="00525AE5">
            <w:pPr>
              <w:widowControl w:val="0"/>
              <w:jc w:val="center"/>
              <w:rPr>
                <w:rFonts w:ascii="Arial" w:hAnsi="Arial" w:cs="Arial"/>
                <w:color w:val="000000"/>
                <w:sz w:val="20"/>
                <w:szCs w:val="20"/>
                <w:lang w:eastAsia="es-CO"/>
              </w:rPr>
            </w:pPr>
          </w:p>
        </w:tc>
        <w:tc>
          <w:tcPr>
            <w:tcW w:w="806" w:type="pct"/>
            <w:tcBorders>
              <w:top w:val="single" w:sz="4" w:space="0" w:color="auto"/>
              <w:bottom w:val="single" w:sz="4" w:space="0" w:color="auto"/>
            </w:tcBorders>
            <w:shd w:val="clear" w:color="auto" w:fill="auto"/>
            <w:vAlign w:val="center"/>
          </w:tcPr>
          <w:p w14:paraId="7C51583D" w14:textId="77777777" w:rsidR="00525AE5" w:rsidRPr="00525AE5" w:rsidRDefault="00525AE5" w:rsidP="00525AE5">
            <w:pPr>
              <w:widowControl w:val="0"/>
              <w:jc w:val="center"/>
              <w:rPr>
                <w:rFonts w:ascii="Arial" w:hAnsi="Arial" w:cs="Arial"/>
                <w:color w:val="000000"/>
                <w:sz w:val="20"/>
                <w:szCs w:val="20"/>
                <w:lang w:eastAsia="es-CO"/>
              </w:rPr>
            </w:pPr>
          </w:p>
        </w:tc>
        <w:tc>
          <w:tcPr>
            <w:tcW w:w="792" w:type="pct"/>
            <w:tcBorders>
              <w:top w:val="single" w:sz="4" w:space="0" w:color="auto"/>
              <w:bottom w:val="single" w:sz="4" w:space="0" w:color="auto"/>
            </w:tcBorders>
            <w:shd w:val="clear" w:color="auto" w:fill="auto"/>
            <w:vAlign w:val="center"/>
          </w:tcPr>
          <w:p w14:paraId="57B30C40" w14:textId="77777777" w:rsidR="00525AE5" w:rsidRPr="00525AE5" w:rsidRDefault="00525AE5" w:rsidP="00525AE5">
            <w:pPr>
              <w:widowControl w:val="0"/>
              <w:jc w:val="center"/>
              <w:rPr>
                <w:rFonts w:ascii="Arial" w:hAnsi="Arial" w:cs="Arial"/>
                <w:color w:val="000000"/>
                <w:sz w:val="20"/>
                <w:szCs w:val="20"/>
                <w:lang w:eastAsia="es-CO"/>
              </w:rPr>
            </w:pPr>
          </w:p>
        </w:tc>
        <w:tc>
          <w:tcPr>
            <w:tcW w:w="915" w:type="pct"/>
            <w:tcBorders>
              <w:top w:val="single" w:sz="4" w:space="0" w:color="auto"/>
              <w:bottom w:val="single" w:sz="4" w:space="0" w:color="auto"/>
            </w:tcBorders>
            <w:shd w:val="clear" w:color="auto" w:fill="auto"/>
            <w:vAlign w:val="center"/>
          </w:tcPr>
          <w:p w14:paraId="0AE9E944" w14:textId="77777777" w:rsidR="00525AE5" w:rsidRPr="00525AE5" w:rsidRDefault="00525AE5" w:rsidP="00525AE5">
            <w:pPr>
              <w:widowControl w:val="0"/>
              <w:jc w:val="center"/>
              <w:rPr>
                <w:rFonts w:ascii="Arial" w:hAnsi="Arial" w:cs="Arial"/>
                <w:color w:val="000000"/>
                <w:sz w:val="20"/>
                <w:szCs w:val="20"/>
                <w:lang w:eastAsia="es-CO"/>
              </w:rPr>
            </w:pPr>
          </w:p>
        </w:tc>
      </w:tr>
    </w:tbl>
    <w:p w14:paraId="4254F91B" w14:textId="60BFB967" w:rsidR="00525AE5" w:rsidRPr="00525AE5" w:rsidRDefault="00525AE5" w:rsidP="007158E6">
      <w:pPr>
        <w:spacing w:after="240"/>
        <w:jc w:val="both"/>
        <w:rPr>
          <w:rFonts w:ascii="Arial" w:hAnsi="Arial" w:cs="Arial"/>
          <w:sz w:val="20"/>
          <w:szCs w:val="20"/>
          <w:lang w:val="es-419"/>
        </w:rPr>
      </w:pPr>
      <w:r w:rsidRPr="00525AE5">
        <w:rPr>
          <w:rFonts w:ascii="Arial" w:hAnsi="Arial" w:cs="Arial"/>
          <w:sz w:val="20"/>
          <w:szCs w:val="20"/>
        </w:rPr>
        <w:t xml:space="preserve">Fuente. </w:t>
      </w:r>
      <w:r>
        <w:rPr>
          <w:rFonts w:ascii="Arial" w:hAnsi="Arial" w:cs="Arial"/>
          <w:sz w:val="20"/>
          <w:szCs w:val="20"/>
          <w:lang w:val="es-419"/>
        </w:rPr>
        <w:t>Elaboración Propia</w:t>
      </w:r>
    </w:p>
    <w:p w14:paraId="312B6EBE" w14:textId="54C9A78C" w:rsidR="002B45AA" w:rsidRDefault="0002120B" w:rsidP="002B45AA">
      <w:pPr>
        <w:pStyle w:val="Default"/>
        <w:spacing w:after="240" w:line="276" w:lineRule="auto"/>
        <w:jc w:val="both"/>
        <w:rPr>
          <w:sz w:val="22"/>
          <w:szCs w:val="22"/>
          <w:lang w:val="es-CO"/>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5880460F" w14:textId="52F3B844" w:rsidR="00DF2252" w:rsidRPr="00B127D4" w:rsidRDefault="00DF2252" w:rsidP="00DF2252">
      <w:pPr>
        <w:pStyle w:val="Ttulo2"/>
        <w:numPr>
          <w:ilvl w:val="1"/>
          <w:numId w:val="19"/>
        </w:numPr>
        <w:spacing w:after="240" w:line="276" w:lineRule="auto"/>
        <w:jc w:val="both"/>
        <w:rPr>
          <w:rFonts w:ascii="Arial" w:hAnsi="Arial" w:cs="Arial"/>
          <w:color w:val="002060"/>
          <w:sz w:val="22"/>
          <w:lang w:val="es-419"/>
        </w:rPr>
      </w:pPr>
      <w:bookmarkStart w:id="92" w:name="_Toc105426399"/>
      <w:r>
        <w:rPr>
          <w:rFonts w:ascii="Arial" w:hAnsi="Arial" w:cs="Arial"/>
          <w:color w:val="002060"/>
          <w:sz w:val="22"/>
          <w:lang w:val="es-419"/>
        </w:rPr>
        <w:t>Mecanismos de interacción entre estudiante-profesor y estudiante-estudiante</w:t>
      </w:r>
      <w:r w:rsidRPr="00B127D4">
        <w:rPr>
          <w:rFonts w:ascii="Arial" w:hAnsi="Arial" w:cs="Arial"/>
          <w:color w:val="002060"/>
          <w:sz w:val="22"/>
          <w:lang w:val="es-419"/>
        </w:rPr>
        <w:t>.</w:t>
      </w:r>
      <w:bookmarkEnd w:id="92"/>
      <w:r w:rsidRPr="00B127D4">
        <w:rPr>
          <w:rFonts w:ascii="Arial" w:hAnsi="Arial" w:cs="Arial"/>
          <w:color w:val="002060"/>
          <w:sz w:val="22"/>
          <w:lang w:val="es-419"/>
        </w:rPr>
        <w:t xml:space="preserve"> </w:t>
      </w:r>
    </w:p>
    <w:p w14:paraId="4C0C93CD" w14:textId="6210E854" w:rsidR="00DF2252" w:rsidRPr="00B144EA" w:rsidRDefault="00083452" w:rsidP="00DF2252">
      <w:pPr>
        <w:pStyle w:val="Default"/>
        <w:spacing w:after="240" w:line="276" w:lineRule="auto"/>
        <w:jc w:val="both"/>
        <w:rPr>
          <w:bCs/>
          <w:iCs/>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3782E12F" w14:textId="058D5353" w:rsidR="00EA2FB7" w:rsidRPr="00B127D4" w:rsidRDefault="00EA2FB7" w:rsidP="00EA2FB7">
      <w:pPr>
        <w:pStyle w:val="Ttulo2"/>
        <w:numPr>
          <w:ilvl w:val="1"/>
          <w:numId w:val="19"/>
        </w:numPr>
        <w:spacing w:after="240" w:line="276" w:lineRule="auto"/>
        <w:jc w:val="both"/>
        <w:rPr>
          <w:rFonts w:ascii="Arial" w:hAnsi="Arial" w:cs="Arial"/>
          <w:color w:val="002060"/>
          <w:sz w:val="22"/>
          <w:lang w:val="es-419"/>
        </w:rPr>
      </w:pPr>
      <w:bookmarkStart w:id="93" w:name="_Toc105426400"/>
      <w:r>
        <w:rPr>
          <w:rFonts w:ascii="Arial" w:hAnsi="Arial" w:cs="Arial"/>
          <w:color w:val="002060"/>
          <w:sz w:val="22"/>
          <w:lang w:val="es-419"/>
        </w:rPr>
        <w:t>Descripción de los requisitos de grado adicionales a la aprobación de créditos académicos del plan general de estudios, cuando así se establezca</w:t>
      </w:r>
      <w:r w:rsidRPr="00B127D4">
        <w:rPr>
          <w:rFonts w:ascii="Arial" w:hAnsi="Arial" w:cs="Arial"/>
          <w:color w:val="002060"/>
          <w:sz w:val="22"/>
          <w:lang w:val="es-419"/>
        </w:rPr>
        <w:t>.</w:t>
      </w:r>
      <w:bookmarkEnd w:id="93"/>
      <w:r w:rsidRPr="00B127D4">
        <w:rPr>
          <w:rFonts w:ascii="Arial" w:hAnsi="Arial" w:cs="Arial"/>
          <w:color w:val="002060"/>
          <w:sz w:val="22"/>
          <w:lang w:val="es-419"/>
        </w:rPr>
        <w:t xml:space="preserve"> </w:t>
      </w:r>
    </w:p>
    <w:p w14:paraId="714BA6C6" w14:textId="4F99E94B" w:rsidR="00772649" w:rsidRDefault="00083452" w:rsidP="00C14BA4">
      <w:pPr>
        <w:pStyle w:val="Default"/>
        <w:spacing w:after="240" w:line="276" w:lineRule="auto"/>
        <w:jc w:val="both"/>
        <w:rPr>
          <w:bCs/>
          <w:iCs/>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0F0AA10" w14:textId="77777777" w:rsidR="00DD42C4" w:rsidRPr="00B127D4" w:rsidRDefault="00DD42C4" w:rsidP="00DD42C4">
      <w:pPr>
        <w:pStyle w:val="Ttulo2"/>
        <w:numPr>
          <w:ilvl w:val="1"/>
          <w:numId w:val="19"/>
        </w:numPr>
        <w:spacing w:after="240" w:line="276" w:lineRule="auto"/>
        <w:jc w:val="both"/>
        <w:rPr>
          <w:rFonts w:ascii="Arial" w:hAnsi="Arial" w:cs="Arial"/>
          <w:color w:val="002060"/>
          <w:sz w:val="22"/>
          <w:lang w:val="es-419"/>
        </w:rPr>
      </w:pPr>
      <w:bookmarkStart w:id="94" w:name="_Toc105426401"/>
      <w:r w:rsidRPr="00B127D4">
        <w:rPr>
          <w:rFonts w:ascii="Arial" w:hAnsi="Arial" w:cs="Arial"/>
          <w:color w:val="002060"/>
          <w:sz w:val="22"/>
          <w:lang w:val="es-419"/>
        </w:rPr>
        <w:t>Evidencia de la disponibilidad de escenarios para prácticas formativas, propios o en convenio, con infraestructura física y funcional que garanticen el desarrollo de las competencias definidas en el perfil de egreso del programa académico, cuando el programa contemple prácticas formativas.</w:t>
      </w:r>
      <w:bookmarkEnd w:id="94"/>
      <w:r w:rsidRPr="00B127D4">
        <w:rPr>
          <w:rFonts w:ascii="Arial" w:hAnsi="Arial" w:cs="Arial"/>
          <w:color w:val="002060"/>
          <w:sz w:val="22"/>
          <w:lang w:val="es-419"/>
        </w:rPr>
        <w:t xml:space="preserve"> </w:t>
      </w:r>
    </w:p>
    <w:p w14:paraId="0BB91489" w14:textId="0147C4F1" w:rsidR="00DD42C4" w:rsidRPr="00B144EA" w:rsidRDefault="00083452" w:rsidP="00DD42C4">
      <w:pPr>
        <w:pStyle w:val="Default"/>
        <w:spacing w:after="240" w:line="276" w:lineRule="auto"/>
        <w:jc w:val="both"/>
        <w:rPr>
          <w:rFonts w:eastAsia="Book Antiqua"/>
          <w:sz w:val="22"/>
          <w:szCs w:val="22"/>
          <w:lang w:val="es-CO"/>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565594C0" w14:textId="339EA1B1" w:rsidR="00DD42C4" w:rsidRPr="00B127D4" w:rsidRDefault="00DD42C4" w:rsidP="00DD42C4">
      <w:pPr>
        <w:pStyle w:val="Ttulo2"/>
        <w:numPr>
          <w:ilvl w:val="1"/>
          <w:numId w:val="19"/>
        </w:numPr>
        <w:spacing w:after="240" w:line="276" w:lineRule="auto"/>
        <w:jc w:val="both"/>
        <w:rPr>
          <w:rFonts w:ascii="Arial" w:hAnsi="Arial" w:cs="Arial"/>
          <w:color w:val="002060"/>
          <w:sz w:val="22"/>
          <w:lang w:val="es-419"/>
        </w:rPr>
      </w:pPr>
      <w:bookmarkStart w:id="95" w:name="_Toc105426402"/>
      <w:r>
        <w:rPr>
          <w:rFonts w:ascii="Arial" w:hAnsi="Arial" w:cs="Arial"/>
          <w:color w:val="002060"/>
          <w:sz w:val="22"/>
          <w:lang w:val="es-419"/>
        </w:rPr>
        <w:t>Descripción de las estrategias de seguimiento orientadas a la obtención de los resultados de aprendizaje esperados en las prácticas formativas</w:t>
      </w:r>
      <w:r w:rsidR="00193A24">
        <w:rPr>
          <w:rFonts w:ascii="Arial" w:hAnsi="Arial" w:cs="Arial"/>
          <w:color w:val="002060"/>
          <w:sz w:val="22"/>
          <w:lang w:val="es-419"/>
        </w:rPr>
        <w:t xml:space="preserve"> (solamente si aplica)</w:t>
      </w:r>
      <w:r w:rsidRPr="00B127D4">
        <w:rPr>
          <w:rFonts w:ascii="Arial" w:hAnsi="Arial" w:cs="Arial"/>
          <w:color w:val="002060"/>
          <w:sz w:val="22"/>
          <w:lang w:val="es-419"/>
        </w:rPr>
        <w:t>.</w:t>
      </w:r>
      <w:bookmarkEnd w:id="95"/>
      <w:r w:rsidRPr="00B127D4">
        <w:rPr>
          <w:rFonts w:ascii="Arial" w:hAnsi="Arial" w:cs="Arial"/>
          <w:color w:val="002060"/>
          <w:sz w:val="22"/>
          <w:lang w:val="es-419"/>
        </w:rPr>
        <w:t xml:space="preserve"> </w:t>
      </w:r>
    </w:p>
    <w:p w14:paraId="7DDB4B9C" w14:textId="70E0119D" w:rsidR="00DD42C4" w:rsidRPr="00DD42C4" w:rsidRDefault="00083452" w:rsidP="00C14BA4">
      <w:pPr>
        <w:pStyle w:val="Default"/>
        <w:spacing w:after="240" w:line="276" w:lineRule="auto"/>
        <w:jc w:val="both"/>
        <w:rPr>
          <w:rFonts w:eastAsia="Book Antiqua"/>
          <w:sz w:val="22"/>
          <w:szCs w:val="22"/>
          <w:lang w:val="es-CO"/>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A443C0C" w14:textId="77777777" w:rsidR="002B45AA" w:rsidRDefault="002B45AA" w:rsidP="00C14BA4">
      <w:pPr>
        <w:pStyle w:val="Default"/>
        <w:spacing w:after="240" w:line="276" w:lineRule="auto"/>
        <w:jc w:val="both"/>
        <w:rPr>
          <w:sz w:val="22"/>
          <w:szCs w:val="22"/>
          <w:lang w:val="es-CO"/>
        </w:rPr>
      </w:pPr>
    </w:p>
    <w:p w14:paraId="56C08E12" w14:textId="77777777" w:rsidR="002B45AA" w:rsidRDefault="002B45AA" w:rsidP="00C14BA4">
      <w:pPr>
        <w:pStyle w:val="Default"/>
        <w:spacing w:after="240" w:line="276" w:lineRule="auto"/>
        <w:jc w:val="both"/>
        <w:rPr>
          <w:sz w:val="22"/>
          <w:szCs w:val="22"/>
          <w:lang w:val="es-CO"/>
        </w:rPr>
      </w:pPr>
    </w:p>
    <w:p w14:paraId="34173017" w14:textId="77777777" w:rsidR="002B45AA" w:rsidRDefault="002B45AA" w:rsidP="00C14BA4">
      <w:pPr>
        <w:pStyle w:val="Default"/>
        <w:spacing w:after="240" w:line="276" w:lineRule="auto"/>
        <w:jc w:val="both"/>
        <w:rPr>
          <w:sz w:val="22"/>
          <w:szCs w:val="22"/>
          <w:lang w:val="es-CO"/>
        </w:rPr>
      </w:pPr>
    </w:p>
    <w:p w14:paraId="789CBD3E" w14:textId="77777777" w:rsidR="002B45AA" w:rsidRDefault="002B45AA" w:rsidP="00C14BA4">
      <w:pPr>
        <w:pStyle w:val="Default"/>
        <w:spacing w:after="240" w:line="276" w:lineRule="auto"/>
        <w:jc w:val="both"/>
        <w:rPr>
          <w:sz w:val="22"/>
          <w:szCs w:val="22"/>
          <w:lang w:val="es-CO"/>
        </w:rPr>
      </w:pPr>
    </w:p>
    <w:p w14:paraId="297136FB" w14:textId="77777777" w:rsidR="00B725B7" w:rsidRDefault="00B725B7" w:rsidP="00C14BA4">
      <w:pPr>
        <w:pStyle w:val="Default"/>
        <w:spacing w:after="240" w:line="276" w:lineRule="auto"/>
        <w:jc w:val="both"/>
        <w:rPr>
          <w:sz w:val="22"/>
          <w:szCs w:val="22"/>
          <w:lang w:val="es-CO"/>
        </w:rPr>
      </w:pPr>
    </w:p>
    <w:p w14:paraId="119F04D5" w14:textId="77777777" w:rsidR="00B725B7" w:rsidRDefault="00B725B7" w:rsidP="00C14BA4">
      <w:pPr>
        <w:pStyle w:val="Default"/>
        <w:spacing w:after="240" w:line="276" w:lineRule="auto"/>
        <w:jc w:val="both"/>
        <w:rPr>
          <w:sz w:val="22"/>
          <w:szCs w:val="22"/>
          <w:lang w:val="es-CO"/>
        </w:rPr>
      </w:pPr>
    </w:p>
    <w:p w14:paraId="7FB283F8" w14:textId="35ACAE49" w:rsidR="0011365F" w:rsidRPr="008E1971" w:rsidRDefault="0011365F" w:rsidP="008E1971">
      <w:pPr>
        <w:pStyle w:val="Ttulo1"/>
        <w:jc w:val="both"/>
        <w:rPr>
          <w:rFonts w:ascii="Arial" w:hAnsi="Arial" w:cs="Arial"/>
          <w:lang w:val="es-419"/>
        </w:rPr>
      </w:pPr>
      <w:bookmarkStart w:id="96" w:name="_Toc105426403"/>
      <w:r w:rsidRPr="008E1971">
        <w:rPr>
          <w:rFonts w:ascii="Arial" w:hAnsi="Arial" w:cs="Arial"/>
          <w:color w:val="FFC000"/>
          <w:lang w:val="es-419"/>
        </w:rPr>
        <w:lastRenderedPageBreak/>
        <w:t>CONDICIÓN DE CALIDAD</w:t>
      </w:r>
      <w:r w:rsidRPr="008E1971">
        <w:rPr>
          <w:rFonts w:ascii="Arial" w:hAnsi="Arial" w:cs="Arial"/>
          <w:color w:val="FFC000"/>
        </w:rPr>
        <w:t xml:space="preserve"> </w:t>
      </w:r>
      <w:r w:rsidRPr="008E1971">
        <w:rPr>
          <w:rFonts w:ascii="Arial" w:hAnsi="Arial" w:cs="Arial"/>
          <w:color w:val="FFC000"/>
          <w:lang w:val="es-419"/>
        </w:rPr>
        <w:t>5</w:t>
      </w:r>
      <w:r w:rsidRPr="008E1971">
        <w:rPr>
          <w:rFonts w:ascii="Arial" w:hAnsi="Arial" w:cs="Arial"/>
          <w:color w:val="FFC000"/>
        </w:rPr>
        <w:t xml:space="preserve">. </w:t>
      </w:r>
      <w:r w:rsidRPr="008E1971">
        <w:rPr>
          <w:rFonts w:ascii="Arial" w:hAnsi="Arial" w:cs="Arial"/>
          <w:color w:val="002060"/>
          <w:lang w:val="es-419"/>
        </w:rPr>
        <w:t>INVESTIGACIÓN, INNOVACIÓN Y/O CREACIÓN ARTÍSTICA Y CULTURAL DEL PROGRAMA</w:t>
      </w:r>
      <w:bookmarkEnd w:id="96"/>
    </w:p>
    <w:p w14:paraId="7E7DC0B1" w14:textId="77777777" w:rsidR="0011365F" w:rsidRPr="00F07F9C" w:rsidRDefault="0011365F" w:rsidP="0011365F">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6672" behindDoc="0" locked="0" layoutInCell="1" allowOverlap="1" wp14:anchorId="461EC8AF" wp14:editId="2605C1B6">
                <wp:simplePos x="0" y="0"/>
                <wp:positionH relativeFrom="column">
                  <wp:posOffset>3175</wp:posOffset>
                </wp:positionH>
                <wp:positionV relativeFrom="paragraph">
                  <wp:posOffset>82550</wp:posOffset>
                </wp:positionV>
                <wp:extent cx="6162675" cy="0"/>
                <wp:effectExtent l="0" t="19050" r="28575" b="19050"/>
                <wp:wrapNone/>
                <wp:docPr id="8" name="Conector recto 8"/>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21424F" id="Conector recto 8"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VmtlzrAQAALwQAAA4AAAAAAAAAAAAAAAAALgIAAGRycy9lMm9Eb2MueG1s&#10;UEsBAi0AFAAGAAgAAAAhABX89C/bAAAABgEAAA8AAAAAAAAAAAAAAAAARQQAAGRycy9kb3ducmV2&#10;LnhtbFBLBQYAAAAABAAEAPMAAABNBQAAAAA=&#10;" strokecolor="#ffc000" strokeweight="3pt">
                <v:stroke dashstyle="3 1"/>
              </v:line>
            </w:pict>
          </mc:Fallback>
        </mc:AlternateContent>
      </w:r>
    </w:p>
    <w:p w14:paraId="5CA2746F" w14:textId="77777777" w:rsidR="00C71839" w:rsidRPr="00C71839" w:rsidRDefault="00C71839" w:rsidP="00C71839">
      <w:pPr>
        <w:pStyle w:val="Default"/>
        <w:spacing w:after="240" w:line="276" w:lineRule="auto"/>
        <w:jc w:val="both"/>
        <w:rPr>
          <w:i/>
          <w:color w:val="002060"/>
          <w:sz w:val="22"/>
          <w:szCs w:val="22"/>
          <w:lang w:val="es-419"/>
        </w:rPr>
      </w:pPr>
      <w:r w:rsidRPr="00C71839">
        <w:rPr>
          <w:i/>
          <w:color w:val="002060"/>
          <w:sz w:val="22"/>
          <w:szCs w:val="22"/>
          <w:lang w:val="es-419"/>
        </w:rPr>
        <w:t xml:space="preserve">La institución deberá declarar para el programa académico, la incorporación de la investigación, innovación y/o creación artística y cultural para el desarrollo del conocimiento, según el nivel de formación al que este pertenezca, teniendo en cuenta que la investigación, innovación y/o creación artística y cultural deberá reflejarse en el contacto de estudiantes y profesores, con los desarrollos de conocimiento, la creación y la innovación de la o las disciplinas, y de acuerdo con los cambios tecnológicos, creativos y de innovación. La propuesta del proceso formativo y la producción científica, de innovación y/o de creación artística y cultural del programa académico deberá responder a la declaración de que trata este apartado. </w:t>
      </w:r>
    </w:p>
    <w:p w14:paraId="39565364" w14:textId="5F59A602" w:rsidR="0011365F" w:rsidRPr="00C71839" w:rsidRDefault="00C71839" w:rsidP="00C71839">
      <w:pPr>
        <w:pStyle w:val="Default"/>
        <w:spacing w:after="240" w:line="276" w:lineRule="auto"/>
        <w:jc w:val="both"/>
        <w:rPr>
          <w:i/>
          <w:color w:val="002060"/>
          <w:sz w:val="22"/>
          <w:szCs w:val="22"/>
          <w:lang w:val="es-419"/>
        </w:rPr>
      </w:pPr>
      <w:r w:rsidRPr="00C71839">
        <w:rPr>
          <w:i/>
          <w:color w:val="002060"/>
          <w:sz w:val="22"/>
          <w:szCs w:val="22"/>
          <w:lang w:val="es-419"/>
        </w:rPr>
        <w:t>La institución deberá especificar, cómo a lo largo del proceso formativo y en coherencia con la modalidad o modalidades, el lugar o lugares de desarrollo y el nivel de formación del programa académico, así como la naturaleza jurídica, la tipología y la identidad institución, implementará las estrategias, garantizará los medios y desarrollará los contenidos para la formación en investigación, innovación y/o creación artística y cultural que permitan alcanzar, entre otras, la incorporación del uso de las tecnologías de la información y de la comunicación y el logro de las competencias de pensamiento crítico, comunicación escrita, oral y otras formación de expresión, formulación y resolución de problemas, promoción de la creatividad y adaptabilidad</w:t>
      </w:r>
      <w:r w:rsidR="0011365F" w:rsidRPr="00C71839">
        <w:rPr>
          <w:i/>
          <w:color w:val="002060"/>
          <w:sz w:val="22"/>
          <w:szCs w:val="22"/>
        </w:rPr>
        <w:t>.</w:t>
      </w:r>
    </w:p>
    <w:p w14:paraId="3FC9FE5E" w14:textId="5547332B" w:rsidR="0011365F" w:rsidRDefault="0011365F" w:rsidP="0011365F">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0F6E0953" w14:textId="5CE90A4C" w:rsidR="00A47614" w:rsidRPr="00CD722D" w:rsidRDefault="00A47614" w:rsidP="00A47614">
      <w:pPr>
        <w:pStyle w:val="Ttulo2"/>
        <w:numPr>
          <w:ilvl w:val="1"/>
          <w:numId w:val="27"/>
        </w:numPr>
        <w:spacing w:after="240"/>
        <w:jc w:val="both"/>
        <w:rPr>
          <w:rFonts w:ascii="Arial" w:hAnsi="Arial" w:cs="Arial"/>
          <w:color w:val="002060"/>
          <w:sz w:val="24"/>
          <w:lang w:val="es-419"/>
        </w:rPr>
      </w:pPr>
      <w:bookmarkStart w:id="97" w:name="_Toc105426404"/>
      <w:r>
        <w:rPr>
          <w:rFonts w:ascii="Arial" w:hAnsi="Arial" w:cs="Arial"/>
          <w:color w:val="002060"/>
          <w:sz w:val="24"/>
          <w:lang w:val="es-419"/>
        </w:rPr>
        <w:t>PRODUCCIÓN CIENTÍFICA, INNOVACIÓN Y/O CREACIÓN ARTÍSTICA Y CULTURAL EN LOS PROGRAMAS DE MAESTRÍA Y DOCTORADO</w:t>
      </w:r>
      <w:r w:rsidR="000A7683">
        <w:rPr>
          <w:rStyle w:val="Refdenotaalpie"/>
          <w:rFonts w:ascii="Arial" w:hAnsi="Arial" w:cs="Arial"/>
          <w:color w:val="002060"/>
          <w:sz w:val="24"/>
          <w:lang w:val="es-419"/>
        </w:rPr>
        <w:footnoteReference w:id="6"/>
      </w:r>
      <w:bookmarkEnd w:id="97"/>
    </w:p>
    <w:p w14:paraId="2782CDAB" w14:textId="7CC6F17E" w:rsidR="007E0628" w:rsidRPr="00A47614" w:rsidRDefault="007E0628" w:rsidP="00A47614">
      <w:pPr>
        <w:pStyle w:val="Default"/>
        <w:spacing w:after="240" w:line="276" w:lineRule="auto"/>
        <w:jc w:val="both"/>
        <w:rPr>
          <w:rFonts w:cs="Work Sans"/>
          <w:i/>
          <w:color w:val="002060"/>
          <w:sz w:val="22"/>
          <w:szCs w:val="22"/>
          <w:lang w:val="es-419"/>
        </w:rPr>
      </w:pPr>
      <w:r w:rsidRPr="00A47614">
        <w:rPr>
          <w:rFonts w:cs="Work Sans"/>
          <w:i/>
          <w:color w:val="002060"/>
          <w:sz w:val="22"/>
          <w:szCs w:val="22"/>
          <w:lang w:val="es-419"/>
        </w:rPr>
        <w:t>Los programas académicos de maestría y doctorado con denominaciones genéricas o disciplinares deberán contemplar en el campo o campos de educación y formación, y en los grupos de investigación asociados al programa, la formación e investigación en diferentes campos de actuación clasificados en la disciplina o campos de educación y formación propios de este. En el desarrollo de maestrías de profundización se deberá especificar la forma en que los desarrollos en investigación promoverán el conocimiento, las habilidades y competencias valoradas en el desempeño profesional.</w:t>
      </w:r>
    </w:p>
    <w:p w14:paraId="3BB8629B" w14:textId="198B23C4"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98" w:name="_Toc105426405"/>
      <w:r w:rsidRPr="00A47614">
        <w:rPr>
          <w:rFonts w:ascii="Arial" w:hAnsi="Arial" w:cs="Arial"/>
          <w:color w:val="002060"/>
          <w:sz w:val="22"/>
          <w:szCs w:val="22"/>
          <w:lang w:val="es-419"/>
        </w:rPr>
        <w:t>Descripción de las líneas de investigación o lo que haga sus veces.</w:t>
      </w:r>
      <w:bookmarkEnd w:id="98"/>
    </w:p>
    <w:p w14:paraId="59B94848" w14:textId="4C259757"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3CFB499C" w14:textId="1D86FA7F"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99" w:name="_Toc105426406"/>
      <w:r w:rsidRPr="00A47614">
        <w:rPr>
          <w:rFonts w:ascii="Arial" w:hAnsi="Arial" w:cs="Arial"/>
          <w:color w:val="002060"/>
          <w:sz w:val="22"/>
          <w:szCs w:val="22"/>
          <w:lang w:val="es-419"/>
        </w:rPr>
        <w:lastRenderedPageBreak/>
        <w:t>Descripción de la agenda de investigación, innovación y/o creación artística y cultural, que presente la proyección de recursos (humanos, financieros, tecnológicos y físicos) requeridos para el logro de los objetivos de investigación y el desarrollo del programa académico.</w:t>
      </w:r>
      <w:bookmarkEnd w:id="99"/>
      <w:r w:rsidRPr="00A47614">
        <w:rPr>
          <w:rFonts w:ascii="Arial" w:hAnsi="Arial" w:cs="Arial"/>
          <w:color w:val="002060"/>
          <w:sz w:val="22"/>
          <w:szCs w:val="22"/>
          <w:lang w:val="es-419"/>
        </w:rPr>
        <w:t xml:space="preserve"> </w:t>
      </w:r>
    </w:p>
    <w:p w14:paraId="0BA810C2" w14:textId="4997A59D" w:rsidR="00A47614" w:rsidRDefault="00A47614" w:rsidP="00A47614">
      <w:pPr>
        <w:spacing w:after="240" w:line="276" w:lineRule="auto"/>
        <w:jc w:val="both"/>
        <w:rPr>
          <w:rFonts w:ascii="Arial" w:eastAsia="Calibri" w:hAnsi="Arial" w:cs="Arial"/>
          <w:sz w:val="22"/>
          <w:szCs w:val="22"/>
          <w:lang w:val="es-419"/>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1D40519C" w14:textId="77777777" w:rsidR="00A47614" w:rsidRPr="00525AE5" w:rsidRDefault="00A47614" w:rsidP="00A47614">
      <w:pPr>
        <w:pStyle w:val="Descripcin"/>
        <w:keepNext/>
        <w:spacing w:after="0"/>
        <w:rPr>
          <w:rFonts w:ascii="Arial" w:hAnsi="Arial" w:cs="Arial"/>
          <w:b w:val="0"/>
          <w:color w:val="auto"/>
          <w:sz w:val="20"/>
          <w:szCs w:val="22"/>
        </w:rPr>
      </w:pPr>
      <w:bookmarkStart w:id="100" w:name="_Toc99192418"/>
      <w:bookmarkStart w:id="101" w:name="_Toc100040402"/>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13</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w:t>
      </w:r>
      <w:r>
        <w:rPr>
          <w:rFonts w:ascii="Arial" w:hAnsi="Arial" w:cs="Arial"/>
          <w:b w:val="0"/>
          <w:color w:val="auto"/>
          <w:sz w:val="20"/>
          <w:szCs w:val="22"/>
          <w:lang w:val="es-419"/>
        </w:rPr>
        <w:t>Proyección a siete (7) años de los instrumentos requeridos para investigación.</w:t>
      </w:r>
      <w:bookmarkEnd w:id="100"/>
      <w:bookmarkEnd w:id="101"/>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9"/>
        <w:gridCol w:w="3041"/>
        <w:gridCol w:w="2406"/>
        <w:gridCol w:w="1809"/>
      </w:tblGrid>
      <w:tr w:rsidR="00A47614" w:rsidRPr="0015012A" w14:paraId="0764ED4B" w14:textId="77777777" w:rsidTr="00CD6FCC">
        <w:tc>
          <w:tcPr>
            <w:tcW w:w="2268" w:type="dxa"/>
            <w:vAlign w:val="center"/>
          </w:tcPr>
          <w:p w14:paraId="4787948E" w14:textId="77777777" w:rsidR="00A47614" w:rsidRPr="0015012A" w:rsidRDefault="00A47614" w:rsidP="00CD6FCC">
            <w:pPr>
              <w:pStyle w:val="Textoindependiente"/>
              <w:jc w:val="center"/>
              <w:rPr>
                <w:rFonts w:cs="Arial"/>
                <w:b/>
                <w:sz w:val="20"/>
                <w:szCs w:val="22"/>
                <w:lang w:val="es-419"/>
              </w:rPr>
            </w:pPr>
            <w:r>
              <w:rPr>
                <w:rFonts w:cs="Arial"/>
                <w:b/>
                <w:sz w:val="20"/>
                <w:szCs w:val="22"/>
                <w:lang w:val="es-419"/>
              </w:rPr>
              <w:t>Principales actividades a desarrollar</w:t>
            </w:r>
          </w:p>
        </w:tc>
        <w:tc>
          <w:tcPr>
            <w:tcW w:w="3261" w:type="dxa"/>
            <w:vAlign w:val="center"/>
          </w:tcPr>
          <w:p w14:paraId="375ADEFB" w14:textId="77777777" w:rsidR="00A47614" w:rsidRPr="00696B94" w:rsidRDefault="00A47614" w:rsidP="00CD6FCC">
            <w:pPr>
              <w:pStyle w:val="Textoindependiente"/>
              <w:jc w:val="center"/>
              <w:rPr>
                <w:rFonts w:cs="Arial"/>
                <w:b/>
                <w:sz w:val="20"/>
                <w:szCs w:val="22"/>
                <w:lang w:val="es-419"/>
              </w:rPr>
            </w:pPr>
            <w:r>
              <w:rPr>
                <w:rFonts w:cs="Arial"/>
                <w:b/>
                <w:sz w:val="20"/>
                <w:szCs w:val="22"/>
                <w:lang w:val="es-419"/>
              </w:rPr>
              <w:t>Recursos (humanos, financieros, tecnológicos y físicos) necesarios para la ejecución de los instrumentos</w:t>
            </w:r>
          </w:p>
        </w:tc>
        <w:tc>
          <w:tcPr>
            <w:tcW w:w="2551" w:type="dxa"/>
            <w:vAlign w:val="center"/>
          </w:tcPr>
          <w:p w14:paraId="34292364" w14:textId="77777777" w:rsidR="00A47614" w:rsidRPr="00696B94" w:rsidRDefault="00A47614" w:rsidP="00CD6FCC">
            <w:pPr>
              <w:pStyle w:val="Textoindependiente"/>
              <w:jc w:val="center"/>
              <w:rPr>
                <w:rFonts w:cs="Arial"/>
                <w:b/>
                <w:sz w:val="20"/>
                <w:szCs w:val="22"/>
                <w:lang w:val="es-419"/>
              </w:rPr>
            </w:pPr>
            <w:r>
              <w:rPr>
                <w:rFonts w:cs="Arial"/>
                <w:b/>
                <w:sz w:val="20"/>
                <w:szCs w:val="22"/>
                <w:lang w:val="es-419"/>
              </w:rPr>
              <w:t>Posibles fuentes de financiación</w:t>
            </w:r>
          </w:p>
        </w:tc>
        <w:tc>
          <w:tcPr>
            <w:tcW w:w="1882" w:type="dxa"/>
            <w:vAlign w:val="center"/>
          </w:tcPr>
          <w:p w14:paraId="293F95DC" w14:textId="77777777" w:rsidR="00A47614" w:rsidRPr="00696B94" w:rsidRDefault="00A47614" w:rsidP="00CD6FCC">
            <w:pPr>
              <w:pStyle w:val="Textoindependiente"/>
              <w:jc w:val="center"/>
              <w:rPr>
                <w:rFonts w:cs="Arial"/>
                <w:b/>
                <w:sz w:val="20"/>
                <w:szCs w:val="22"/>
                <w:lang w:val="es-419"/>
              </w:rPr>
            </w:pPr>
            <w:r>
              <w:rPr>
                <w:rFonts w:cs="Arial"/>
                <w:b/>
                <w:sz w:val="20"/>
                <w:szCs w:val="22"/>
                <w:lang w:val="es-419"/>
              </w:rPr>
              <w:t>Resultados esperados</w:t>
            </w:r>
          </w:p>
        </w:tc>
      </w:tr>
      <w:tr w:rsidR="00A47614" w:rsidRPr="00160B72" w14:paraId="3678D35D" w14:textId="77777777" w:rsidTr="00CD6FCC">
        <w:tc>
          <w:tcPr>
            <w:tcW w:w="2268" w:type="dxa"/>
            <w:vAlign w:val="center"/>
          </w:tcPr>
          <w:p w14:paraId="45F01DF4" w14:textId="77777777" w:rsidR="00A47614" w:rsidRPr="00160B72" w:rsidRDefault="00A47614" w:rsidP="00CD6FCC">
            <w:pPr>
              <w:pStyle w:val="Textoindependiente"/>
              <w:jc w:val="center"/>
              <w:rPr>
                <w:rFonts w:cs="Arial"/>
                <w:sz w:val="20"/>
                <w:szCs w:val="22"/>
              </w:rPr>
            </w:pPr>
          </w:p>
        </w:tc>
        <w:tc>
          <w:tcPr>
            <w:tcW w:w="3261" w:type="dxa"/>
            <w:vAlign w:val="center"/>
          </w:tcPr>
          <w:p w14:paraId="27B9ECF6" w14:textId="77777777" w:rsidR="00A47614" w:rsidRPr="00160B72" w:rsidRDefault="00A47614" w:rsidP="00CD6FCC">
            <w:pPr>
              <w:pStyle w:val="Textoindependiente"/>
              <w:jc w:val="center"/>
              <w:rPr>
                <w:rFonts w:cs="Arial"/>
                <w:sz w:val="20"/>
                <w:szCs w:val="22"/>
              </w:rPr>
            </w:pPr>
          </w:p>
        </w:tc>
        <w:tc>
          <w:tcPr>
            <w:tcW w:w="2551" w:type="dxa"/>
            <w:vAlign w:val="center"/>
          </w:tcPr>
          <w:p w14:paraId="22C4729C" w14:textId="77777777" w:rsidR="00A47614" w:rsidRPr="00160B72" w:rsidRDefault="00A47614" w:rsidP="00CD6FCC">
            <w:pPr>
              <w:pStyle w:val="Textoindependiente"/>
              <w:jc w:val="center"/>
              <w:rPr>
                <w:rFonts w:cs="Arial"/>
                <w:sz w:val="20"/>
                <w:szCs w:val="22"/>
              </w:rPr>
            </w:pPr>
          </w:p>
        </w:tc>
        <w:tc>
          <w:tcPr>
            <w:tcW w:w="1882" w:type="dxa"/>
            <w:vAlign w:val="center"/>
          </w:tcPr>
          <w:p w14:paraId="656D8AF5" w14:textId="77777777" w:rsidR="00A47614" w:rsidRPr="00160B72" w:rsidRDefault="00A47614" w:rsidP="00CD6FCC">
            <w:pPr>
              <w:pStyle w:val="Textoindependiente"/>
              <w:jc w:val="center"/>
              <w:rPr>
                <w:rFonts w:cs="Arial"/>
                <w:sz w:val="20"/>
                <w:szCs w:val="22"/>
              </w:rPr>
            </w:pPr>
          </w:p>
        </w:tc>
      </w:tr>
      <w:tr w:rsidR="00A47614" w:rsidRPr="00160B72" w14:paraId="129D945F" w14:textId="77777777" w:rsidTr="00CD6FCC">
        <w:tc>
          <w:tcPr>
            <w:tcW w:w="2268" w:type="dxa"/>
            <w:vAlign w:val="center"/>
          </w:tcPr>
          <w:p w14:paraId="54516203" w14:textId="77777777" w:rsidR="00A47614" w:rsidRPr="00160B72" w:rsidRDefault="00A47614" w:rsidP="00CD6FCC">
            <w:pPr>
              <w:pStyle w:val="Textoindependiente"/>
              <w:jc w:val="center"/>
              <w:rPr>
                <w:rFonts w:cs="Arial"/>
                <w:sz w:val="20"/>
                <w:szCs w:val="22"/>
              </w:rPr>
            </w:pPr>
          </w:p>
        </w:tc>
        <w:tc>
          <w:tcPr>
            <w:tcW w:w="3261" w:type="dxa"/>
            <w:vAlign w:val="center"/>
          </w:tcPr>
          <w:p w14:paraId="5129F504" w14:textId="77777777" w:rsidR="00A47614" w:rsidRPr="00160B72" w:rsidRDefault="00A47614" w:rsidP="00CD6FCC">
            <w:pPr>
              <w:pStyle w:val="Textoindependiente"/>
              <w:jc w:val="center"/>
              <w:rPr>
                <w:rFonts w:cs="Arial"/>
                <w:sz w:val="20"/>
                <w:szCs w:val="22"/>
              </w:rPr>
            </w:pPr>
          </w:p>
        </w:tc>
        <w:tc>
          <w:tcPr>
            <w:tcW w:w="2551" w:type="dxa"/>
            <w:vAlign w:val="center"/>
          </w:tcPr>
          <w:p w14:paraId="51A971D2" w14:textId="77777777" w:rsidR="00A47614" w:rsidRPr="00160B72" w:rsidRDefault="00A47614" w:rsidP="00CD6FCC">
            <w:pPr>
              <w:pStyle w:val="Textoindependiente"/>
              <w:jc w:val="center"/>
              <w:rPr>
                <w:rFonts w:cs="Arial"/>
                <w:sz w:val="20"/>
                <w:szCs w:val="22"/>
              </w:rPr>
            </w:pPr>
          </w:p>
        </w:tc>
        <w:tc>
          <w:tcPr>
            <w:tcW w:w="1882" w:type="dxa"/>
            <w:vAlign w:val="center"/>
          </w:tcPr>
          <w:p w14:paraId="6C80572F" w14:textId="77777777" w:rsidR="00A47614" w:rsidRPr="00160B72" w:rsidRDefault="00A47614" w:rsidP="00CD6FCC">
            <w:pPr>
              <w:pStyle w:val="Textoindependiente"/>
              <w:jc w:val="center"/>
              <w:rPr>
                <w:rFonts w:cs="Arial"/>
                <w:sz w:val="20"/>
                <w:szCs w:val="22"/>
              </w:rPr>
            </w:pPr>
          </w:p>
        </w:tc>
      </w:tr>
    </w:tbl>
    <w:p w14:paraId="4251C260" w14:textId="77777777" w:rsidR="00A47614" w:rsidRDefault="00A47614" w:rsidP="00A47614">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5342A1C" w14:textId="559AA9C0" w:rsidR="00A47614" w:rsidRPr="00A47614" w:rsidRDefault="00A47614" w:rsidP="00A47614">
      <w:pPr>
        <w:spacing w:after="240" w:line="276" w:lineRule="auto"/>
        <w:jc w:val="both"/>
        <w:rPr>
          <w:rFonts w:ascii="Arial" w:hAnsi="Arial" w:cs="Arial"/>
          <w:sz w:val="20"/>
          <w:szCs w:val="22"/>
          <w:lang w:val="es-419" w:eastAsia="es-ES"/>
        </w:rPr>
      </w:pPr>
      <w:r w:rsidRPr="00A47614">
        <w:rPr>
          <w:rFonts w:ascii="Arial" w:eastAsia="Book Antiqua" w:hAnsi="Arial" w:cs="Arial"/>
          <w:sz w:val="22"/>
          <w:szCs w:val="22"/>
          <w:highlight w:val="yellow"/>
          <w:lang w:val="es-419"/>
        </w:rPr>
        <w:t>Complementar respuesta del indicador a partir de aquí.</w:t>
      </w:r>
    </w:p>
    <w:p w14:paraId="058EE4AC" w14:textId="08276422"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102" w:name="_Toc105426407"/>
      <w:r w:rsidRPr="00A47614">
        <w:rPr>
          <w:rFonts w:ascii="Arial" w:hAnsi="Arial" w:cs="Arial"/>
          <w:color w:val="002060"/>
          <w:sz w:val="22"/>
          <w:szCs w:val="22"/>
          <w:lang w:val="es-419"/>
        </w:rPr>
        <w:t>Grupos de investigación existentes y proyectados, reconocidos o clasificados en el Sistema Nacional de Ciencia, Tecnología e Innovación o el que haga sus veces, en el campo o campos de educación y formación, con su respectiva clasificación.</w:t>
      </w:r>
      <w:bookmarkEnd w:id="102"/>
    </w:p>
    <w:p w14:paraId="26E5EA74" w14:textId="12B6D8CE"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07C543D6" w14:textId="2ADA8CF5"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103" w:name="_Toc105426408"/>
      <w:r w:rsidRPr="00A47614">
        <w:rPr>
          <w:rFonts w:ascii="Arial" w:hAnsi="Arial" w:cs="Arial"/>
          <w:color w:val="002060"/>
          <w:sz w:val="22"/>
          <w:szCs w:val="22"/>
          <w:lang w:val="es-419"/>
        </w:rPr>
        <w:t>Productos de investigación, innovación y/o creación artística y cultural existentes, proyectados y reconocidos por el Sistema Nacional de Ciencia, Tecnología e Innovación o el que haga sus veces, en el campo o campos de educación y formación del programa académico, obtenidos en los últimos tres (3) a cinco (5) años.</w:t>
      </w:r>
      <w:bookmarkEnd w:id="103"/>
    </w:p>
    <w:p w14:paraId="3A0263B9" w14:textId="08B87179"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1B074F31" w14:textId="4A79CC87"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104" w:name="_Toc105426409"/>
      <w:r w:rsidRPr="00A47614">
        <w:rPr>
          <w:rFonts w:ascii="Arial" w:hAnsi="Arial" w:cs="Arial"/>
          <w:color w:val="002060"/>
          <w:sz w:val="22"/>
          <w:szCs w:val="22"/>
          <w:lang w:val="es-419"/>
        </w:rPr>
        <w:t>Investigadores existentes y proyectados, reconocidos en el Sistema Nacional de Ciencia, Tecnología e Innovación o el que haga sus veces, en el campo o campos de educación y formación del programa académico y su respectiva clasificación.</w:t>
      </w:r>
      <w:bookmarkEnd w:id="104"/>
    </w:p>
    <w:p w14:paraId="40B72158" w14:textId="4C86F294"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27335F1D" w14:textId="7A312B35"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105" w:name="_Toc105426410"/>
      <w:r w:rsidRPr="00A47614">
        <w:rPr>
          <w:rFonts w:ascii="Arial" w:hAnsi="Arial" w:cs="Arial"/>
          <w:color w:val="002060"/>
          <w:sz w:val="22"/>
          <w:szCs w:val="22"/>
          <w:lang w:val="es-419"/>
        </w:rPr>
        <w:t>Descripción de las estrategias de vinculación de los estudiantes del programa académico a los procesos de investigación, innovación y/o creación artística y cultural, realizadas en los grupos de investigación.</w:t>
      </w:r>
      <w:bookmarkEnd w:id="105"/>
    </w:p>
    <w:p w14:paraId="350AB325" w14:textId="7687543A"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18D6AC3D" w14:textId="5F529041"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106" w:name="_Toc105426411"/>
      <w:r w:rsidRPr="00A47614">
        <w:rPr>
          <w:rFonts w:ascii="Arial" w:hAnsi="Arial" w:cs="Arial"/>
          <w:color w:val="002060"/>
          <w:sz w:val="22"/>
          <w:szCs w:val="22"/>
          <w:lang w:val="es-419"/>
        </w:rPr>
        <w:lastRenderedPageBreak/>
        <w:t>Descripción de los mecanismos de difusión, divulgación y visibilidad nacional e internacional de la investigación, innovación y/o creación artística y cultural con los que cuenta el programa académico.</w:t>
      </w:r>
      <w:bookmarkEnd w:id="106"/>
    </w:p>
    <w:p w14:paraId="7E2A0702" w14:textId="2D5BC7BF"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255D5506" w14:textId="0916BC5C" w:rsidR="00CD5D90" w:rsidRPr="00A47614" w:rsidRDefault="00CD5D90" w:rsidP="00A47614">
      <w:pPr>
        <w:pStyle w:val="Ttulo3"/>
        <w:numPr>
          <w:ilvl w:val="2"/>
          <w:numId w:val="27"/>
        </w:numPr>
        <w:spacing w:before="0" w:after="240" w:line="276" w:lineRule="auto"/>
        <w:jc w:val="both"/>
        <w:rPr>
          <w:rFonts w:ascii="Arial" w:hAnsi="Arial" w:cs="Arial"/>
          <w:color w:val="002060"/>
          <w:sz w:val="22"/>
          <w:szCs w:val="22"/>
          <w:lang w:val="es-419"/>
        </w:rPr>
      </w:pPr>
      <w:bookmarkStart w:id="107" w:name="_Toc105426412"/>
      <w:r w:rsidRPr="00A47614">
        <w:rPr>
          <w:rFonts w:ascii="Arial" w:hAnsi="Arial" w:cs="Arial"/>
          <w:color w:val="002060"/>
          <w:sz w:val="22"/>
          <w:szCs w:val="22"/>
          <w:lang w:val="es-419"/>
        </w:rPr>
        <w:t>Descripción de las dinámicas para la generación de nuevo conocimiento y/o movimiento de la barrera del conocimiento</w:t>
      </w:r>
      <w:bookmarkEnd w:id="107"/>
    </w:p>
    <w:p w14:paraId="753AC4B9" w14:textId="6A99E3E5" w:rsidR="00A47614" w:rsidRPr="00A47614" w:rsidRDefault="00A47614" w:rsidP="00A47614">
      <w:pPr>
        <w:spacing w:after="240" w:line="276" w:lineRule="auto"/>
        <w:jc w:val="both"/>
        <w:rPr>
          <w:rFonts w:ascii="Arial" w:hAnsi="Arial" w:cs="Arial"/>
          <w:sz w:val="22"/>
          <w:szCs w:val="22"/>
          <w:lang w:val="es-419" w:eastAsia="es-ES"/>
        </w:rPr>
      </w:pPr>
      <w:r w:rsidRPr="00A47614">
        <w:rPr>
          <w:rFonts w:ascii="Arial" w:eastAsia="Book Antiqua" w:hAnsi="Arial" w:cs="Arial"/>
          <w:sz w:val="22"/>
          <w:szCs w:val="22"/>
          <w:highlight w:val="yellow"/>
          <w:lang w:val="es-419"/>
        </w:rPr>
        <w:t>Responda a partir de aquí el indicador</w:t>
      </w:r>
      <w:r w:rsidRPr="00A47614">
        <w:rPr>
          <w:rFonts w:ascii="Arial" w:eastAsia="Calibri" w:hAnsi="Arial" w:cs="Arial"/>
          <w:sz w:val="22"/>
          <w:szCs w:val="22"/>
          <w:lang w:val="es-419"/>
        </w:rPr>
        <w:t>.</w:t>
      </w:r>
    </w:p>
    <w:p w14:paraId="41956FEB" w14:textId="11913498" w:rsidR="00B9562F" w:rsidRPr="009071F0" w:rsidRDefault="00B9562F" w:rsidP="00A47614">
      <w:pPr>
        <w:pStyle w:val="Ttulo2"/>
        <w:numPr>
          <w:ilvl w:val="1"/>
          <w:numId w:val="27"/>
        </w:numPr>
        <w:spacing w:after="240" w:line="276" w:lineRule="auto"/>
        <w:jc w:val="both"/>
        <w:rPr>
          <w:rFonts w:ascii="Arial" w:hAnsi="Arial" w:cs="Arial"/>
          <w:color w:val="002060"/>
          <w:sz w:val="22"/>
        </w:rPr>
      </w:pPr>
      <w:bookmarkStart w:id="108" w:name="_Toc105426413"/>
      <w:r w:rsidRPr="009071F0">
        <w:rPr>
          <w:rFonts w:ascii="Arial" w:hAnsi="Arial" w:cs="Arial"/>
          <w:color w:val="002060"/>
          <w:sz w:val="22"/>
          <w:lang w:val="es-419"/>
        </w:rPr>
        <w:t>Declaración para el programa académico de la incorporación de la investigación, innovación y/o creación artística y cultural para el desarrollo del conocimiento, según el nivel de formación de programa y la tipología y misión institucional</w:t>
      </w:r>
      <w:r w:rsidR="0011365F" w:rsidRPr="009071F0">
        <w:rPr>
          <w:rFonts w:ascii="Arial" w:hAnsi="Arial" w:cs="Arial"/>
          <w:color w:val="002060"/>
          <w:sz w:val="22"/>
        </w:rPr>
        <w:t>.</w:t>
      </w:r>
      <w:bookmarkEnd w:id="108"/>
    </w:p>
    <w:p w14:paraId="1B257BD9" w14:textId="1E134304" w:rsidR="00B9562F" w:rsidRDefault="00083452" w:rsidP="00B9562F">
      <w:pPr>
        <w:spacing w:after="240" w:line="276" w:lineRule="auto"/>
        <w:jc w:val="both"/>
        <w:rPr>
          <w:rFonts w:ascii="Arial" w:hAnsi="Arial" w:cs="Arial"/>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501469CD" w14:textId="4EAFC2AA" w:rsidR="00DA283F" w:rsidRPr="009071F0" w:rsidRDefault="00DA283F" w:rsidP="00A47614">
      <w:pPr>
        <w:pStyle w:val="Ttulo2"/>
        <w:numPr>
          <w:ilvl w:val="1"/>
          <w:numId w:val="27"/>
        </w:numPr>
        <w:spacing w:after="240" w:line="276" w:lineRule="auto"/>
        <w:jc w:val="both"/>
        <w:rPr>
          <w:rFonts w:ascii="Arial" w:hAnsi="Arial" w:cs="Arial"/>
          <w:color w:val="002060"/>
          <w:sz w:val="22"/>
          <w:lang w:val="es-419"/>
        </w:rPr>
      </w:pPr>
      <w:bookmarkStart w:id="109" w:name="_Toc105426414"/>
      <w:r>
        <w:rPr>
          <w:rFonts w:ascii="Arial" w:hAnsi="Arial" w:cs="Arial"/>
          <w:color w:val="002060"/>
          <w:sz w:val="22"/>
          <w:lang w:val="es-419"/>
        </w:rPr>
        <w:t>Evidencias del contacto de estudiantes y profesores, con los desarrollos de conocimiento, la creación y la innovación de la o las disciplinas, y de acuerdo con los cambios tecnológicos, creativos y de innovación</w:t>
      </w:r>
      <w:r w:rsidRPr="009071F0">
        <w:rPr>
          <w:rFonts w:ascii="Arial" w:hAnsi="Arial" w:cs="Arial"/>
          <w:color w:val="002060"/>
          <w:sz w:val="22"/>
          <w:lang w:val="es-419"/>
        </w:rPr>
        <w:t>.</w:t>
      </w:r>
      <w:bookmarkEnd w:id="109"/>
    </w:p>
    <w:p w14:paraId="4CED8BAE" w14:textId="3E6D2A65" w:rsidR="00DA283F" w:rsidRDefault="00083452" w:rsidP="00DA283F">
      <w:pPr>
        <w:pStyle w:val="Textoindependiente"/>
        <w:spacing w:after="240" w:line="276" w:lineRule="auto"/>
        <w:rPr>
          <w:rFonts w:cs="Arial"/>
          <w:szCs w:val="22"/>
          <w:lang w:val="es-ES"/>
        </w:rPr>
      </w:pPr>
      <w:r w:rsidRPr="008A1948">
        <w:rPr>
          <w:rFonts w:eastAsia="Book Antiqua" w:cs="Arial"/>
          <w:szCs w:val="22"/>
          <w:highlight w:val="yellow"/>
          <w:lang w:val="es-419"/>
        </w:rPr>
        <w:t>Responda a partir de aquí el indicador</w:t>
      </w:r>
      <w:r w:rsidRPr="008A1948">
        <w:rPr>
          <w:rFonts w:eastAsia="Calibri" w:cs="Arial"/>
          <w:szCs w:val="22"/>
          <w:lang w:val="es-419"/>
        </w:rPr>
        <w:t>.</w:t>
      </w:r>
    </w:p>
    <w:p w14:paraId="62D9D175" w14:textId="00F5836E" w:rsidR="00CF663A" w:rsidRDefault="00CF663A" w:rsidP="00A47614">
      <w:pPr>
        <w:pStyle w:val="Ttulo2"/>
        <w:numPr>
          <w:ilvl w:val="1"/>
          <w:numId w:val="27"/>
        </w:numPr>
        <w:spacing w:after="240" w:line="276" w:lineRule="auto"/>
        <w:jc w:val="both"/>
        <w:rPr>
          <w:rFonts w:ascii="Arial" w:hAnsi="Arial" w:cs="Arial"/>
          <w:color w:val="002060"/>
          <w:sz w:val="22"/>
          <w:lang w:val="es-419"/>
        </w:rPr>
      </w:pPr>
      <w:bookmarkStart w:id="110" w:name="_Toc105426415"/>
      <w:r w:rsidRPr="00CF663A">
        <w:rPr>
          <w:rFonts w:ascii="Arial" w:hAnsi="Arial" w:cs="Arial"/>
          <w:color w:val="002060"/>
          <w:sz w:val="22"/>
          <w:lang w:val="es-419"/>
        </w:rPr>
        <w:t>Descripción de las estrategias, medios y contenidos curriculares para la formación en investigación, innovación y/o creación artística y cultural.</w:t>
      </w:r>
      <w:bookmarkEnd w:id="110"/>
    </w:p>
    <w:p w14:paraId="5780DE4D" w14:textId="0E490F20" w:rsidR="00874791" w:rsidRPr="00874791" w:rsidRDefault="00083452" w:rsidP="00874791">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F8BD5A9" w14:textId="4DF8A939" w:rsidR="00CF663A" w:rsidRDefault="00CF663A" w:rsidP="00A47614">
      <w:pPr>
        <w:pStyle w:val="Ttulo2"/>
        <w:numPr>
          <w:ilvl w:val="1"/>
          <w:numId w:val="27"/>
        </w:numPr>
        <w:spacing w:after="240" w:line="276" w:lineRule="auto"/>
        <w:jc w:val="both"/>
        <w:rPr>
          <w:rFonts w:ascii="Arial" w:hAnsi="Arial" w:cs="Arial"/>
          <w:color w:val="002060"/>
          <w:sz w:val="22"/>
          <w:lang w:val="es-419"/>
        </w:rPr>
      </w:pPr>
      <w:bookmarkStart w:id="111" w:name="_Toc105426416"/>
      <w:r w:rsidRPr="00CF663A">
        <w:rPr>
          <w:rFonts w:ascii="Arial" w:hAnsi="Arial" w:cs="Arial"/>
          <w:color w:val="002060"/>
          <w:sz w:val="22"/>
          <w:lang w:val="es-419"/>
        </w:rPr>
        <w:t>Descripción de la forma en que las actividades académicas, docentes y formativas se nutren de la investigación, innovación y/o creación artística y cultural.</w:t>
      </w:r>
      <w:bookmarkEnd w:id="111"/>
    </w:p>
    <w:p w14:paraId="0C63BB83" w14:textId="6017B3BD" w:rsidR="00874791" w:rsidRPr="00874791" w:rsidRDefault="00083452" w:rsidP="00874791">
      <w:pPr>
        <w:rPr>
          <w:lang w:val="es-419"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7A524A65" w14:textId="6B27A0AE" w:rsidR="00F90626" w:rsidRPr="009071F0" w:rsidRDefault="00F90626" w:rsidP="00A47614">
      <w:pPr>
        <w:pStyle w:val="Ttulo2"/>
        <w:numPr>
          <w:ilvl w:val="1"/>
          <w:numId w:val="27"/>
        </w:numPr>
        <w:spacing w:after="240" w:line="276" w:lineRule="auto"/>
        <w:jc w:val="both"/>
        <w:rPr>
          <w:rFonts w:ascii="Arial" w:hAnsi="Arial" w:cs="Arial"/>
          <w:color w:val="002060"/>
          <w:sz w:val="22"/>
          <w:lang w:val="es-419"/>
        </w:rPr>
      </w:pPr>
      <w:bookmarkStart w:id="112" w:name="_Toc105426417"/>
      <w:r>
        <w:rPr>
          <w:rFonts w:ascii="Arial" w:hAnsi="Arial" w:cs="Arial"/>
          <w:color w:val="002060"/>
          <w:sz w:val="22"/>
          <w:lang w:val="es-419"/>
        </w:rPr>
        <w:t>Mecanismos de difusión, divulgación y visibilidad nacional e internacional</w:t>
      </w:r>
      <w:r w:rsidRPr="009071F0">
        <w:rPr>
          <w:rFonts w:ascii="Arial" w:hAnsi="Arial" w:cs="Arial"/>
          <w:color w:val="002060"/>
          <w:sz w:val="22"/>
          <w:lang w:val="es-419"/>
        </w:rPr>
        <w:t>.</w:t>
      </w:r>
      <w:bookmarkEnd w:id="112"/>
    </w:p>
    <w:p w14:paraId="6D33E12C" w14:textId="170028EA" w:rsidR="00F90626" w:rsidRDefault="00083452" w:rsidP="00DA283F">
      <w:pPr>
        <w:pStyle w:val="Textoindependiente"/>
        <w:spacing w:after="240" w:line="276" w:lineRule="auto"/>
        <w:rPr>
          <w:rFonts w:cs="Arial"/>
          <w:szCs w:val="22"/>
          <w:lang w:val="es-ES"/>
        </w:rPr>
      </w:pPr>
      <w:r w:rsidRPr="008A1948">
        <w:rPr>
          <w:rFonts w:eastAsia="Book Antiqua" w:cs="Arial"/>
          <w:szCs w:val="22"/>
          <w:highlight w:val="yellow"/>
          <w:lang w:val="es-419"/>
        </w:rPr>
        <w:t>Responda a partir de aquí el indicador</w:t>
      </w:r>
      <w:r w:rsidRPr="008A1948">
        <w:rPr>
          <w:rFonts w:eastAsia="Calibri" w:cs="Arial"/>
          <w:szCs w:val="22"/>
          <w:lang w:val="es-419"/>
        </w:rPr>
        <w:t>.</w:t>
      </w:r>
    </w:p>
    <w:p w14:paraId="4899F291" w14:textId="4B837A9F" w:rsidR="00082E01" w:rsidRPr="009071F0" w:rsidRDefault="00082E01" w:rsidP="00A47614">
      <w:pPr>
        <w:pStyle w:val="Ttulo2"/>
        <w:numPr>
          <w:ilvl w:val="1"/>
          <w:numId w:val="27"/>
        </w:numPr>
        <w:spacing w:after="240" w:line="276" w:lineRule="auto"/>
        <w:jc w:val="both"/>
        <w:rPr>
          <w:rFonts w:ascii="Arial" w:hAnsi="Arial" w:cs="Arial"/>
          <w:color w:val="002060"/>
          <w:sz w:val="22"/>
          <w:lang w:val="es-419"/>
        </w:rPr>
      </w:pPr>
      <w:bookmarkStart w:id="113" w:name="_Toc105426418"/>
      <w:r>
        <w:rPr>
          <w:rFonts w:ascii="Arial" w:hAnsi="Arial" w:cs="Arial"/>
          <w:color w:val="002060"/>
          <w:sz w:val="22"/>
          <w:lang w:val="es-419"/>
        </w:rPr>
        <w:t>Definición de las áreas, líneas o temáticas</w:t>
      </w:r>
      <w:r w:rsidR="00A678DA">
        <w:rPr>
          <w:rFonts w:ascii="Arial" w:hAnsi="Arial" w:cs="Arial"/>
          <w:color w:val="002060"/>
          <w:sz w:val="22"/>
          <w:lang w:val="es-419"/>
        </w:rPr>
        <w:t>, grupos</w:t>
      </w:r>
      <w:r>
        <w:rPr>
          <w:rFonts w:ascii="Arial" w:hAnsi="Arial" w:cs="Arial"/>
          <w:color w:val="002060"/>
          <w:sz w:val="22"/>
          <w:lang w:val="es-419"/>
        </w:rPr>
        <w:t xml:space="preserve"> de investigación, según la declaración de la incorporación de la investigación, innovación y/o creación artística y cultural para el programa académico, y en coherencia con el objeto de estudio, el campo o campos de educación y formación del programa y los requerimientos de la región y el país para su transformación y crecimiento económico y social</w:t>
      </w:r>
      <w:r w:rsidRPr="009071F0">
        <w:rPr>
          <w:rFonts w:ascii="Arial" w:hAnsi="Arial" w:cs="Arial"/>
          <w:color w:val="002060"/>
          <w:sz w:val="22"/>
          <w:lang w:val="es-419"/>
        </w:rPr>
        <w:t>.</w:t>
      </w:r>
      <w:bookmarkEnd w:id="113"/>
    </w:p>
    <w:p w14:paraId="63D9ABD9" w14:textId="165E8C8D" w:rsidR="00082E01" w:rsidRDefault="00083452" w:rsidP="00DA283F">
      <w:pPr>
        <w:pStyle w:val="Textoindependiente"/>
        <w:spacing w:after="240" w:line="276" w:lineRule="auto"/>
        <w:rPr>
          <w:rFonts w:cs="Arial"/>
          <w:szCs w:val="22"/>
          <w:lang w:val="es-ES"/>
        </w:rPr>
      </w:pPr>
      <w:r w:rsidRPr="008A1948">
        <w:rPr>
          <w:rFonts w:eastAsia="Book Antiqua" w:cs="Arial"/>
          <w:szCs w:val="22"/>
          <w:highlight w:val="yellow"/>
          <w:lang w:val="es-419"/>
        </w:rPr>
        <w:t>Responda a partir de aquí el indicador</w:t>
      </w:r>
      <w:r w:rsidRPr="008A1948">
        <w:rPr>
          <w:rFonts w:eastAsia="Calibri" w:cs="Arial"/>
          <w:szCs w:val="22"/>
          <w:lang w:val="es-419"/>
        </w:rPr>
        <w:t>.</w:t>
      </w:r>
    </w:p>
    <w:p w14:paraId="38929C42" w14:textId="73BB5BCF" w:rsidR="00460966" w:rsidRPr="009071F0" w:rsidRDefault="00460966" w:rsidP="00A47614">
      <w:pPr>
        <w:pStyle w:val="Ttulo2"/>
        <w:numPr>
          <w:ilvl w:val="1"/>
          <w:numId w:val="27"/>
        </w:numPr>
        <w:spacing w:after="240" w:line="276" w:lineRule="auto"/>
        <w:jc w:val="both"/>
        <w:rPr>
          <w:rFonts w:ascii="Arial" w:hAnsi="Arial" w:cs="Arial"/>
          <w:color w:val="002060"/>
          <w:sz w:val="22"/>
          <w:lang w:val="es-419"/>
        </w:rPr>
      </w:pPr>
      <w:bookmarkStart w:id="114" w:name="_Toc105426419"/>
      <w:r>
        <w:rPr>
          <w:rFonts w:ascii="Arial" w:hAnsi="Arial" w:cs="Arial"/>
          <w:color w:val="002060"/>
          <w:sz w:val="22"/>
          <w:lang w:val="es-419"/>
        </w:rPr>
        <w:lastRenderedPageBreak/>
        <w:t>Proyección para los próximos siete (7) años de los instrumentos (planes, proyectos, programas o lo que haga sus veces) requeridos para el logro del ambiente de investigación, innovación y/o creación artística y cultural</w:t>
      </w:r>
      <w:r w:rsidRPr="009071F0">
        <w:rPr>
          <w:rFonts w:ascii="Arial" w:hAnsi="Arial" w:cs="Arial"/>
          <w:color w:val="002060"/>
          <w:sz w:val="22"/>
          <w:lang w:val="es-419"/>
        </w:rPr>
        <w:t>.</w:t>
      </w:r>
      <w:bookmarkEnd w:id="114"/>
    </w:p>
    <w:p w14:paraId="6B8169D0" w14:textId="4E678A5A" w:rsidR="00460966" w:rsidRDefault="00083452" w:rsidP="00460966">
      <w:pPr>
        <w:pStyle w:val="Textoindependiente"/>
        <w:spacing w:after="240" w:line="276" w:lineRule="auto"/>
        <w:rPr>
          <w:rFonts w:cs="Arial"/>
          <w:szCs w:val="22"/>
          <w:lang w:val="es-ES"/>
        </w:rPr>
      </w:pPr>
      <w:r w:rsidRPr="008A1948">
        <w:rPr>
          <w:rFonts w:eastAsia="Book Antiqua" w:cs="Arial"/>
          <w:szCs w:val="22"/>
          <w:highlight w:val="yellow"/>
          <w:lang w:val="es-419"/>
        </w:rPr>
        <w:t>Responda a partir de aquí el indicador</w:t>
      </w:r>
      <w:r w:rsidRPr="008A1948">
        <w:rPr>
          <w:rFonts w:eastAsia="Calibri" w:cs="Arial"/>
          <w:szCs w:val="22"/>
          <w:lang w:val="es-419"/>
        </w:rPr>
        <w:t>.</w:t>
      </w:r>
    </w:p>
    <w:p w14:paraId="2B4D5467" w14:textId="5A6EFE67" w:rsidR="0015012A" w:rsidRPr="00525AE5" w:rsidRDefault="0015012A" w:rsidP="0015012A">
      <w:pPr>
        <w:pStyle w:val="Descripcin"/>
        <w:keepNext/>
        <w:spacing w:after="0"/>
        <w:rPr>
          <w:rFonts w:ascii="Arial" w:hAnsi="Arial" w:cs="Arial"/>
          <w:b w:val="0"/>
          <w:color w:val="auto"/>
          <w:sz w:val="20"/>
          <w:szCs w:val="22"/>
        </w:rPr>
      </w:pPr>
      <w:bookmarkStart w:id="115" w:name="_Toc100040403"/>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14</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w:t>
      </w:r>
      <w:r>
        <w:rPr>
          <w:rFonts w:ascii="Arial" w:hAnsi="Arial" w:cs="Arial"/>
          <w:b w:val="0"/>
          <w:color w:val="auto"/>
          <w:sz w:val="20"/>
          <w:szCs w:val="22"/>
          <w:lang w:val="es-419"/>
        </w:rPr>
        <w:t>Proyección a siete (7) años de los instrumentos requeridos para investigación.</w:t>
      </w:r>
      <w:bookmarkEnd w:id="11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49"/>
        <w:gridCol w:w="3041"/>
        <w:gridCol w:w="2406"/>
        <w:gridCol w:w="1809"/>
      </w:tblGrid>
      <w:tr w:rsidR="00160B72" w:rsidRPr="0015012A" w14:paraId="6FBA19D5" w14:textId="77777777" w:rsidTr="00B21F53">
        <w:tc>
          <w:tcPr>
            <w:tcW w:w="2268" w:type="dxa"/>
            <w:vAlign w:val="center"/>
          </w:tcPr>
          <w:p w14:paraId="0B43A484" w14:textId="66E3774B" w:rsidR="00160B72" w:rsidRPr="0015012A" w:rsidRDefault="0015012A" w:rsidP="0015012A">
            <w:pPr>
              <w:pStyle w:val="Textoindependiente"/>
              <w:jc w:val="center"/>
              <w:rPr>
                <w:rFonts w:cs="Arial"/>
                <w:b/>
                <w:sz w:val="20"/>
                <w:szCs w:val="22"/>
                <w:lang w:val="es-419"/>
              </w:rPr>
            </w:pPr>
            <w:r>
              <w:rPr>
                <w:rFonts w:cs="Arial"/>
                <w:b/>
                <w:sz w:val="20"/>
                <w:szCs w:val="22"/>
                <w:lang w:val="es-419"/>
              </w:rPr>
              <w:t>Principales actividades a desarrollar</w:t>
            </w:r>
          </w:p>
        </w:tc>
        <w:tc>
          <w:tcPr>
            <w:tcW w:w="3261" w:type="dxa"/>
            <w:vAlign w:val="center"/>
          </w:tcPr>
          <w:p w14:paraId="6BEBA021" w14:textId="03F9A410" w:rsidR="00160B72" w:rsidRPr="00696B94" w:rsidRDefault="00696B94" w:rsidP="0015012A">
            <w:pPr>
              <w:pStyle w:val="Textoindependiente"/>
              <w:jc w:val="center"/>
              <w:rPr>
                <w:rFonts w:cs="Arial"/>
                <w:b/>
                <w:sz w:val="20"/>
                <w:szCs w:val="22"/>
                <w:lang w:val="es-419"/>
              </w:rPr>
            </w:pPr>
            <w:r>
              <w:rPr>
                <w:rFonts w:cs="Arial"/>
                <w:b/>
                <w:sz w:val="20"/>
                <w:szCs w:val="22"/>
                <w:lang w:val="es-419"/>
              </w:rPr>
              <w:t>Recursos (humanos, financieros, tecnológicos y físicos) necesarios para la ejecución de los instrumentos</w:t>
            </w:r>
          </w:p>
        </w:tc>
        <w:tc>
          <w:tcPr>
            <w:tcW w:w="2551" w:type="dxa"/>
            <w:vAlign w:val="center"/>
          </w:tcPr>
          <w:p w14:paraId="179ADFBB" w14:textId="6991DBE8" w:rsidR="00160B72" w:rsidRPr="00696B94" w:rsidRDefault="00696B94" w:rsidP="0015012A">
            <w:pPr>
              <w:pStyle w:val="Textoindependiente"/>
              <w:jc w:val="center"/>
              <w:rPr>
                <w:rFonts w:cs="Arial"/>
                <w:b/>
                <w:sz w:val="20"/>
                <w:szCs w:val="22"/>
                <w:lang w:val="es-419"/>
              </w:rPr>
            </w:pPr>
            <w:r>
              <w:rPr>
                <w:rFonts w:cs="Arial"/>
                <w:b/>
                <w:sz w:val="20"/>
                <w:szCs w:val="22"/>
                <w:lang w:val="es-419"/>
              </w:rPr>
              <w:t>Posibles fuentes de financiación</w:t>
            </w:r>
          </w:p>
        </w:tc>
        <w:tc>
          <w:tcPr>
            <w:tcW w:w="1882" w:type="dxa"/>
            <w:vAlign w:val="center"/>
          </w:tcPr>
          <w:p w14:paraId="3D0B25E8" w14:textId="12DDEBF5" w:rsidR="00160B72" w:rsidRPr="00696B94" w:rsidRDefault="00696B94" w:rsidP="0015012A">
            <w:pPr>
              <w:pStyle w:val="Textoindependiente"/>
              <w:jc w:val="center"/>
              <w:rPr>
                <w:rFonts w:cs="Arial"/>
                <w:b/>
                <w:sz w:val="20"/>
                <w:szCs w:val="22"/>
                <w:lang w:val="es-419"/>
              </w:rPr>
            </w:pPr>
            <w:r>
              <w:rPr>
                <w:rFonts w:cs="Arial"/>
                <w:b/>
                <w:sz w:val="20"/>
                <w:szCs w:val="22"/>
                <w:lang w:val="es-419"/>
              </w:rPr>
              <w:t>Resultados esperados</w:t>
            </w:r>
          </w:p>
        </w:tc>
      </w:tr>
      <w:tr w:rsidR="00160B72" w:rsidRPr="00160B72" w14:paraId="61B0C7FD" w14:textId="77777777" w:rsidTr="00B21F53">
        <w:tc>
          <w:tcPr>
            <w:tcW w:w="2268" w:type="dxa"/>
            <w:vAlign w:val="center"/>
          </w:tcPr>
          <w:p w14:paraId="12E3B9F7" w14:textId="77777777" w:rsidR="00160B72" w:rsidRPr="00160B72" w:rsidRDefault="00160B72" w:rsidP="0015012A">
            <w:pPr>
              <w:pStyle w:val="Textoindependiente"/>
              <w:jc w:val="center"/>
              <w:rPr>
                <w:rFonts w:cs="Arial"/>
                <w:sz w:val="20"/>
                <w:szCs w:val="22"/>
              </w:rPr>
            </w:pPr>
          </w:p>
        </w:tc>
        <w:tc>
          <w:tcPr>
            <w:tcW w:w="3261" w:type="dxa"/>
            <w:vAlign w:val="center"/>
          </w:tcPr>
          <w:p w14:paraId="456200A9" w14:textId="77777777" w:rsidR="00160B72" w:rsidRPr="00160B72" w:rsidRDefault="00160B72" w:rsidP="0015012A">
            <w:pPr>
              <w:pStyle w:val="Textoindependiente"/>
              <w:jc w:val="center"/>
              <w:rPr>
                <w:rFonts w:cs="Arial"/>
                <w:sz w:val="20"/>
                <w:szCs w:val="22"/>
              </w:rPr>
            </w:pPr>
          </w:p>
        </w:tc>
        <w:tc>
          <w:tcPr>
            <w:tcW w:w="2551" w:type="dxa"/>
            <w:vAlign w:val="center"/>
          </w:tcPr>
          <w:p w14:paraId="5BC03B9E" w14:textId="77777777" w:rsidR="00160B72" w:rsidRPr="00160B72" w:rsidRDefault="00160B72" w:rsidP="0015012A">
            <w:pPr>
              <w:pStyle w:val="Textoindependiente"/>
              <w:jc w:val="center"/>
              <w:rPr>
                <w:rFonts w:cs="Arial"/>
                <w:sz w:val="20"/>
                <w:szCs w:val="22"/>
              </w:rPr>
            </w:pPr>
          </w:p>
        </w:tc>
        <w:tc>
          <w:tcPr>
            <w:tcW w:w="1882" w:type="dxa"/>
            <w:vAlign w:val="center"/>
          </w:tcPr>
          <w:p w14:paraId="78BC0FA3" w14:textId="77777777" w:rsidR="00160B72" w:rsidRPr="00160B72" w:rsidRDefault="00160B72" w:rsidP="0015012A">
            <w:pPr>
              <w:pStyle w:val="Textoindependiente"/>
              <w:jc w:val="center"/>
              <w:rPr>
                <w:rFonts w:cs="Arial"/>
                <w:sz w:val="20"/>
                <w:szCs w:val="22"/>
              </w:rPr>
            </w:pPr>
          </w:p>
        </w:tc>
      </w:tr>
      <w:tr w:rsidR="00160B72" w:rsidRPr="00160B72" w14:paraId="1467E6FA" w14:textId="77777777" w:rsidTr="00B21F53">
        <w:tc>
          <w:tcPr>
            <w:tcW w:w="2268" w:type="dxa"/>
            <w:vAlign w:val="center"/>
          </w:tcPr>
          <w:p w14:paraId="66F5FB34" w14:textId="77777777" w:rsidR="00160B72" w:rsidRPr="00160B72" w:rsidRDefault="00160B72" w:rsidP="0015012A">
            <w:pPr>
              <w:pStyle w:val="Textoindependiente"/>
              <w:jc w:val="center"/>
              <w:rPr>
                <w:rFonts w:cs="Arial"/>
                <w:sz w:val="20"/>
                <w:szCs w:val="22"/>
              </w:rPr>
            </w:pPr>
          </w:p>
        </w:tc>
        <w:tc>
          <w:tcPr>
            <w:tcW w:w="3261" w:type="dxa"/>
            <w:vAlign w:val="center"/>
          </w:tcPr>
          <w:p w14:paraId="05B2F779" w14:textId="77777777" w:rsidR="00160B72" w:rsidRPr="00160B72" w:rsidRDefault="00160B72" w:rsidP="0015012A">
            <w:pPr>
              <w:pStyle w:val="Textoindependiente"/>
              <w:jc w:val="center"/>
              <w:rPr>
                <w:rFonts w:cs="Arial"/>
                <w:sz w:val="20"/>
                <w:szCs w:val="22"/>
              </w:rPr>
            </w:pPr>
          </w:p>
        </w:tc>
        <w:tc>
          <w:tcPr>
            <w:tcW w:w="2551" w:type="dxa"/>
            <w:vAlign w:val="center"/>
          </w:tcPr>
          <w:p w14:paraId="3DCCA0EB" w14:textId="77777777" w:rsidR="00160B72" w:rsidRPr="00160B72" w:rsidRDefault="00160B72" w:rsidP="0015012A">
            <w:pPr>
              <w:pStyle w:val="Textoindependiente"/>
              <w:jc w:val="center"/>
              <w:rPr>
                <w:rFonts w:cs="Arial"/>
                <w:sz w:val="20"/>
                <w:szCs w:val="22"/>
              </w:rPr>
            </w:pPr>
          </w:p>
        </w:tc>
        <w:tc>
          <w:tcPr>
            <w:tcW w:w="1882" w:type="dxa"/>
            <w:vAlign w:val="center"/>
          </w:tcPr>
          <w:p w14:paraId="6E46278B" w14:textId="77777777" w:rsidR="00160B72" w:rsidRPr="00160B72" w:rsidRDefault="00160B72" w:rsidP="0015012A">
            <w:pPr>
              <w:pStyle w:val="Textoindependiente"/>
              <w:jc w:val="center"/>
              <w:rPr>
                <w:rFonts w:cs="Arial"/>
                <w:sz w:val="20"/>
                <w:szCs w:val="22"/>
              </w:rPr>
            </w:pPr>
          </w:p>
        </w:tc>
      </w:tr>
    </w:tbl>
    <w:p w14:paraId="1D0AF3BD" w14:textId="0D665B0E" w:rsidR="00160B72" w:rsidRPr="00160B72" w:rsidRDefault="00160B72" w:rsidP="00160B72">
      <w:pPr>
        <w:pStyle w:val="Textoindependiente"/>
        <w:spacing w:after="240"/>
        <w:rPr>
          <w:rFonts w:cs="Arial"/>
          <w:sz w:val="20"/>
          <w:lang w:val="es-419"/>
        </w:rPr>
      </w:pPr>
      <w:r w:rsidRPr="00160B72">
        <w:rPr>
          <w:rFonts w:cs="Arial"/>
          <w:sz w:val="20"/>
          <w:lang w:val="es-419"/>
        </w:rPr>
        <w:t>Fuente: Elaboración propia</w:t>
      </w:r>
    </w:p>
    <w:p w14:paraId="7D6C2349" w14:textId="0A154A59" w:rsidR="00460966" w:rsidRPr="00DA283F" w:rsidRDefault="0002120B" w:rsidP="00160B72">
      <w:pPr>
        <w:pStyle w:val="Textoindependiente"/>
        <w:spacing w:before="240" w:after="240" w:line="276" w:lineRule="auto"/>
        <w:rPr>
          <w:rFonts w:cs="Arial"/>
          <w:szCs w:val="22"/>
        </w:rPr>
      </w:pPr>
      <w:r>
        <w:rPr>
          <w:rFonts w:eastAsia="Book Antiqua" w:cs="Arial"/>
          <w:szCs w:val="22"/>
          <w:highlight w:val="yellow"/>
          <w:lang w:val="es-419"/>
        </w:rPr>
        <w:t xml:space="preserve">Complementar respuesta del indicador </w:t>
      </w:r>
      <w:r w:rsidRPr="00C64D5C">
        <w:rPr>
          <w:rFonts w:eastAsia="Book Antiqua" w:cs="Arial"/>
          <w:szCs w:val="22"/>
          <w:highlight w:val="yellow"/>
          <w:lang w:val="es-419"/>
        </w:rPr>
        <w:t>a partir de aq</w:t>
      </w:r>
      <w:r>
        <w:rPr>
          <w:rFonts w:eastAsia="Book Antiqua" w:cs="Arial"/>
          <w:szCs w:val="22"/>
          <w:highlight w:val="yellow"/>
          <w:lang w:val="es-419"/>
        </w:rPr>
        <w:t>uí.</w:t>
      </w:r>
    </w:p>
    <w:p w14:paraId="75BBA935" w14:textId="3520A7BE" w:rsidR="00B9562F" w:rsidRPr="009071F0" w:rsidRDefault="00B9562F" w:rsidP="00A47614">
      <w:pPr>
        <w:pStyle w:val="Ttulo2"/>
        <w:numPr>
          <w:ilvl w:val="1"/>
          <w:numId w:val="27"/>
        </w:numPr>
        <w:spacing w:after="240" w:line="276" w:lineRule="auto"/>
        <w:jc w:val="both"/>
        <w:rPr>
          <w:rFonts w:ascii="Arial" w:hAnsi="Arial" w:cs="Arial"/>
          <w:color w:val="002060"/>
          <w:sz w:val="22"/>
          <w:lang w:val="es-419"/>
        </w:rPr>
      </w:pPr>
      <w:bookmarkStart w:id="116" w:name="_Toc105426420"/>
      <w:r w:rsidRPr="009071F0">
        <w:rPr>
          <w:rFonts w:ascii="Arial" w:hAnsi="Arial" w:cs="Arial"/>
          <w:color w:val="002060"/>
          <w:sz w:val="22"/>
          <w:lang w:val="es-419"/>
        </w:rPr>
        <w:t>Descripción de las estrategias, medios y contenidos curriculares para la formación en investigación, innovación y/o creación artística y cultural.</w:t>
      </w:r>
      <w:bookmarkEnd w:id="116"/>
    </w:p>
    <w:p w14:paraId="59017548" w14:textId="54E89751" w:rsidR="00B9562F" w:rsidRPr="00A00510" w:rsidRDefault="00083452" w:rsidP="00B9562F">
      <w:pPr>
        <w:pStyle w:val="Textoindependiente"/>
        <w:spacing w:after="240" w:line="276" w:lineRule="auto"/>
        <w:rPr>
          <w:rFonts w:cs="Arial"/>
          <w:szCs w:val="22"/>
        </w:rPr>
      </w:pPr>
      <w:r w:rsidRPr="008A1948">
        <w:rPr>
          <w:rFonts w:eastAsia="Book Antiqua" w:cs="Arial"/>
          <w:szCs w:val="22"/>
          <w:highlight w:val="yellow"/>
          <w:lang w:val="es-419"/>
        </w:rPr>
        <w:t>Responda a partir de aquí el indicador</w:t>
      </w:r>
      <w:r w:rsidRPr="008A1948">
        <w:rPr>
          <w:rFonts w:eastAsia="Calibri" w:cs="Arial"/>
          <w:szCs w:val="22"/>
          <w:lang w:val="es-419"/>
        </w:rPr>
        <w:t>.</w:t>
      </w:r>
    </w:p>
    <w:p w14:paraId="27FD35A2" w14:textId="064AD8F6" w:rsidR="00B9562F" w:rsidRPr="009071F0" w:rsidRDefault="00B9562F" w:rsidP="00A47614">
      <w:pPr>
        <w:pStyle w:val="Ttulo2"/>
        <w:numPr>
          <w:ilvl w:val="1"/>
          <w:numId w:val="27"/>
        </w:numPr>
        <w:spacing w:after="240" w:line="276" w:lineRule="auto"/>
        <w:jc w:val="both"/>
        <w:rPr>
          <w:rFonts w:ascii="Arial" w:hAnsi="Arial" w:cs="Arial"/>
          <w:color w:val="002060"/>
          <w:sz w:val="22"/>
          <w:lang w:val="es-419"/>
        </w:rPr>
      </w:pPr>
      <w:bookmarkStart w:id="117" w:name="_Toc105426421"/>
      <w:r w:rsidRPr="009071F0">
        <w:rPr>
          <w:rFonts w:ascii="Arial" w:hAnsi="Arial" w:cs="Arial"/>
          <w:color w:val="002060"/>
          <w:sz w:val="22"/>
          <w:lang w:val="es-419"/>
        </w:rPr>
        <w:t>Descripción de la forma en que las actividades académicas, docentes y formativas se nutren de la investigación, innovación y/o creación artística y cultural.</w:t>
      </w:r>
      <w:bookmarkEnd w:id="117"/>
    </w:p>
    <w:p w14:paraId="7D8558F4" w14:textId="357BE73C" w:rsidR="0011365F" w:rsidRPr="00756622" w:rsidRDefault="00083452" w:rsidP="004A5F84">
      <w:pPr>
        <w:spacing w:after="240" w:line="276" w:lineRule="auto"/>
        <w:jc w:val="both"/>
        <w:rPr>
          <w:rFonts w:ascii="Arial" w:eastAsia="Book Antiqua" w:hAnsi="Arial" w:cs="Arial"/>
          <w:i/>
          <w:sz w:val="22"/>
          <w:highlight w:val="yellow"/>
          <w:lang w:val="es-419"/>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2911D09D" w14:textId="5C70B980" w:rsidR="009A093E" w:rsidRPr="009071F0" w:rsidRDefault="009A093E" w:rsidP="00A47614">
      <w:pPr>
        <w:pStyle w:val="Ttulo2"/>
        <w:numPr>
          <w:ilvl w:val="1"/>
          <w:numId w:val="27"/>
        </w:numPr>
        <w:spacing w:after="240" w:line="276" w:lineRule="auto"/>
        <w:jc w:val="both"/>
        <w:rPr>
          <w:rFonts w:ascii="Arial" w:hAnsi="Arial" w:cs="Arial"/>
          <w:color w:val="002060"/>
          <w:sz w:val="22"/>
          <w:lang w:val="es-419"/>
        </w:rPr>
      </w:pPr>
      <w:bookmarkStart w:id="118" w:name="_Toc105426422"/>
      <w:r w:rsidRPr="009071F0">
        <w:rPr>
          <w:rFonts w:ascii="Arial" w:hAnsi="Arial" w:cs="Arial"/>
          <w:color w:val="002060"/>
          <w:sz w:val="22"/>
          <w:lang w:val="es-419"/>
        </w:rPr>
        <w:t xml:space="preserve">Grupo de investigadores reconocidos en el Sistema Nacional de Ciencia, Tecnología e Innovación, en el campo o campos de educación y formación del programa; y su respectiva clasificación </w:t>
      </w:r>
      <w:r w:rsidR="004A76EC">
        <w:rPr>
          <w:rFonts w:ascii="Arial" w:hAnsi="Arial" w:cs="Arial"/>
          <w:color w:val="002060"/>
          <w:sz w:val="22"/>
          <w:lang w:val="es-419"/>
        </w:rPr>
        <w:t>proyectados para los próximos</w:t>
      </w:r>
      <w:r w:rsidRPr="009071F0">
        <w:rPr>
          <w:rFonts w:ascii="Arial" w:hAnsi="Arial" w:cs="Arial"/>
          <w:color w:val="002060"/>
          <w:sz w:val="22"/>
          <w:lang w:val="es-419"/>
        </w:rPr>
        <w:t xml:space="preserve"> siete años para el lugar de desarrollo.</w:t>
      </w:r>
      <w:bookmarkEnd w:id="118"/>
    </w:p>
    <w:p w14:paraId="5231D48F" w14:textId="015BB2AF" w:rsidR="00833334" w:rsidRDefault="00083452" w:rsidP="00D50BD8">
      <w:pPr>
        <w:spacing w:after="240" w:line="276" w:lineRule="auto"/>
        <w:jc w:val="both"/>
        <w:rPr>
          <w:rFonts w:ascii="Arial" w:hAnsi="Arial" w:cs="Arial"/>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D867819" w14:textId="77777777" w:rsidR="009916C5" w:rsidRPr="007E1442" w:rsidRDefault="009916C5" w:rsidP="009916C5">
      <w:pPr>
        <w:pStyle w:val="Descripcin"/>
        <w:keepNext/>
        <w:spacing w:after="0"/>
        <w:rPr>
          <w:rFonts w:ascii="Arial" w:hAnsi="Arial" w:cs="Arial"/>
          <w:b w:val="0"/>
          <w:color w:val="auto"/>
          <w:sz w:val="20"/>
          <w:szCs w:val="22"/>
        </w:rPr>
      </w:pPr>
      <w:bookmarkStart w:id="119" w:name="_Toc95313772"/>
      <w:bookmarkStart w:id="120" w:name="_Toc100040404"/>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15</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Información grupos de investigación, líneas y proyectos desarrollados o en curso</w:t>
      </w:r>
      <w:bookmarkEnd w:id="119"/>
      <w:bookmarkEnd w:id="12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3"/>
        <w:gridCol w:w="1327"/>
        <w:gridCol w:w="1367"/>
        <w:gridCol w:w="1193"/>
        <w:gridCol w:w="1148"/>
        <w:gridCol w:w="1103"/>
        <w:gridCol w:w="1067"/>
        <w:gridCol w:w="1267"/>
      </w:tblGrid>
      <w:tr w:rsidR="009916C5" w:rsidRPr="002C489D" w14:paraId="4CC7B56B" w14:textId="77777777" w:rsidTr="009F406C">
        <w:tc>
          <w:tcPr>
            <w:tcW w:w="1159" w:type="dxa"/>
            <w:vAlign w:val="center"/>
          </w:tcPr>
          <w:p w14:paraId="4ABA1BDE"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Nombre del grupo</w:t>
            </w:r>
          </w:p>
        </w:tc>
        <w:tc>
          <w:tcPr>
            <w:tcW w:w="1327" w:type="dxa"/>
            <w:vAlign w:val="center"/>
          </w:tcPr>
          <w:p w14:paraId="60CBE3BF"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Clasificación</w:t>
            </w:r>
          </w:p>
        </w:tc>
        <w:tc>
          <w:tcPr>
            <w:tcW w:w="1367" w:type="dxa"/>
            <w:vAlign w:val="center"/>
          </w:tcPr>
          <w:p w14:paraId="08ECF6E6"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Líneas de investigación</w:t>
            </w:r>
          </w:p>
        </w:tc>
        <w:tc>
          <w:tcPr>
            <w:tcW w:w="1231" w:type="dxa"/>
            <w:vAlign w:val="center"/>
          </w:tcPr>
          <w:p w14:paraId="05C8873C"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Integrantes</w:t>
            </w:r>
          </w:p>
        </w:tc>
        <w:tc>
          <w:tcPr>
            <w:tcW w:w="1218" w:type="dxa"/>
            <w:vAlign w:val="center"/>
          </w:tcPr>
          <w:p w14:paraId="78F8CCAE"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Estamento</w:t>
            </w:r>
          </w:p>
        </w:tc>
        <w:tc>
          <w:tcPr>
            <w:tcW w:w="1206" w:type="dxa"/>
            <w:vAlign w:val="center"/>
          </w:tcPr>
          <w:p w14:paraId="7BD11EC7"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Proyectos</w:t>
            </w:r>
          </w:p>
        </w:tc>
        <w:tc>
          <w:tcPr>
            <w:tcW w:w="1197" w:type="dxa"/>
            <w:vAlign w:val="center"/>
          </w:tcPr>
          <w:p w14:paraId="2096A3F8"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Año de ejecución</w:t>
            </w:r>
          </w:p>
        </w:tc>
        <w:tc>
          <w:tcPr>
            <w:tcW w:w="1267" w:type="dxa"/>
            <w:vAlign w:val="center"/>
          </w:tcPr>
          <w:p w14:paraId="4E1D1551"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Fuente de financiación</w:t>
            </w:r>
          </w:p>
        </w:tc>
      </w:tr>
      <w:tr w:rsidR="009916C5" w14:paraId="10AB1111" w14:textId="77777777" w:rsidTr="009F406C">
        <w:tc>
          <w:tcPr>
            <w:tcW w:w="1159" w:type="dxa"/>
            <w:vAlign w:val="center"/>
          </w:tcPr>
          <w:p w14:paraId="2487A06A" w14:textId="77777777" w:rsidR="009916C5" w:rsidRDefault="009916C5" w:rsidP="009F406C">
            <w:pPr>
              <w:autoSpaceDE w:val="0"/>
              <w:autoSpaceDN w:val="0"/>
              <w:adjustRightInd w:val="0"/>
              <w:jc w:val="center"/>
              <w:rPr>
                <w:rFonts w:ascii="Arial" w:eastAsia="Calibri" w:hAnsi="Arial" w:cs="Arial"/>
                <w:sz w:val="20"/>
              </w:rPr>
            </w:pPr>
          </w:p>
        </w:tc>
        <w:tc>
          <w:tcPr>
            <w:tcW w:w="1327" w:type="dxa"/>
            <w:vAlign w:val="center"/>
          </w:tcPr>
          <w:p w14:paraId="0221D47C" w14:textId="77777777" w:rsidR="009916C5" w:rsidRDefault="009916C5" w:rsidP="009F406C">
            <w:pPr>
              <w:autoSpaceDE w:val="0"/>
              <w:autoSpaceDN w:val="0"/>
              <w:adjustRightInd w:val="0"/>
              <w:jc w:val="center"/>
              <w:rPr>
                <w:rFonts w:ascii="Arial" w:eastAsia="Calibri" w:hAnsi="Arial" w:cs="Arial"/>
                <w:sz w:val="20"/>
              </w:rPr>
            </w:pPr>
          </w:p>
        </w:tc>
        <w:tc>
          <w:tcPr>
            <w:tcW w:w="1367" w:type="dxa"/>
            <w:vAlign w:val="center"/>
          </w:tcPr>
          <w:p w14:paraId="66E14195" w14:textId="77777777" w:rsidR="009916C5" w:rsidRDefault="009916C5" w:rsidP="009F406C">
            <w:pPr>
              <w:autoSpaceDE w:val="0"/>
              <w:autoSpaceDN w:val="0"/>
              <w:adjustRightInd w:val="0"/>
              <w:jc w:val="center"/>
              <w:rPr>
                <w:rFonts w:ascii="Arial" w:eastAsia="Calibri" w:hAnsi="Arial" w:cs="Arial"/>
                <w:sz w:val="20"/>
              </w:rPr>
            </w:pPr>
          </w:p>
        </w:tc>
        <w:tc>
          <w:tcPr>
            <w:tcW w:w="1231" w:type="dxa"/>
            <w:vAlign w:val="center"/>
          </w:tcPr>
          <w:p w14:paraId="6A9DD53C" w14:textId="77777777" w:rsidR="009916C5" w:rsidRDefault="009916C5" w:rsidP="009F406C">
            <w:pPr>
              <w:autoSpaceDE w:val="0"/>
              <w:autoSpaceDN w:val="0"/>
              <w:adjustRightInd w:val="0"/>
              <w:jc w:val="center"/>
              <w:rPr>
                <w:rFonts w:ascii="Arial" w:eastAsia="Calibri" w:hAnsi="Arial" w:cs="Arial"/>
                <w:sz w:val="20"/>
              </w:rPr>
            </w:pPr>
          </w:p>
        </w:tc>
        <w:tc>
          <w:tcPr>
            <w:tcW w:w="1218" w:type="dxa"/>
            <w:vAlign w:val="center"/>
          </w:tcPr>
          <w:p w14:paraId="440A430D" w14:textId="77777777" w:rsidR="009916C5" w:rsidRDefault="009916C5" w:rsidP="009F406C">
            <w:pPr>
              <w:autoSpaceDE w:val="0"/>
              <w:autoSpaceDN w:val="0"/>
              <w:adjustRightInd w:val="0"/>
              <w:jc w:val="center"/>
              <w:rPr>
                <w:rFonts w:ascii="Arial" w:eastAsia="Calibri" w:hAnsi="Arial" w:cs="Arial"/>
                <w:sz w:val="20"/>
              </w:rPr>
            </w:pPr>
          </w:p>
        </w:tc>
        <w:tc>
          <w:tcPr>
            <w:tcW w:w="1206" w:type="dxa"/>
            <w:vAlign w:val="center"/>
          </w:tcPr>
          <w:p w14:paraId="58BB24E9" w14:textId="77777777" w:rsidR="009916C5" w:rsidRDefault="009916C5" w:rsidP="009F406C">
            <w:pPr>
              <w:autoSpaceDE w:val="0"/>
              <w:autoSpaceDN w:val="0"/>
              <w:adjustRightInd w:val="0"/>
              <w:jc w:val="center"/>
              <w:rPr>
                <w:rFonts w:ascii="Arial" w:eastAsia="Calibri" w:hAnsi="Arial" w:cs="Arial"/>
                <w:sz w:val="20"/>
              </w:rPr>
            </w:pPr>
          </w:p>
        </w:tc>
        <w:tc>
          <w:tcPr>
            <w:tcW w:w="1197" w:type="dxa"/>
            <w:vAlign w:val="center"/>
          </w:tcPr>
          <w:p w14:paraId="1E83DAA9" w14:textId="77777777" w:rsidR="009916C5" w:rsidRDefault="009916C5" w:rsidP="009F406C">
            <w:pPr>
              <w:autoSpaceDE w:val="0"/>
              <w:autoSpaceDN w:val="0"/>
              <w:adjustRightInd w:val="0"/>
              <w:jc w:val="center"/>
              <w:rPr>
                <w:rFonts w:ascii="Arial" w:eastAsia="Calibri" w:hAnsi="Arial" w:cs="Arial"/>
                <w:sz w:val="20"/>
              </w:rPr>
            </w:pPr>
          </w:p>
        </w:tc>
        <w:tc>
          <w:tcPr>
            <w:tcW w:w="1267" w:type="dxa"/>
            <w:vAlign w:val="center"/>
          </w:tcPr>
          <w:p w14:paraId="43683AF8" w14:textId="77777777" w:rsidR="009916C5" w:rsidRDefault="009916C5" w:rsidP="009F406C">
            <w:pPr>
              <w:autoSpaceDE w:val="0"/>
              <w:autoSpaceDN w:val="0"/>
              <w:adjustRightInd w:val="0"/>
              <w:jc w:val="center"/>
              <w:rPr>
                <w:rFonts w:ascii="Arial" w:eastAsia="Calibri" w:hAnsi="Arial" w:cs="Arial"/>
                <w:sz w:val="20"/>
              </w:rPr>
            </w:pPr>
          </w:p>
        </w:tc>
      </w:tr>
      <w:tr w:rsidR="009916C5" w14:paraId="1C33727C" w14:textId="77777777" w:rsidTr="009F406C">
        <w:tc>
          <w:tcPr>
            <w:tcW w:w="1159" w:type="dxa"/>
            <w:vAlign w:val="center"/>
          </w:tcPr>
          <w:p w14:paraId="0DBA6BE8" w14:textId="77777777" w:rsidR="009916C5" w:rsidRDefault="009916C5" w:rsidP="009F406C">
            <w:pPr>
              <w:autoSpaceDE w:val="0"/>
              <w:autoSpaceDN w:val="0"/>
              <w:adjustRightInd w:val="0"/>
              <w:jc w:val="center"/>
              <w:rPr>
                <w:rFonts w:ascii="Arial" w:eastAsia="Calibri" w:hAnsi="Arial" w:cs="Arial"/>
                <w:sz w:val="20"/>
              </w:rPr>
            </w:pPr>
          </w:p>
        </w:tc>
        <w:tc>
          <w:tcPr>
            <w:tcW w:w="1327" w:type="dxa"/>
            <w:vAlign w:val="center"/>
          </w:tcPr>
          <w:p w14:paraId="43CA55A2" w14:textId="77777777" w:rsidR="009916C5" w:rsidRDefault="009916C5" w:rsidP="009F406C">
            <w:pPr>
              <w:autoSpaceDE w:val="0"/>
              <w:autoSpaceDN w:val="0"/>
              <w:adjustRightInd w:val="0"/>
              <w:jc w:val="center"/>
              <w:rPr>
                <w:rFonts w:ascii="Arial" w:eastAsia="Calibri" w:hAnsi="Arial" w:cs="Arial"/>
                <w:sz w:val="20"/>
              </w:rPr>
            </w:pPr>
          </w:p>
        </w:tc>
        <w:tc>
          <w:tcPr>
            <w:tcW w:w="1367" w:type="dxa"/>
            <w:vAlign w:val="center"/>
          </w:tcPr>
          <w:p w14:paraId="44440417" w14:textId="77777777" w:rsidR="009916C5" w:rsidRDefault="009916C5" w:rsidP="009F406C">
            <w:pPr>
              <w:autoSpaceDE w:val="0"/>
              <w:autoSpaceDN w:val="0"/>
              <w:adjustRightInd w:val="0"/>
              <w:jc w:val="center"/>
              <w:rPr>
                <w:rFonts w:ascii="Arial" w:eastAsia="Calibri" w:hAnsi="Arial" w:cs="Arial"/>
                <w:sz w:val="20"/>
              </w:rPr>
            </w:pPr>
          </w:p>
        </w:tc>
        <w:tc>
          <w:tcPr>
            <w:tcW w:w="1231" w:type="dxa"/>
            <w:vAlign w:val="center"/>
          </w:tcPr>
          <w:p w14:paraId="005DB0D7" w14:textId="77777777" w:rsidR="009916C5" w:rsidRDefault="009916C5" w:rsidP="009F406C">
            <w:pPr>
              <w:autoSpaceDE w:val="0"/>
              <w:autoSpaceDN w:val="0"/>
              <w:adjustRightInd w:val="0"/>
              <w:jc w:val="center"/>
              <w:rPr>
                <w:rFonts w:ascii="Arial" w:eastAsia="Calibri" w:hAnsi="Arial" w:cs="Arial"/>
                <w:sz w:val="20"/>
              </w:rPr>
            </w:pPr>
          </w:p>
        </w:tc>
        <w:tc>
          <w:tcPr>
            <w:tcW w:w="1218" w:type="dxa"/>
            <w:vAlign w:val="center"/>
          </w:tcPr>
          <w:p w14:paraId="2555CA5A" w14:textId="77777777" w:rsidR="009916C5" w:rsidRDefault="009916C5" w:rsidP="009F406C">
            <w:pPr>
              <w:autoSpaceDE w:val="0"/>
              <w:autoSpaceDN w:val="0"/>
              <w:adjustRightInd w:val="0"/>
              <w:jc w:val="center"/>
              <w:rPr>
                <w:rFonts w:ascii="Arial" w:eastAsia="Calibri" w:hAnsi="Arial" w:cs="Arial"/>
                <w:sz w:val="20"/>
              </w:rPr>
            </w:pPr>
          </w:p>
        </w:tc>
        <w:tc>
          <w:tcPr>
            <w:tcW w:w="1206" w:type="dxa"/>
            <w:vAlign w:val="center"/>
          </w:tcPr>
          <w:p w14:paraId="6740928C" w14:textId="77777777" w:rsidR="009916C5" w:rsidRDefault="009916C5" w:rsidP="009F406C">
            <w:pPr>
              <w:autoSpaceDE w:val="0"/>
              <w:autoSpaceDN w:val="0"/>
              <w:adjustRightInd w:val="0"/>
              <w:jc w:val="center"/>
              <w:rPr>
                <w:rFonts w:ascii="Arial" w:eastAsia="Calibri" w:hAnsi="Arial" w:cs="Arial"/>
                <w:sz w:val="20"/>
              </w:rPr>
            </w:pPr>
          </w:p>
        </w:tc>
        <w:tc>
          <w:tcPr>
            <w:tcW w:w="1197" w:type="dxa"/>
            <w:vAlign w:val="center"/>
          </w:tcPr>
          <w:p w14:paraId="3342E166" w14:textId="77777777" w:rsidR="009916C5" w:rsidRDefault="009916C5" w:rsidP="009F406C">
            <w:pPr>
              <w:autoSpaceDE w:val="0"/>
              <w:autoSpaceDN w:val="0"/>
              <w:adjustRightInd w:val="0"/>
              <w:jc w:val="center"/>
              <w:rPr>
                <w:rFonts w:ascii="Arial" w:eastAsia="Calibri" w:hAnsi="Arial" w:cs="Arial"/>
                <w:sz w:val="20"/>
              </w:rPr>
            </w:pPr>
          </w:p>
        </w:tc>
        <w:tc>
          <w:tcPr>
            <w:tcW w:w="1267" w:type="dxa"/>
            <w:vAlign w:val="center"/>
          </w:tcPr>
          <w:p w14:paraId="27CDC60C" w14:textId="77777777" w:rsidR="009916C5" w:rsidRDefault="009916C5" w:rsidP="009F406C">
            <w:pPr>
              <w:autoSpaceDE w:val="0"/>
              <w:autoSpaceDN w:val="0"/>
              <w:adjustRightInd w:val="0"/>
              <w:jc w:val="center"/>
              <w:rPr>
                <w:rFonts w:ascii="Arial" w:eastAsia="Calibri" w:hAnsi="Arial" w:cs="Arial"/>
                <w:sz w:val="20"/>
              </w:rPr>
            </w:pPr>
          </w:p>
        </w:tc>
      </w:tr>
    </w:tbl>
    <w:p w14:paraId="7CBBB464" w14:textId="77777777" w:rsidR="009916C5" w:rsidRDefault="009916C5" w:rsidP="009916C5">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1A16128" w14:textId="2708B020" w:rsidR="007479E2" w:rsidRDefault="0002120B" w:rsidP="009916C5">
      <w:pPr>
        <w:autoSpaceDE w:val="0"/>
        <w:autoSpaceDN w:val="0"/>
        <w:adjustRightInd w:val="0"/>
        <w:spacing w:after="240"/>
        <w:jc w:val="both"/>
        <w:rPr>
          <w:rFonts w:ascii="Arial" w:eastAsiaTheme="minorHAnsi" w:hAnsi="Arial" w:cs="Arial"/>
          <w:sz w:val="20"/>
          <w:lang w:val="es-419" w:eastAsia="en-US"/>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48046D1E" w14:textId="77777777" w:rsidR="009916C5" w:rsidRPr="007E1442" w:rsidRDefault="009916C5" w:rsidP="009916C5">
      <w:pPr>
        <w:pStyle w:val="Descripcin"/>
        <w:keepNext/>
        <w:spacing w:after="0"/>
        <w:rPr>
          <w:rFonts w:ascii="Arial" w:hAnsi="Arial" w:cs="Arial"/>
          <w:b w:val="0"/>
          <w:color w:val="auto"/>
          <w:sz w:val="20"/>
          <w:szCs w:val="22"/>
        </w:rPr>
      </w:pPr>
      <w:bookmarkStart w:id="121" w:name="_Toc95313773"/>
      <w:bookmarkStart w:id="122" w:name="_Toc100040405"/>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16</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Información semilleros de investigación, líneas y proyectos desarrollados o en curso</w:t>
      </w:r>
      <w:bookmarkEnd w:id="121"/>
      <w:bookmarkEnd w:id="122"/>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82"/>
        <w:gridCol w:w="1488"/>
        <w:gridCol w:w="1337"/>
        <w:gridCol w:w="1320"/>
        <w:gridCol w:w="1305"/>
        <w:gridCol w:w="1294"/>
        <w:gridCol w:w="1379"/>
      </w:tblGrid>
      <w:tr w:rsidR="009916C5" w:rsidRPr="002C489D" w14:paraId="4A593ABA" w14:textId="77777777" w:rsidTr="009F406C">
        <w:tc>
          <w:tcPr>
            <w:tcW w:w="681" w:type="pct"/>
            <w:vAlign w:val="center"/>
          </w:tcPr>
          <w:p w14:paraId="6CDAFD6D"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 xml:space="preserve">Nombre del </w:t>
            </w:r>
            <w:r>
              <w:rPr>
                <w:rFonts w:ascii="Arial" w:eastAsia="Calibri" w:hAnsi="Arial" w:cs="Arial"/>
                <w:b/>
                <w:sz w:val="18"/>
                <w:lang w:val="es-419"/>
              </w:rPr>
              <w:t>semillero</w:t>
            </w:r>
          </w:p>
        </w:tc>
        <w:tc>
          <w:tcPr>
            <w:tcW w:w="791" w:type="pct"/>
            <w:vAlign w:val="center"/>
          </w:tcPr>
          <w:p w14:paraId="28391D29"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Líneas de investigación</w:t>
            </w:r>
          </w:p>
        </w:tc>
        <w:tc>
          <w:tcPr>
            <w:tcW w:w="711" w:type="pct"/>
            <w:vAlign w:val="center"/>
          </w:tcPr>
          <w:p w14:paraId="32206A5D"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Integrantes</w:t>
            </w:r>
          </w:p>
        </w:tc>
        <w:tc>
          <w:tcPr>
            <w:tcW w:w="702" w:type="pct"/>
            <w:vAlign w:val="center"/>
          </w:tcPr>
          <w:p w14:paraId="209D3BAB"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Estamento</w:t>
            </w:r>
          </w:p>
        </w:tc>
        <w:tc>
          <w:tcPr>
            <w:tcW w:w="694" w:type="pct"/>
            <w:vAlign w:val="center"/>
          </w:tcPr>
          <w:p w14:paraId="4B06C658"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Proyectos</w:t>
            </w:r>
          </w:p>
        </w:tc>
        <w:tc>
          <w:tcPr>
            <w:tcW w:w="688" w:type="pct"/>
            <w:vAlign w:val="center"/>
          </w:tcPr>
          <w:p w14:paraId="5DF3F2C9"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Año de ejecución</w:t>
            </w:r>
          </w:p>
        </w:tc>
        <w:tc>
          <w:tcPr>
            <w:tcW w:w="733" w:type="pct"/>
            <w:vAlign w:val="center"/>
          </w:tcPr>
          <w:p w14:paraId="72B5FA88" w14:textId="77777777" w:rsidR="009916C5" w:rsidRPr="002C489D" w:rsidRDefault="009916C5" w:rsidP="009F406C">
            <w:pPr>
              <w:autoSpaceDE w:val="0"/>
              <w:autoSpaceDN w:val="0"/>
              <w:adjustRightInd w:val="0"/>
              <w:jc w:val="center"/>
              <w:rPr>
                <w:rFonts w:ascii="Arial" w:eastAsia="Calibri" w:hAnsi="Arial" w:cs="Arial"/>
                <w:b/>
                <w:sz w:val="18"/>
                <w:lang w:val="es-419"/>
              </w:rPr>
            </w:pPr>
            <w:r w:rsidRPr="002C489D">
              <w:rPr>
                <w:rFonts w:ascii="Arial" w:eastAsia="Calibri" w:hAnsi="Arial" w:cs="Arial"/>
                <w:b/>
                <w:sz w:val="18"/>
                <w:lang w:val="es-419"/>
              </w:rPr>
              <w:t>Fuente de financiación</w:t>
            </w:r>
          </w:p>
        </w:tc>
      </w:tr>
      <w:tr w:rsidR="009916C5" w14:paraId="69847A2C" w14:textId="77777777" w:rsidTr="009F406C">
        <w:tc>
          <w:tcPr>
            <w:tcW w:w="681" w:type="pct"/>
            <w:vAlign w:val="center"/>
          </w:tcPr>
          <w:p w14:paraId="5C2ECD35" w14:textId="77777777" w:rsidR="009916C5" w:rsidRDefault="009916C5" w:rsidP="009F406C">
            <w:pPr>
              <w:autoSpaceDE w:val="0"/>
              <w:autoSpaceDN w:val="0"/>
              <w:adjustRightInd w:val="0"/>
              <w:jc w:val="center"/>
              <w:rPr>
                <w:rFonts w:ascii="Arial" w:eastAsia="Calibri" w:hAnsi="Arial" w:cs="Arial"/>
                <w:sz w:val="20"/>
              </w:rPr>
            </w:pPr>
          </w:p>
        </w:tc>
        <w:tc>
          <w:tcPr>
            <w:tcW w:w="791" w:type="pct"/>
            <w:vAlign w:val="center"/>
          </w:tcPr>
          <w:p w14:paraId="0A8349B7" w14:textId="77777777" w:rsidR="009916C5" w:rsidRDefault="009916C5" w:rsidP="009F406C">
            <w:pPr>
              <w:autoSpaceDE w:val="0"/>
              <w:autoSpaceDN w:val="0"/>
              <w:adjustRightInd w:val="0"/>
              <w:jc w:val="center"/>
              <w:rPr>
                <w:rFonts w:ascii="Arial" w:eastAsia="Calibri" w:hAnsi="Arial" w:cs="Arial"/>
                <w:sz w:val="20"/>
              </w:rPr>
            </w:pPr>
          </w:p>
        </w:tc>
        <w:tc>
          <w:tcPr>
            <w:tcW w:w="711" w:type="pct"/>
            <w:vAlign w:val="center"/>
          </w:tcPr>
          <w:p w14:paraId="69AFB4B0" w14:textId="77777777" w:rsidR="009916C5" w:rsidRDefault="009916C5" w:rsidP="009F406C">
            <w:pPr>
              <w:autoSpaceDE w:val="0"/>
              <w:autoSpaceDN w:val="0"/>
              <w:adjustRightInd w:val="0"/>
              <w:jc w:val="center"/>
              <w:rPr>
                <w:rFonts w:ascii="Arial" w:eastAsia="Calibri" w:hAnsi="Arial" w:cs="Arial"/>
                <w:sz w:val="20"/>
              </w:rPr>
            </w:pPr>
          </w:p>
        </w:tc>
        <w:tc>
          <w:tcPr>
            <w:tcW w:w="702" w:type="pct"/>
            <w:vAlign w:val="center"/>
          </w:tcPr>
          <w:p w14:paraId="14B3C185" w14:textId="77777777" w:rsidR="009916C5" w:rsidRDefault="009916C5" w:rsidP="009F406C">
            <w:pPr>
              <w:autoSpaceDE w:val="0"/>
              <w:autoSpaceDN w:val="0"/>
              <w:adjustRightInd w:val="0"/>
              <w:jc w:val="center"/>
              <w:rPr>
                <w:rFonts w:ascii="Arial" w:eastAsia="Calibri" w:hAnsi="Arial" w:cs="Arial"/>
                <w:sz w:val="20"/>
              </w:rPr>
            </w:pPr>
          </w:p>
        </w:tc>
        <w:tc>
          <w:tcPr>
            <w:tcW w:w="694" w:type="pct"/>
            <w:vAlign w:val="center"/>
          </w:tcPr>
          <w:p w14:paraId="4F13CF47" w14:textId="77777777" w:rsidR="009916C5" w:rsidRDefault="009916C5" w:rsidP="009F406C">
            <w:pPr>
              <w:autoSpaceDE w:val="0"/>
              <w:autoSpaceDN w:val="0"/>
              <w:adjustRightInd w:val="0"/>
              <w:jc w:val="center"/>
              <w:rPr>
                <w:rFonts w:ascii="Arial" w:eastAsia="Calibri" w:hAnsi="Arial" w:cs="Arial"/>
                <w:sz w:val="20"/>
              </w:rPr>
            </w:pPr>
          </w:p>
        </w:tc>
        <w:tc>
          <w:tcPr>
            <w:tcW w:w="688" w:type="pct"/>
            <w:vAlign w:val="center"/>
          </w:tcPr>
          <w:p w14:paraId="4603A6F7" w14:textId="77777777" w:rsidR="009916C5" w:rsidRDefault="009916C5" w:rsidP="009F406C">
            <w:pPr>
              <w:autoSpaceDE w:val="0"/>
              <w:autoSpaceDN w:val="0"/>
              <w:adjustRightInd w:val="0"/>
              <w:jc w:val="center"/>
              <w:rPr>
                <w:rFonts w:ascii="Arial" w:eastAsia="Calibri" w:hAnsi="Arial" w:cs="Arial"/>
                <w:sz w:val="20"/>
              </w:rPr>
            </w:pPr>
          </w:p>
        </w:tc>
        <w:tc>
          <w:tcPr>
            <w:tcW w:w="733" w:type="pct"/>
            <w:vAlign w:val="center"/>
          </w:tcPr>
          <w:p w14:paraId="15293936" w14:textId="77777777" w:rsidR="009916C5" w:rsidRDefault="009916C5" w:rsidP="009F406C">
            <w:pPr>
              <w:autoSpaceDE w:val="0"/>
              <w:autoSpaceDN w:val="0"/>
              <w:adjustRightInd w:val="0"/>
              <w:jc w:val="center"/>
              <w:rPr>
                <w:rFonts w:ascii="Arial" w:eastAsia="Calibri" w:hAnsi="Arial" w:cs="Arial"/>
                <w:sz w:val="20"/>
              </w:rPr>
            </w:pPr>
          </w:p>
        </w:tc>
      </w:tr>
      <w:tr w:rsidR="009916C5" w14:paraId="0220A97E" w14:textId="77777777" w:rsidTr="009F406C">
        <w:tc>
          <w:tcPr>
            <w:tcW w:w="681" w:type="pct"/>
            <w:vAlign w:val="center"/>
          </w:tcPr>
          <w:p w14:paraId="1A4FD49C" w14:textId="77777777" w:rsidR="009916C5" w:rsidRDefault="009916C5" w:rsidP="009F406C">
            <w:pPr>
              <w:autoSpaceDE w:val="0"/>
              <w:autoSpaceDN w:val="0"/>
              <w:adjustRightInd w:val="0"/>
              <w:jc w:val="center"/>
              <w:rPr>
                <w:rFonts w:ascii="Arial" w:eastAsia="Calibri" w:hAnsi="Arial" w:cs="Arial"/>
                <w:sz w:val="20"/>
              </w:rPr>
            </w:pPr>
          </w:p>
        </w:tc>
        <w:tc>
          <w:tcPr>
            <w:tcW w:w="791" w:type="pct"/>
            <w:vAlign w:val="center"/>
          </w:tcPr>
          <w:p w14:paraId="039C2A5C" w14:textId="77777777" w:rsidR="009916C5" w:rsidRDefault="009916C5" w:rsidP="009F406C">
            <w:pPr>
              <w:autoSpaceDE w:val="0"/>
              <w:autoSpaceDN w:val="0"/>
              <w:adjustRightInd w:val="0"/>
              <w:jc w:val="center"/>
              <w:rPr>
                <w:rFonts w:ascii="Arial" w:eastAsia="Calibri" w:hAnsi="Arial" w:cs="Arial"/>
                <w:sz w:val="20"/>
              </w:rPr>
            </w:pPr>
          </w:p>
        </w:tc>
        <w:tc>
          <w:tcPr>
            <w:tcW w:w="711" w:type="pct"/>
            <w:vAlign w:val="center"/>
          </w:tcPr>
          <w:p w14:paraId="1911BC0E" w14:textId="77777777" w:rsidR="009916C5" w:rsidRDefault="009916C5" w:rsidP="009F406C">
            <w:pPr>
              <w:autoSpaceDE w:val="0"/>
              <w:autoSpaceDN w:val="0"/>
              <w:adjustRightInd w:val="0"/>
              <w:jc w:val="center"/>
              <w:rPr>
                <w:rFonts w:ascii="Arial" w:eastAsia="Calibri" w:hAnsi="Arial" w:cs="Arial"/>
                <w:sz w:val="20"/>
              </w:rPr>
            </w:pPr>
          </w:p>
        </w:tc>
        <w:tc>
          <w:tcPr>
            <w:tcW w:w="702" w:type="pct"/>
            <w:vAlign w:val="center"/>
          </w:tcPr>
          <w:p w14:paraId="58681424" w14:textId="77777777" w:rsidR="009916C5" w:rsidRDefault="009916C5" w:rsidP="009F406C">
            <w:pPr>
              <w:autoSpaceDE w:val="0"/>
              <w:autoSpaceDN w:val="0"/>
              <w:adjustRightInd w:val="0"/>
              <w:jc w:val="center"/>
              <w:rPr>
                <w:rFonts w:ascii="Arial" w:eastAsia="Calibri" w:hAnsi="Arial" w:cs="Arial"/>
                <w:sz w:val="20"/>
              </w:rPr>
            </w:pPr>
          </w:p>
        </w:tc>
        <w:tc>
          <w:tcPr>
            <w:tcW w:w="694" w:type="pct"/>
            <w:vAlign w:val="center"/>
          </w:tcPr>
          <w:p w14:paraId="2BD9859E" w14:textId="77777777" w:rsidR="009916C5" w:rsidRDefault="009916C5" w:rsidP="009F406C">
            <w:pPr>
              <w:autoSpaceDE w:val="0"/>
              <w:autoSpaceDN w:val="0"/>
              <w:adjustRightInd w:val="0"/>
              <w:jc w:val="center"/>
              <w:rPr>
                <w:rFonts w:ascii="Arial" w:eastAsia="Calibri" w:hAnsi="Arial" w:cs="Arial"/>
                <w:sz w:val="20"/>
              </w:rPr>
            </w:pPr>
          </w:p>
        </w:tc>
        <w:tc>
          <w:tcPr>
            <w:tcW w:w="688" w:type="pct"/>
            <w:vAlign w:val="center"/>
          </w:tcPr>
          <w:p w14:paraId="52E7BE63" w14:textId="77777777" w:rsidR="009916C5" w:rsidRDefault="009916C5" w:rsidP="009F406C">
            <w:pPr>
              <w:autoSpaceDE w:val="0"/>
              <w:autoSpaceDN w:val="0"/>
              <w:adjustRightInd w:val="0"/>
              <w:jc w:val="center"/>
              <w:rPr>
                <w:rFonts w:ascii="Arial" w:eastAsia="Calibri" w:hAnsi="Arial" w:cs="Arial"/>
                <w:sz w:val="20"/>
              </w:rPr>
            </w:pPr>
          </w:p>
        </w:tc>
        <w:tc>
          <w:tcPr>
            <w:tcW w:w="733" w:type="pct"/>
            <w:vAlign w:val="center"/>
          </w:tcPr>
          <w:p w14:paraId="1F7FBA74" w14:textId="77777777" w:rsidR="009916C5" w:rsidRDefault="009916C5" w:rsidP="009F406C">
            <w:pPr>
              <w:autoSpaceDE w:val="0"/>
              <w:autoSpaceDN w:val="0"/>
              <w:adjustRightInd w:val="0"/>
              <w:jc w:val="center"/>
              <w:rPr>
                <w:rFonts w:ascii="Arial" w:eastAsia="Calibri" w:hAnsi="Arial" w:cs="Arial"/>
                <w:sz w:val="20"/>
              </w:rPr>
            </w:pPr>
          </w:p>
        </w:tc>
      </w:tr>
    </w:tbl>
    <w:p w14:paraId="3B25FEB7" w14:textId="797AD4D3" w:rsidR="007479E2" w:rsidRPr="00E96910" w:rsidRDefault="009916C5" w:rsidP="00E96910">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718E9EB4" w14:textId="6D9CD55A" w:rsidR="007479E2" w:rsidRPr="00E96910" w:rsidRDefault="0002120B" w:rsidP="00E96910">
      <w:pPr>
        <w:spacing w:after="240" w:line="276" w:lineRule="auto"/>
        <w:jc w:val="both"/>
        <w:rPr>
          <w:rFonts w:ascii="Arial" w:hAnsi="Arial" w:cs="Arial"/>
          <w:sz w:val="22"/>
          <w:szCs w:val="22"/>
          <w:lang w:val="es-419"/>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532A3989" w14:textId="309A4EC8" w:rsidR="00C8526B" w:rsidRPr="007E1442" w:rsidRDefault="00C8526B" w:rsidP="00C8526B">
      <w:pPr>
        <w:pStyle w:val="Descripcin"/>
        <w:keepNext/>
        <w:spacing w:after="0"/>
        <w:rPr>
          <w:rFonts w:ascii="Arial" w:hAnsi="Arial" w:cs="Arial"/>
          <w:b w:val="0"/>
          <w:color w:val="auto"/>
          <w:sz w:val="20"/>
          <w:szCs w:val="22"/>
        </w:rPr>
      </w:pPr>
      <w:bookmarkStart w:id="123" w:name="_Toc100040406"/>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17</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xml:space="preserve">. Listado de </w:t>
      </w:r>
      <w:r>
        <w:rPr>
          <w:rFonts w:ascii="Arial" w:hAnsi="Arial" w:cs="Arial"/>
          <w:b w:val="0"/>
          <w:color w:val="auto"/>
          <w:sz w:val="20"/>
          <w:szCs w:val="22"/>
          <w:lang w:val="es-419"/>
        </w:rPr>
        <w:t xml:space="preserve">docentes investigadores reconocidos </w:t>
      </w:r>
      <w:r w:rsidR="000F7F7D">
        <w:rPr>
          <w:rFonts w:ascii="Arial" w:hAnsi="Arial" w:cs="Arial"/>
          <w:b w:val="0"/>
          <w:color w:val="auto"/>
          <w:sz w:val="20"/>
          <w:szCs w:val="22"/>
          <w:lang w:val="es-419"/>
        </w:rPr>
        <w:t>COLCIENCIAS</w:t>
      </w:r>
      <w:bookmarkEnd w:id="12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21"/>
        <w:gridCol w:w="1864"/>
        <w:gridCol w:w="1877"/>
        <w:gridCol w:w="1908"/>
        <w:gridCol w:w="1935"/>
      </w:tblGrid>
      <w:tr w:rsidR="00C8526B" w:rsidRPr="00CC2E2F" w14:paraId="5139C2BA" w14:textId="77777777" w:rsidTr="00877D99">
        <w:tc>
          <w:tcPr>
            <w:tcW w:w="1992" w:type="dxa"/>
            <w:vAlign w:val="center"/>
          </w:tcPr>
          <w:p w14:paraId="15EE20A7" w14:textId="3F38CC54" w:rsidR="00C8526B" w:rsidRPr="00CC2E2F" w:rsidRDefault="00C8526B" w:rsidP="000F7F7D">
            <w:pPr>
              <w:autoSpaceDE w:val="0"/>
              <w:autoSpaceDN w:val="0"/>
              <w:adjustRightInd w:val="0"/>
              <w:jc w:val="center"/>
              <w:rPr>
                <w:rFonts w:ascii="Arial" w:eastAsiaTheme="minorHAnsi" w:hAnsi="Arial" w:cs="Arial"/>
                <w:b/>
                <w:sz w:val="20"/>
                <w:lang w:val="es-419" w:eastAsia="en-US"/>
              </w:rPr>
            </w:pPr>
            <w:r w:rsidRPr="00CC2E2F">
              <w:rPr>
                <w:rFonts w:ascii="Arial" w:eastAsiaTheme="minorHAnsi" w:hAnsi="Arial" w:cs="Arial"/>
                <w:b/>
                <w:sz w:val="20"/>
                <w:lang w:val="es-419" w:eastAsia="en-US"/>
              </w:rPr>
              <w:t xml:space="preserve">Nombre del </w:t>
            </w:r>
            <w:r w:rsidR="000F7F7D">
              <w:rPr>
                <w:rFonts w:ascii="Arial" w:eastAsiaTheme="minorHAnsi" w:hAnsi="Arial" w:cs="Arial"/>
                <w:b/>
                <w:sz w:val="20"/>
                <w:lang w:val="es-419" w:eastAsia="en-US"/>
              </w:rPr>
              <w:t>docente</w:t>
            </w:r>
          </w:p>
        </w:tc>
        <w:tc>
          <w:tcPr>
            <w:tcW w:w="1992" w:type="dxa"/>
            <w:vAlign w:val="center"/>
          </w:tcPr>
          <w:p w14:paraId="6B675F03" w14:textId="4240AB87" w:rsidR="00C8526B" w:rsidRPr="00CC2E2F" w:rsidRDefault="000F7F7D" w:rsidP="00877D99">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Formación académica</w:t>
            </w:r>
          </w:p>
        </w:tc>
        <w:tc>
          <w:tcPr>
            <w:tcW w:w="1992" w:type="dxa"/>
            <w:vAlign w:val="center"/>
          </w:tcPr>
          <w:p w14:paraId="77B4E6B4" w14:textId="268B337E" w:rsidR="00C8526B" w:rsidRPr="00CC2E2F" w:rsidRDefault="00C8526B" w:rsidP="000F7F7D">
            <w:pPr>
              <w:autoSpaceDE w:val="0"/>
              <w:autoSpaceDN w:val="0"/>
              <w:adjustRightInd w:val="0"/>
              <w:jc w:val="center"/>
              <w:rPr>
                <w:rFonts w:ascii="Arial" w:eastAsiaTheme="minorHAnsi" w:hAnsi="Arial" w:cs="Arial"/>
                <w:b/>
                <w:sz w:val="20"/>
                <w:szCs w:val="20"/>
                <w:lang w:val="es-419" w:eastAsia="en-US"/>
              </w:rPr>
            </w:pPr>
            <w:r w:rsidRPr="00CC2E2F">
              <w:rPr>
                <w:rFonts w:ascii="Arial" w:eastAsiaTheme="minorHAnsi" w:hAnsi="Arial" w:cs="Arial"/>
                <w:b/>
                <w:sz w:val="20"/>
                <w:szCs w:val="20"/>
                <w:lang w:val="es-419" w:eastAsia="en-US"/>
              </w:rPr>
              <w:t xml:space="preserve">Tipo de </w:t>
            </w:r>
            <w:r w:rsidR="000F7F7D">
              <w:rPr>
                <w:rFonts w:ascii="Arial" w:eastAsiaTheme="minorHAnsi" w:hAnsi="Arial" w:cs="Arial"/>
                <w:b/>
                <w:sz w:val="20"/>
                <w:szCs w:val="20"/>
                <w:lang w:val="es-419" w:eastAsia="en-US"/>
              </w:rPr>
              <w:t>vinculación</w:t>
            </w:r>
          </w:p>
        </w:tc>
        <w:tc>
          <w:tcPr>
            <w:tcW w:w="1993" w:type="dxa"/>
            <w:vAlign w:val="center"/>
          </w:tcPr>
          <w:p w14:paraId="720387E4" w14:textId="395160A5" w:rsidR="00C8526B" w:rsidRPr="00CC2E2F" w:rsidRDefault="000F7F7D" w:rsidP="00877D99">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Grupo de investigación</w:t>
            </w:r>
          </w:p>
        </w:tc>
        <w:tc>
          <w:tcPr>
            <w:tcW w:w="1993" w:type="dxa"/>
            <w:vAlign w:val="center"/>
          </w:tcPr>
          <w:p w14:paraId="0C812374" w14:textId="1B1FE51E" w:rsidR="00C8526B" w:rsidRPr="00CC2E2F" w:rsidRDefault="000F7F7D" w:rsidP="00877D99">
            <w:pPr>
              <w:autoSpaceDE w:val="0"/>
              <w:autoSpaceDN w:val="0"/>
              <w:adjustRightInd w:val="0"/>
              <w:jc w:val="center"/>
              <w:rPr>
                <w:rFonts w:ascii="Arial" w:eastAsiaTheme="minorHAnsi" w:hAnsi="Arial" w:cs="Arial"/>
                <w:b/>
                <w:sz w:val="20"/>
                <w:lang w:val="es-419" w:eastAsia="en-US"/>
              </w:rPr>
            </w:pPr>
            <w:r>
              <w:rPr>
                <w:rFonts w:ascii="Arial" w:eastAsiaTheme="minorHAnsi" w:hAnsi="Arial" w:cs="Arial"/>
                <w:b/>
                <w:sz w:val="20"/>
                <w:lang w:val="es-419" w:eastAsia="en-US"/>
              </w:rPr>
              <w:t>Categorización COLCIENCIAS</w:t>
            </w:r>
          </w:p>
        </w:tc>
      </w:tr>
      <w:tr w:rsidR="00C8526B" w:rsidRPr="00AC5002" w14:paraId="501E2F3B" w14:textId="77777777" w:rsidTr="00877D99">
        <w:tc>
          <w:tcPr>
            <w:tcW w:w="1992" w:type="dxa"/>
            <w:vAlign w:val="center"/>
          </w:tcPr>
          <w:p w14:paraId="2FF02C25"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2" w:type="dxa"/>
            <w:vAlign w:val="center"/>
          </w:tcPr>
          <w:p w14:paraId="2BDA415D"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2" w:type="dxa"/>
            <w:vAlign w:val="center"/>
          </w:tcPr>
          <w:p w14:paraId="6F0A4FEB"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3" w:type="dxa"/>
            <w:vAlign w:val="center"/>
          </w:tcPr>
          <w:p w14:paraId="79A8E0FB"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3" w:type="dxa"/>
            <w:vAlign w:val="center"/>
          </w:tcPr>
          <w:p w14:paraId="5ECBEBB4"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r>
      <w:tr w:rsidR="00C8526B" w:rsidRPr="00AC5002" w14:paraId="68FED9D4" w14:textId="77777777" w:rsidTr="00877D99">
        <w:tc>
          <w:tcPr>
            <w:tcW w:w="1992" w:type="dxa"/>
            <w:vAlign w:val="center"/>
          </w:tcPr>
          <w:p w14:paraId="3106D848"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2" w:type="dxa"/>
            <w:vAlign w:val="center"/>
          </w:tcPr>
          <w:p w14:paraId="6EA40092"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2" w:type="dxa"/>
            <w:vAlign w:val="center"/>
          </w:tcPr>
          <w:p w14:paraId="24B6C6A5"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3" w:type="dxa"/>
            <w:vAlign w:val="center"/>
          </w:tcPr>
          <w:p w14:paraId="12EF671C"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c>
          <w:tcPr>
            <w:tcW w:w="1993" w:type="dxa"/>
            <w:vAlign w:val="center"/>
          </w:tcPr>
          <w:p w14:paraId="0553555F" w14:textId="77777777" w:rsidR="00C8526B" w:rsidRPr="00AC5002" w:rsidRDefault="00C8526B" w:rsidP="00877D99">
            <w:pPr>
              <w:autoSpaceDE w:val="0"/>
              <w:autoSpaceDN w:val="0"/>
              <w:adjustRightInd w:val="0"/>
              <w:jc w:val="center"/>
              <w:rPr>
                <w:rFonts w:ascii="Arial" w:eastAsiaTheme="minorHAnsi" w:hAnsi="Arial" w:cs="Arial"/>
                <w:sz w:val="20"/>
                <w:lang w:val="es-419" w:eastAsia="en-US"/>
              </w:rPr>
            </w:pPr>
          </w:p>
        </w:tc>
      </w:tr>
    </w:tbl>
    <w:p w14:paraId="13F77C53" w14:textId="77777777" w:rsidR="00C8526B" w:rsidRDefault="00C8526B" w:rsidP="00C8526B">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8693B9F" w14:textId="21C689EA" w:rsidR="00C8526B" w:rsidRPr="007479E2" w:rsidRDefault="0002120B" w:rsidP="00C8526B">
      <w:pPr>
        <w:spacing w:after="240" w:line="276" w:lineRule="auto"/>
        <w:jc w:val="both"/>
        <w:rPr>
          <w:rFonts w:ascii="Arial" w:hAnsi="Arial" w:cs="Arial"/>
          <w:sz w:val="22"/>
          <w:szCs w:val="22"/>
          <w:lang w:val="es-419"/>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20869C83" w14:textId="00D2E73E" w:rsidR="007E07CC" w:rsidRPr="009071F0" w:rsidRDefault="007E07CC" w:rsidP="00A47614">
      <w:pPr>
        <w:pStyle w:val="Ttulo2"/>
        <w:numPr>
          <w:ilvl w:val="1"/>
          <w:numId w:val="27"/>
        </w:numPr>
        <w:spacing w:after="240" w:line="276" w:lineRule="auto"/>
        <w:jc w:val="both"/>
        <w:rPr>
          <w:rFonts w:ascii="Arial" w:hAnsi="Arial" w:cs="Arial"/>
          <w:color w:val="002060"/>
          <w:sz w:val="22"/>
          <w:lang w:val="es-419"/>
        </w:rPr>
      </w:pPr>
      <w:bookmarkStart w:id="124" w:name="_Toc105426423"/>
      <w:r>
        <w:rPr>
          <w:rFonts w:ascii="Arial" w:hAnsi="Arial" w:cs="Arial"/>
          <w:color w:val="002060"/>
          <w:sz w:val="22"/>
          <w:lang w:val="es-419"/>
        </w:rPr>
        <w:t>Plan de proyección para los próximos siete (7) años, de los instrumentos (planes, proyectos, programas o lo que haga sus veces) previstos para el logro del ambiente de investigación, innovación y/o creación artística y cultural, el cual contiene actividades</w:t>
      </w:r>
      <w:r w:rsidRPr="009071F0">
        <w:rPr>
          <w:rFonts w:ascii="Arial" w:hAnsi="Arial" w:cs="Arial"/>
          <w:color w:val="002060"/>
          <w:sz w:val="22"/>
          <w:lang w:val="es-419"/>
        </w:rPr>
        <w:t>.</w:t>
      </w:r>
      <w:bookmarkEnd w:id="124"/>
    </w:p>
    <w:p w14:paraId="672F0AF4" w14:textId="4FD82A42" w:rsidR="007E07CC" w:rsidRDefault="00083452" w:rsidP="007E07CC">
      <w:pPr>
        <w:spacing w:after="240" w:line="276" w:lineRule="auto"/>
        <w:jc w:val="both"/>
        <w:rPr>
          <w:rFonts w:ascii="Arial" w:hAnsi="Arial" w:cs="Arial"/>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047F8865" w14:textId="73329C03" w:rsidR="00A37ADA" w:rsidRPr="009071F0" w:rsidRDefault="008A4068" w:rsidP="00A47614">
      <w:pPr>
        <w:pStyle w:val="Ttulo2"/>
        <w:numPr>
          <w:ilvl w:val="1"/>
          <w:numId w:val="27"/>
        </w:numPr>
        <w:spacing w:after="240" w:line="276" w:lineRule="auto"/>
        <w:jc w:val="both"/>
        <w:rPr>
          <w:rFonts w:ascii="Arial" w:hAnsi="Arial" w:cs="Arial"/>
          <w:color w:val="002060"/>
          <w:sz w:val="22"/>
          <w:lang w:val="es-419"/>
        </w:rPr>
      </w:pPr>
      <w:bookmarkStart w:id="125" w:name="_Toc105426424"/>
      <w:r>
        <w:rPr>
          <w:rFonts w:ascii="Arial" w:hAnsi="Arial" w:cs="Arial"/>
          <w:color w:val="002060"/>
          <w:sz w:val="22"/>
          <w:lang w:val="es-419"/>
        </w:rPr>
        <w:t>Plan de seguimiento</w:t>
      </w:r>
      <w:r w:rsidR="00A37ADA">
        <w:rPr>
          <w:rFonts w:ascii="Arial" w:hAnsi="Arial" w:cs="Arial"/>
          <w:color w:val="002060"/>
          <w:sz w:val="22"/>
          <w:lang w:val="es-419"/>
        </w:rPr>
        <w:t xml:space="preserve"> al cumplimiento de los instrumentos (planes, proyectos, programas o lo que haga sus veces) previstos para el logro del ambiente de investigación, innovación y/o creación artística y cultural, </w:t>
      </w:r>
      <w:r>
        <w:rPr>
          <w:rFonts w:ascii="Arial" w:hAnsi="Arial" w:cs="Arial"/>
          <w:color w:val="002060"/>
          <w:sz w:val="22"/>
          <w:lang w:val="es-419"/>
        </w:rPr>
        <w:t>para los próximos</w:t>
      </w:r>
      <w:r w:rsidR="00A37ADA">
        <w:rPr>
          <w:rFonts w:ascii="Arial" w:hAnsi="Arial" w:cs="Arial"/>
          <w:color w:val="002060"/>
          <w:sz w:val="22"/>
          <w:lang w:val="es-419"/>
        </w:rPr>
        <w:t xml:space="preserve"> siete (7) años, comparado con los instrumentos que se </w:t>
      </w:r>
      <w:r w:rsidR="00CD52EC">
        <w:rPr>
          <w:rFonts w:ascii="Arial" w:hAnsi="Arial" w:cs="Arial"/>
          <w:color w:val="002060"/>
          <w:sz w:val="22"/>
          <w:lang w:val="es-419"/>
        </w:rPr>
        <w:t>tienen</w:t>
      </w:r>
      <w:r w:rsidR="00A37ADA">
        <w:rPr>
          <w:rFonts w:ascii="Arial" w:hAnsi="Arial" w:cs="Arial"/>
          <w:color w:val="002060"/>
          <w:sz w:val="22"/>
          <w:lang w:val="es-419"/>
        </w:rPr>
        <w:t xml:space="preserve"> proyectados para el mismo periodo</w:t>
      </w:r>
      <w:r w:rsidR="00904291">
        <w:rPr>
          <w:rFonts w:ascii="Arial" w:hAnsi="Arial" w:cs="Arial"/>
          <w:color w:val="002060"/>
          <w:sz w:val="22"/>
          <w:lang w:val="es-419"/>
        </w:rPr>
        <w:t>.</w:t>
      </w:r>
      <w:bookmarkEnd w:id="125"/>
    </w:p>
    <w:p w14:paraId="2BA0449D" w14:textId="7200D208" w:rsidR="00A37ADA" w:rsidRDefault="00083452" w:rsidP="00A37ADA">
      <w:pPr>
        <w:spacing w:after="240" w:line="276" w:lineRule="auto"/>
        <w:jc w:val="both"/>
        <w:rPr>
          <w:rFonts w:ascii="Arial" w:hAnsi="Arial" w:cs="Arial"/>
          <w:color w:val="000000"/>
          <w:sz w:val="22"/>
          <w:szCs w:val="22"/>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2D512597" w14:textId="77777777" w:rsidR="006F0E67" w:rsidRDefault="006F0E67" w:rsidP="00A37ADA">
      <w:pPr>
        <w:spacing w:after="240" w:line="276" w:lineRule="auto"/>
        <w:jc w:val="both"/>
        <w:rPr>
          <w:rFonts w:ascii="Arial" w:hAnsi="Arial" w:cs="Arial"/>
          <w:color w:val="000000"/>
          <w:sz w:val="22"/>
          <w:szCs w:val="22"/>
        </w:rPr>
      </w:pPr>
    </w:p>
    <w:p w14:paraId="1D1BCE2D" w14:textId="77777777" w:rsidR="006F0E67" w:rsidRDefault="006F0E67" w:rsidP="00A37ADA">
      <w:pPr>
        <w:spacing w:after="240" w:line="276" w:lineRule="auto"/>
        <w:jc w:val="both"/>
        <w:rPr>
          <w:rFonts w:ascii="Arial" w:hAnsi="Arial" w:cs="Arial"/>
          <w:color w:val="000000"/>
          <w:sz w:val="22"/>
          <w:szCs w:val="22"/>
        </w:rPr>
      </w:pPr>
    </w:p>
    <w:p w14:paraId="4EC1504A" w14:textId="77777777" w:rsidR="006F0E67" w:rsidRDefault="006F0E67" w:rsidP="00A37ADA">
      <w:pPr>
        <w:spacing w:after="240" w:line="276" w:lineRule="auto"/>
        <w:jc w:val="both"/>
        <w:rPr>
          <w:rFonts w:ascii="Arial" w:hAnsi="Arial" w:cs="Arial"/>
          <w:color w:val="000000"/>
          <w:sz w:val="22"/>
          <w:szCs w:val="22"/>
        </w:rPr>
      </w:pPr>
    </w:p>
    <w:p w14:paraId="69320CB5" w14:textId="77777777" w:rsidR="006F0E67" w:rsidRDefault="006F0E67" w:rsidP="00A37ADA">
      <w:pPr>
        <w:spacing w:after="240" w:line="276" w:lineRule="auto"/>
        <w:jc w:val="both"/>
        <w:rPr>
          <w:rFonts w:ascii="Arial" w:hAnsi="Arial" w:cs="Arial"/>
          <w:color w:val="000000"/>
          <w:sz w:val="22"/>
          <w:szCs w:val="22"/>
        </w:rPr>
      </w:pPr>
    </w:p>
    <w:p w14:paraId="2FA90597" w14:textId="77777777" w:rsidR="00874791" w:rsidRDefault="00874791" w:rsidP="00A37ADA">
      <w:pPr>
        <w:spacing w:after="240" w:line="276" w:lineRule="auto"/>
        <w:jc w:val="both"/>
        <w:rPr>
          <w:rFonts w:ascii="Arial" w:hAnsi="Arial" w:cs="Arial"/>
          <w:sz w:val="22"/>
          <w:szCs w:val="22"/>
        </w:rPr>
      </w:pPr>
    </w:p>
    <w:p w14:paraId="15D77ACA" w14:textId="77777777" w:rsidR="00DE0709" w:rsidRDefault="00DE0709" w:rsidP="00A37ADA">
      <w:pPr>
        <w:spacing w:after="240" w:line="276" w:lineRule="auto"/>
        <w:jc w:val="both"/>
        <w:rPr>
          <w:rFonts w:ascii="Arial" w:hAnsi="Arial" w:cs="Arial"/>
          <w:sz w:val="22"/>
          <w:szCs w:val="22"/>
        </w:rPr>
      </w:pPr>
    </w:p>
    <w:p w14:paraId="068E4C10" w14:textId="77777777" w:rsidR="00DE0709" w:rsidRDefault="00DE0709" w:rsidP="00A37ADA">
      <w:pPr>
        <w:spacing w:after="240" w:line="276" w:lineRule="auto"/>
        <w:jc w:val="both"/>
        <w:rPr>
          <w:rFonts w:ascii="Arial" w:hAnsi="Arial" w:cs="Arial"/>
          <w:sz w:val="22"/>
          <w:szCs w:val="22"/>
        </w:rPr>
      </w:pPr>
    </w:p>
    <w:p w14:paraId="1C08A987" w14:textId="77777777" w:rsidR="00DE0709" w:rsidRDefault="00DE0709" w:rsidP="00A37ADA">
      <w:pPr>
        <w:spacing w:after="240" w:line="276" w:lineRule="auto"/>
        <w:jc w:val="both"/>
        <w:rPr>
          <w:rFonts w:ascii="Arial" w:hAnsi="Arial" w:cs="Arial"/>
          <w:sz w:val="22"/>
          <w:szCs w:val="22"/>
        </w:rPr>
      </w:pPr>
    </w:p>
    <w:p w14:paraId="02484B79" w14:textId="77777777" w:rsidR="00874791" w:rsidRDefault="00874791" w:rsidP="00A37ADA">
      <w:pPr>
        <w:spacing w:after="240" w:line="276" w:lineRule="auto"/>
        <w:jc w:val="both"/>
        <w:rPr>
          <w:rFonts w:ascii="Arial" w:hAnsi="Arial" w:cs="Arial"/>
          <w:sz w:val="22"/>
          <w:szCs w:val="22"/>
        </w:rPr>
      </w:pPr>
    </w:p>
    <w:p w14:paraId="5C02228D" w14:textId="1C6BCBA2" w:rsidR="00833334" w:rsidRPr="00BC448F" w:rsidRDefault="00833334" w:rsidP="00BC448F">
      <w:pPr>
        <w:pStyle w:val="Ttulo1"/>
        <w:rPr>
          <w:rFonts w:ascii="Arial" w:hAnsi="Arial" w:cs="Arial"/>
          <w:lang w:val="es-419"/>
        </w:rPr>
      </w:pPr>
      <w:bookmarkStart w:id="126" w:name="_Toc105426425"/>
      <w:r w:rsidRPr="00BC448F">
        <w:rPr>
          <w:rFonts w:ascii="Arial" w:hAnsi="Arial" w:cs="Arial"/>
          <w:color w:val="FFC000"/>
          <w:lang w:val="es-419"/>
        </w:rPr>
        <w:lastRenderedPageBreak/>
        <w:t>CONDICIÓN DE CALIDAD</w:t>
      </w:r>
      <w:r w:rsidRPr="00BC448F">
        <w:rPr>
          <w:rFonts w:ascii="Arial" w:hAnsi="Arial" w:cs="Arial"/>
          <w:color w:val="FFC000"/>
        </w:rPr>
        <w:t xml:space="preserve"> </w:t>
      </w:r>
      <w:r w:rsidRPr="00BC448F">
        <w:rPr>
          <w:rFonts w:ascii="Arial" w:hAnsi="Arial" w:cs="Arial"/>
          <w:color w:val="FFC000"/>
          <w:lang w:val="es-419"/>
        </w:rPr>
        <w:t>6</w:t>
      </w:r>
      <w:r w:rsidRPr="00BC448F">
        <w:rPr>
          <w:rFonts w:ascii="Arial" w:hAnsi="Arial" w:cs="Arial"/>
          <w:color w:val="FFC000"/>
        </w:rPr>
        <w:t>.</w:t>
      </w:r>
      <w:r w:rsidRPr="00BC448F">
        <w:rPr>
          <w:rFonts w:ascii="Arial" w:hAnsi="Arial" w:cs="Arial"/>
        </w:rPr>
        <w:t xml:space="preserve"> </w:t>
      </w:r>
      <w:r w:rsidRPr="00BC448F">
        <w:rPr>
          <w:rFonts w:ascii="Arial" w:hAnsi="Arial" w:cs="Arial"/>
          <w:color w:val="002060"/>
          <w:lang w:val="es-419"/>
        </w:rPr>
        <w:t>RELACIÓN CON EL SECTOR EXTERNO</w:t>
      </w:r>
      <w:bookmarkEnd w:id="126"/>
    </w:p>
    <w:p w14:paraId="58F454B0" w14:textId="77777777" w:rsidR="00833334" w:rsidRPr="00F07F9C" w:rsidRDefault="00833334" w:rsidP="00833334">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78720" behindDoc="0" locked="0" layoutInCell="1" allowOverlap="1" wp14:anchorId="6AB49609" wp14:editId="2CECB71B">
                <wp:simplePos x="0" y="0"/>
                <wp:positionH relativeFrom="column">
                  <wp:posOffset>3175</wp:posOffset>
                </wp:positionH>
                <wp:positionV relativeFrom="paragraph">
                  <wp:posOffset>82550</wp:posOffset>
                </wp:positionV>
                <wp:extent cx="6162675" cy="0"/>
                <wp:effectExtent l="0" t="19050" r="28575" b="19050"/>
                <wp:wrapNone/>
                <wp:docPr id="14" name="Conector recto 14"/>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FD48DD" id="Conector recto 14"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ErSmAL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3061B922" w14:textId="5D1E59EB" w:rsidR="00833334" w:rsidRPr="00C71839" w:rsidRDefault="006876A6" w:rsidP="00833334">
      <w:pPr>
        <w:pStyle w:val="Default"/>
        <w:spacing w:after="240" w:line="276" w:lineRule="auto"/>
        <w:jc w:val="both"/>
        <w:rPr>
          <w:i/>
          <w:color w:val="002060"/>
          <w:sz w:val="22"/>
          <w:szCs w:val="22"/>
          <w:lang w:val="es-419"/>
        </w:rPr>
      </w:pPr>
      <w:r>
        <w:rPr>
          <w:i/>
          <w:color w:val="002060"/>
          <w:sz w:val="22"/>
          <w:szCs w:val="22"/>
          <w:lang w:val="es-419"/>
        </w:rPr>
        <w:t>Se refiere</w:t>
      </w:r>
      <w:r w:rsidR="00B436D1">
        <w:rPr>
          <w:i/>
          <w:color w:val="002060"/>
          <w:sz w:val="22"/>
          <w:szCs w:val="22"/>
          <w:lang w:val="es-419"/>
        </w:rPr>
        <w:t xml:space="preserve"> a todas aquellas actividades que el programa académico genera para lograr una articulación e interacción sistémica </w:t>
      </w:r>
      <w:r w:rsidR="00574CF7">
        <w:rPr>
          <w:i/>
          <w:color w:val="002060"/>
          <w:sz w:val="22"/>
          <w:szCs w:val="22"/>
          <w:lang w:val="es-419"/>
        </w:rPr>
        <w:t>con las comunidades, sectores y dinámicas del medio externo, con el fin de fortalecer el desarrollo de las labores formativas, académicas, docentes, científicas, culturales y de extensión del programa y de enriquecer la práctica pedagógica</w:t>
      </w:r>
      <w:r w:rsidR="00833334" w:rsidRPr="00C71839">
        <w:rPr>
          <w:i/>
          <w:color w:val="002060"/>
          <w:sz w:val="22"/>
          <w:szCs w:val="22"/>
          <w:lang w:val="es-419"/>
        </w:rPr>
        <w:t xml:space="preserve">. </w:t>
      </w:r>
    </w:p>
    <w:p w14:paraId="4119D3E6" w14:textId="77777777" w:rsidR="00833334" w:rsidRPr="005A3F39" w:rsidRDefault="00833334" w:rsidP="00833334">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32012EF4" w14:textId="0B71270B" w:rsidR="00B30BB8" w:rsidRDefault="00B30BB8" w:rsidP="00966E90">
      <w:pPr>
        <w:pStyle w:val="Ttulo2"/>
        <w:numPr>
          <w:ilvl w:val="1"/>
          <w:numId w:val="21"/>
        </w:numPr>
        <w:spacing w:after="240" w:line="276" w:lineRule="auto"/>
        <w:jc w:val="both"/>
        <w:rPr>
          <w:rFonts w:ascii="Arial" w:hAnsi="Arial" w:cs="Arial"/>
          <w:color w:val="002060"/>
          <w:sz w:val="22"/>
        </w:rPr>
      </w:pPr>
      <w:bookmarkStart w:id="127" w:name="_Toc105426426"/>
      <w:r w:rsidRPr="00B30BB8">
        <w:rPr>
          <w:rFonts w:ascii="Arial" w:hAnsi="Arial" w:cs="Arial"/>
          <w:color w:val="002060"/>
          <w:sz w:val="22"/>
        </w:rPr>
        <w:t>Mecanismos para gestionar la información de los resultados que se obtengan de la articulación de los profesores y estudiantes con la dinámica social, productiva, creativa y cultural de su contexto, para lo cual deberá prever fuentes de información propias o externas que permitan sustentar los resultados de la institución</w:t>
      </w:r>
      <w:r>
        <w:rPr>
          <w:rFonts w:ascii="Arial" w:hAnsi="Arial" w:cs="Arial"/>
          <w:color w:val="002060"/>
          <w:sz w:val="22"/>
        </w:rPr>
        <w:t>.</w:t>
      </w:r>
      <w:bookmarkEnd w:id="127"/>
    </w:p>
    <w:p w14:paraId="029EAB36" w14:textId="55F352EC" w:rsidR="00874791" w:rsidRPr="00874791" w:rsidRDefault="00083452" w:rsidP="00874791">
      <w:pPr>
        <w:rPr>
          <w:lang w:eastAsia="es-ES"/>
        </w:rPr>
      </w:pPr>
      <w:r w:rsidRPr="008A1948">
        <w:rPr>
          <w:rFonts w:ascii="Arial" w:eastAsia="Book Antiqua" w:hAnsi="Arial" w:cs="Arial"/>
          <w:sz w:val="22"/>
          <w:szCs w:val="22"/>
          <w:highlight w:val="yellow"/>
          <w:lang w:val="es-419"/>
        </w:rPr>
        <w:t>Responda a partir de aquí el indicador</w:t>
      </w:r>
      <w:r w:rsidRPr="008A1948">
        <w:rPr>
          <w:rFonts w:ascii="Arial" w:eastAsia="Calibri" w:hAnsi="Arial" w:cs="Arial"/>
          <w:sz w:val="22"/>
          <w:szCs w:val="22"/>
          <w:lang w:val="es-419"/>
        </w:rPr>
        <w:t>.</w:t>
      </w:r>
    </w:p>
    <w:p w14:paraId="16E2FBEB" w14:textId="2E30F303" w:rsidR="00833334" w:rsidRPr="00B30BB8" w:rsidRDefault="00436702" w:rsidP="00B30BB8">
      <w:pPr>
        <w:pStyle w:val="Ttulo2"/>
        <w:numPr>
          <w:ilvl w:val="1"/>
          <w:numId w:val="21"/>
        </w:numPr>
        <w:spacing w:after="240" w:line="276" w:lineRule="auto"/>
        <w:jc w:val="both"/>
        <w:rPr>
          <w:rFonts w:ascii="Arial" w:hAnsi="Arial" w:cs="Arial"/>
          <w:color w:val="002060"/>
          <w:sz w:val="22"/>
        </w:rPr>
      </w:pPr>
      <w:bookmarkStart w:id="128" w:name="_Toc105426427"/>
      <w:r w:rsidRPr="001532C4">
        <w:rPr>
          <w:rFonts w:ascii="Arial" w:hAnsi="Arial" w:cs="Arial"/>
          <w:color w:val="002060"/>
          <w:sz w:val="22"/>
          <w:lang w:val="es-419"/>
        </w:rPr>
        <w:t>Plan de vinculación de la comunidad académica con el sector productivo, social y cultural, público y privado, según la naturaleza jurídica, misión, tipo</w:t>
      </w:r>
      <w:r w:rsidR="003F5989" w:rsidRPr="001532C4">
        <w:rPr>
          <w:rFonts w:ascii="Arial" w:hAnsi="Arial" w:cs="Arial"/>
          <w:color w:val="002060"/>
          <w:sz w:val="22"/>
          <w:lang w:val="es-419"/>
        </w:rPr>
        <w:t>logía e identidad institucional</w:t>
      </w:r>
      <w:r w:rsidR="00833334" w:rsidRPr="001532C4">
        <w:rPr>
          <w:rFonts w:ascii="Arial" w:hAnsi="Arial" w:cs="Arial"/>
          <w:color w:val="002060"/>
          <w:sz w:val="22"/>
        </w:rPr>
        <w:t>.</w:t>
      </w:r>
      <w:r w:rsidR="00B30BB8">
        <w:rPr>
          <w:rFonts w:ascii="Arial" w:hAnsi="Arial" w:cs="Arial"/>
          <w:color w:val="002060"/>
          <w:sz w:val="22"/>
        </w:rPr>
        <w:t xml:space="preserve"> P</w:t>
      </w:r>
      <w:r w:rsidR="00B30BB8" w:rsidRPr="00B30BB8">
        <w:rPr>
          <w:rFonts w:ascii="Arial" w:hAnsi="Arial" w:cs="Arial"/>
          <w:color w:val="002060"/>
          <w:sz w:val="22"/>
        </w:rPr>
        <w:t>resentar las actividades y los recursos previstos (financieros, físicos, tecnológicos y humanos) para su desarrollo.</w:t>
      </w:r>
      <w:bookmarkEnd w:id="128"/>
    </w:p>
    <w:p w14:paraId="50BF9943" w14:textId="42EF6246" w:rsidR="00316E7A" w:rsidRPr="00316E7A" w:rsidRDefault="00316E7A" w:rsidP="00316E7A">
      <w:pPr>
        <w:pStyle w:val="Default"/>
        <w:spacing w:after="240" w:line="276" w:lineRule="auto"/>
        <w:jc w:val="both"/>
        <w:rPr>
          <w:sz w:val="22"/>
          <w:szCs w:val="22"/>
        </w:rPr>
      </w:pPr>
      <w:r w:rsidRPr="00316E7A">
        <w:rPr>
          <w:sz w:val="22"/>
          <w:szCs w:val="22"/>
        </w:rPr>
        <w:t xml:space="preserve">La Misión de la Universidad de la Amazonia tiene como principio y objetivo general de su función social, la responsabilidad de contribuir a la solución de la problemática regional, al igual que el fomento de actividades que favorezcan el futuro de la región, en este marco </w:t>
      </w:r>
      <w:r w:rsidR="00042D67">
        <w:rPr>
          <w:sz w:val="22"/>
          <w:szCs w:val="22"/>
          <w:lang w:val="es-419"/>
        </w:rPr>
        <w:t>el programa académico</w:t>
      </w:r>
      <w:r w:rsidRPr="00316E7A">
        <w:rPr>
          <w:sz w:val="22"/>
          <w:szCs w:val="22"/>
        </w:rPr>
        <w:t xml:space="preserve"> pretende alcanzar la formación de especialistas con visión del futuro, capaces de abordar el análisis de situaciones y problemáticas en las organizaciones. </w:t>
      </w:r>
    </w:p>
    <w:p w14:paraId="61678E02" w14:textId="5D8DE309" w:rsidR="00316E7A" w:rsidRPr="00316E7A" w:rsidRDefault="00316E7A" w:rsidP="00316E7A">
      <w:pPr>
        <w:pStyle w:val="Default"/>
        <w:spacing w:after="240" w:line="276" w:lineRule="auto"/>
        <w:jc w:val="both"/>
        <w:rPr>
          <w:sz w:val="22"/>
          <w:szCs w:val="22"/>
        </w:rPr>
      </w:pPr>
      <w:r w:rsidRPr="00316E7A">
        <w:rPr>
          <w:sz w:val="22"/>
          <w:szCs w:val="22"/>
        </w:rPr>
        <w:t xml:space="preserve">La Universidad de la Amazonia por ser la Institución de Educación Superior Pública, con cobertura regional, tiene la responsabilidad, el reto de promover y cubrir las necesidades de formación superior en los seis departamentos de la región Amazónica, los cuales ocupan un espacio equivalente al 33% del territorio nacional colombiano, ofreciendo programas de pregrado y de postgrado con el fin de satisfacer las necesidades de sus egresados, empresarios y profesionales. La Universidad tiene como funciones básicas: la docencia, la investigación y la proyección social; esta última también conocida como extensión, entendida como un sistema planificado y sistemático de interacción permanente y directa que tiene la institución con la sociedad, y que se concreta a través de planes, programas y proyectos de educación continuada, asesorías, acompañamientos, consultorías, difusión científica y tecnológica, programas de difusión y desarrollo social, cultural, artístico y deportivo, servicios técnicos y de información; y otras iniciativas con comunidades, organizaciones, gremios e instituciones. Las políticas de la Universidad de la Amazonia contempladas en el Acuerdo 13 de 2006 del Consejo Superior </w:t>
      </w:r>
      <w:r w:rsidRPr="007F0F0D">
        <w:rPr>
          <w:sz w:val="22"/>
          <w:szCs w:val="22"/>
          <w:highlight w:val="yellow"/>
        </w:rPr>
        <w:t>(</w:t>
      </w:r>
      <w:r w:rsidR="007F0F0D" w:rsidRPr="007F0F0D">
        <w:rPr>
          <w:bCs/>
          <w:sz w:val="22"/>
          <w:szCs w:val="22"/>
          <w:highlight w:val="yellow"/>
          <w:lang w:val="es-419"/>
        </w:rPr>
        <w:t>ver Anexo XX)</w:t>
      </w:r>
      <w:r w:rsidRPr="00316E7A">
        <w:rPr>
          <w:b/>
          <w:bCs/>
          <w:sz w:val="22"/>
          <w:szCs w:val="22"/>
        </w:rPr>
        <w:t xml:space="preserve"> </w:t>
      </w:r>
      <w:r w:rsidRPr="00316E7A">
        <w:rPr>
          <w:sz w:val="22"/>
          <w:szCs w:val="22"/>
        </w:rPr>
        <w:t xml:space="preserve">referentes a la Extensión y/o Proyección social tiene como misión establecer y fomentar vínculos de interacción permanente y directa entre la Universidad y la sociedad, por </w:t>
      </w:r>
      <w:r w:rsidRPr="00316E7A">
        <w:rPr>
          <w:sz w:val="22"/>
          <w:szCs w:val="22"/>
        </w:rPr>
        <w:lastRenderedPageBreak/>
        <w:t xml:space="preserve">medio de sistemas institucionalizados para el desarrollo de programas e iniciativas que busquen enriquecer y proyectar los procesos académicos e investigativos hacia el desarrollo de la sociedad. </w:t>
      </w:r>
    </w:p>
    <w:p w14:paraId="002DAF59" w14:textId="4C352FA7" w:rsidR="00316E7A" w:rsidRDefault="00316E7A" w:rsidP="00833334">
      <w:pPr>
        <w:spacing w:after="240" w:line="276" w:lineRule="auto"/>
        <w:jc w:val="both"/>
        <w:rPr>
          <w:rFonts w:ascii="Arial" w:hAnsi="Arial" w:cs="Arial"/>
          <w:sz w:val="22"/>
          <w:szCs w:val="23"/>
        </w:rPr>
      </w:pPr>
      <w:r w:rsidRPr="00316E7A">
        <w:rPr>
          <w:rFonts w:ascii="Arial" w:hAnsi="Arial" w:cs="Arial"/>
          <w:sz w:val="22"/>
          <w:szCs w:val="22"/>
        </w:rPr>
        <w:t>Los principios en los que descansa ésta política de extensión son: la formación (entendida como capacitación y actualización a la comunidad en los diferentes planes, programas, líneas y proyectos que desarrolle la Universidad de la Amazonia); la pertinencia (de la Universidad mediante la articulación de sus programas de formación integral, de Investigación, de Extensión Social, a los diversos escenarios de la realidad local, regional, nacional e internacional, a fin de cumplir con la responsabilidad de generar bienestar para la sociedad); el desarrollo social y comunitario, así como la cooperación interinstitucional.</w:t>
      </w:r>
      <w:r w:rsidR="00E91532">
        <w:rPr>
          <w:rFonts w:ascii="Arial" w:hAnsi="Arial" w:cs="Arial"/>
          <w:sz w:val="22"/>
          <w:szCs w:val="22"/>
          <w:lang w:val="es-419"/>
        </w:rPr>
        <w:t xml:space="preserve"> </w:t>
      </w:r>
      <w:r w:rsidR="00920D79" w:rsidRPr="003F2CB6">
        <w:rPr>
          <w:rFonts w:ascii="Arial" w:hAnsi="Arial" w:cs="Arial"/>
          <w:sz w:val="22"/>
          <w:szCs w:val="23"/>
        </w:rPr>
        <w:t>Lo anterior con el objetivo de difundir y socializar los conocimientos y servicios de la Universidad; interactuar con instituciones del orden local, regional, nacional e</w:t>
      </w:r>
      <w:r w:rsidR="00920D79" w:rsidRPr="003F2CB6">
        <w:rPr>
          <w:rFonts w:ascii="Arial" w:hAnsi="Arial" w:cs="Arial"/>
          <w:sz w:val="22"/>
          <w:szCs w:val="23"/>
          <w:lang w:val="es-419"/>
        </w:rPr>
        <w:t xml:space="preserve"> </w:t>
      </w:r>
      <w:r w:rsidR="00920D79" w:rsidRPr="003F2CB6">
        <w:rPr>
          <w:rFonts w:ascii="Arial" w:hAnsi="Arial" w:cs="Arial"/>
          <w:sz w:val="22"/>
          <w:szCs w:val="23"/>
        </w:rPr>
        <w:t>internacional, en procura de contribuir al desarrollo sostenible de nuestra región; articular los desarrollos académicos e investigativos de la institución como elementos de apoyo al desarrollo de los planes regionales, y sectoriales en beneficio de las comunidades; contribuir a la recuperación y preservación de la identidad y el patrimonio cultural a través del desarrollo de actividades artísticas; y sensibilizar a estudiantes y egresados de la universidad sobre la responsabilidad social del profesional en la construcción de una sociedad más digna del ser humano.</w:t>
      </w:r>
    </w:p>
    <w:p w14:paraId="24D4972E" w14:textId="77777777" w:rsidR="003F2CB6" w:rsidRPr="003F2CB6" w:rsidRDefault="003F2CB6" w:rsidP="003F2CB6">
      <w:pPr>
        <w:pStyle w:val="Default"/>
        <w:spacing w:after="240" w:line="276" w:lineRule="auto"/>
        <w:jc w:val="both"/>
        <w:rPr>
          <w:sz w:val="22"/>
          <w:szCs w:val="23"/>
        </w:rPr>
      </w:pPr>
      <w:r w:rsidRPr="003F2CB6">
        <w:rPr>
          <w:sz w:val="22"/>
          <w:szCs w:val="23"/>
        </w:rPr>
        <w:t xml:space="preserve">De igual forma la Universidad de la Amazonia busca trascender a escenarios internacionales. Sienta sus intenciones mediante el proceso de internacionalización donde busca insertarse en la vida de una comunidad académica sin fronteras y promover una actitud colombiana frente a lo internacional y lo intercultural, para lograr un reconocimiento que le permita relacionarse con la comunidad académica global, con las organizaciones internacionales y con los diferentes gobiernos. La política de internacionalización contribuye de manera decidida a la formación de líderes que conozcan y manejen la dimensión internacional de sus profesiones, con capacidad de análisis y de opinión ilustrada sobre sus áreas, previsión, conocimiento del mundo, universalidad, sentido histórico y crítico sobre los verdaderos valores e intereses nacionales. </w:t>
      </w:r>
    </w:p>
    <w:p w14:paraId="0AB88A75" w14:textId="13EE3BB0" w:rsidR="003F2CB6" w:rsidRPr="003F2CB6" w:rsidRDefault="003F2CB6" w:rsidP="003F2CB6">
      <w:pPr>
        <w:pStyle w:val="Default"/>
        <w:spacing w:after="240" w:line="276" w:lineRule="auto"/>
        <w:jc w:val="both"/>
        <w:rPr>
          <w:sz w:val="22"/>
          <w:szCs w:val="23"/>
        </w:rPr>
      </w:pPr>
      <w:r w:rsidRPr="003F2CB6">
        <w:rPr>
          <w:sz w:val="22"/>
          <w:szCs w:val="23"/>
        </w:rPr>
        <w:t>La declaración mundial sobre la Educación Superior en el siglo XXI, de la UNESCO, establece que “cada establecimiento de enseñanza superior deberá prever la creación de una estructura o un mecanismo apropiados para promover y organizar la operación internacional”; con base en ello el Proyecto Educativo Institucional (</w:t>
      </w:r>
      <w:r w:rsidR="00563B87" w:rsidRPr="00563B87">
        <w:rPr>
          <w:bCs/>
          <w:sz w:val="22"/>
          <w:szCs w:val="23"/>
          <w:highlight w:val="yellow"/>
          <w:lang w:val="es-419"/>
        </w:rPr>
        <w:t>ver Anexo XXX</w:t>
      </w:r>
      <w:r w:rsidRPr="00563B87">
        <w:rPr>
          <w:bCs/>
          <w:sz w:val="22"/>
          <w:szCs w:val="23"/>
        </w:rPr>
        <w:t>)</w:t>
      </w:r>
      <w:r w:rsidRPr="003F2CB6">
        <w:rPr>
          <w:sz w:val="22"/>
          <w:szCs w:val="23"/>
        </w:rPr>
        <w:t xml:space="preserve">, señala que se deben “consolidar las relaciones con las Universidades extranjeras, sobre la base de convenios y desarrollo de proyectos académicos, culturales, intercambio de estudiantes y docentes en pasantías o estudios avanzados”. </w:t>
      </w:r>
    </w:p>
    <w:p w14:paraId="0222E22E" w14:textId="487FFF58" w:rsidR="003F2CB6" w:rsidRDefault="003F2CB6" w:rsidP="00E91532">
      <w:pPr>
        <w:pStyle w:val="Default"/>
        <w:spacing w:after="240" w:line="276" w:lineRule="auto"/>
        <w:jc w:val="both"/>
        <w:rPr>
          <w:sz w:val="22"/>
          <w:szCs w:val="23"/>
        </w:rPr>
      </w:pPr>
      <w:r w:rsidRPr="003F2CB6">
        <w:rPr>
          <w:sz w:val="22"/>
          <w:szCs w:val="23"/>
        </w:rPr>
        <w:t>Por lo anterior, mediante Acuerdo 30 de 2006 emanado del Consejo Superior (</w:t>
      </w:r>
      <w:r w:rsidR="00563B87" w:rsidRPr="00563B87">
        <w:rPr>
          <w:bCs/>
          <w:sz w:val="22"/>
          <w:szCs w:val="23"/>
          <w:highlight w:val="yellow"/>
          <w:lang w:val="es-419"/>
        </w:rPr>
        <w:t>ver Anexo XXX</w:t>
      </w:r>
      <w:r w:rsidR="00563B87" w:rsidRPr="00563B87">
        <w:rPr>
          <w:bCs/>
          <w:sz w:val="22"/>
          <w:szCs w:val="23"/>
        </w:rPr>
        <w:t>)</w:t>
      </w:r>
      <w:r w:rsidRPr="003F2CB6">
        <w:rPr>
          <w:sz w:val="22"/>
          <w:szCs w:val="23"/>
        </w:rPr>
        <w:t xml:space="preserve">, se adoptan las Políticas de Internacionalización de la Universidad de la Amazonia, entendida ésta como un proceso institucional de transformación continua que orienta el papel de la Universidad a lo internacional y a los retos que plantea la globalización, contribuyendo a la creación de mecanismos y estrategias que permitan su participación acertada en el contexto mundial. La </w:t>
      </w:r>
      <w:r w:rsidRPr="003F2CB6">
        <w:rPr>
          <w:sz w:val="22"/>
          <w:szCs w:val="23"/>
        </w:rPr>
        <w:lastRenderedPageBreak/>
        <w:t>internacionalización de la Universidad de la Amazonia implica la incorporación de la dimensión internacional en los tres pilares de la Alma Mater: docencia, investigación, la extensión y/o proyección, social, teniendo en cuenta los principios de calidad, pertinencias y competitividad.</w:t>
      </w:r>
    </w:p>
    <w:p w14:paraId="06DD8EF1" w14:textId="77777777" w:rsidR="00E91532" w:rsidRPr="00E91532" w:rsidRDefault="00E91532" w:rsidP="00E91532">
      <w:pPr>
        <w:pStyle w:val="Default"/>
        <w:spacing w:after="240" w:line="276" w:lineRule="auto"/>
        <w:jc w:val="both"/>
        <w:rPr>
          <w:sz w:val="22"/>
          <w:szCs w:val="22"/>
        </w:rPr>
      </w:pPr>
      <w:r w:rsidRPr="00E91532">
        <w:rPr>
          <w:sz w:val="22"/>
          <w:szCs w:val="22"/>
        </w:rPr>
        <w:t xml:space="preserve">El objetivo de la internacionalización es fomentar en la comunidad académica de la Universidad de la Amazonia, una visión acorde con la dimensión internacional e intercultural por la cual atraviesa el mundo, frente a los retos que conlleva la globalización, para su desarrollo académico, profesional y personal. Luego se debe hablar de una internacionalización de la docencia, de la investigación (mediante a la movilidad, producción, divulgación, y la gestión internacional de la investigación; y de la proyección social. Entre las estrategias para lograrlo se plantea núcleos de egresados en otros países; proyectos internacionales, movilidad estudiantil, impulsar el manejo de lengua extranjera y fortalecimiento del sistema de bibliotecas. </w:t>
      </w:r>
    </w:p>
    <w:p w14:paraId="24915296" w14:textId="2F720604" w:rsidR="00E91532" w:rsidRPr="00E91532" w:rsidRDefault="00E91532" w:rsidP="00E91532">
      <w:pPr>
        <w:pStyle w:val="Default"/>
        <w:spacing w:after="240" w:line="276" w:lineRule="auto"/>
        <w:jc w:val="both"/>
        <w:rPr>
          <w:sz w:val="22"/>
          <w:szCs w:val="22"/>
        </w:rPr>
      </w:pPr>
      <w:r w:rsidRPr="00E91532">
        <w:rPr>
          <w:sz w:val="22"/>
          <w:szCs w:val="22"/>
        </w:rPr>
        <w:t xml:space="preserve">Con lo anterior las políticas de extensión establecidas se orientan a: consolidar mecanismos institucionales, formas organizativas y soportes académicos que den visibilidad y continuidad a la acción universitaria de Extensión; fortalecer la conformación de redes sociales y académicas que permitan estrechar los vínculos de la universidad con los agentes y sectores sociales; promover la vinculación activa de los estudiantes y egresados; buscar la constante promoción y divulgación de los diferentes programas; establecer criterios e indicadores de calidad de la función de la extensión a través de la evaluación de su impacto social. Dentro de las estrategias para materializar la extensión se tienen el desarrollo programas que vinculen a la comunidad universitaria, uso de la infraestructura de la Universidad de la Amazonia para el desarrollo de programas y proyectos de extensión, vinculación y acercamiento a egresados; y la implementación y fortalecimiento de alianzas estratégicas, con entidades del nivel local, regional, nacional e internacional, para la financiación y cofinanciación de los proyectos. </w:t>
      </w:r>
    </w:p>
    <w:p w14:paraId="7173A709" w14:textId="7619FF4F" w:rsidR="00E91532" w:rsidRDefault="00E91532" w:rsidP="00E91532">
      <w:pPr>
        <w:pStyle w:val="Default"/>
        <w:spacing w:after="240" w:line="276" w:lineRule="auto"/>
        <w:jc w:val="both"/>
        <w:rPr>
          <w:sz w:val="22"/>
          <w:szCs w:val="22"/>
        </w:rPr>
      </w:pPr>
      <w:r w:rsidRPr="00E91532">
        <w:rPr>
          <w:sz w:val="22"/>
          <w:szCs w:val="22"/>
        </w:rPr>
        <w:t>En coherencia con lo anterior las Políticas de Investigación y Extensión y Proyección Social, estas se orientan a la formación de un individuo reflexivo, crítico, creativo, innovador y autónomo con capacidad para plantear y solucionar problemas propios de la región Amazónica, así como de desarrollar plenamente sus potencialidades humanas que le permitan generar un conocimiento científico y una oferta tecnológica adecuada para el uso y manejo de los recursos. Igualmente las políticas académicas dirigidas al fomento de la extensión establece en sus elementos propositivos cuatro campos de proyección: producción, administración, democracia, y cultura.</w:t>
      </w:r>
    </w:p>
    <w:p w14:paraId="068EB45B" w14:textId="77777777" w:rsidR="00F059AF" w:rsidRPr="007E1442" w:rsidRDefault="00F059AF" w:rsidP="00F059AF">
      <w:pPr>
        <w:pStyle w:val="Descripcin"/>
        <w:keepNext/>
        <w:spacing w:after="0"/>
        <w:rPr>
          <w:rFonts w:ascii="Arial" w:hAnsi="Arial" w:cs="Arial"/>
          <w:b w:val="0"/>
          <w:color w:val="auto"/>
          <w:sz w:val="20"/>
          <w:szCs w:val="22"/>
        </w:rPr>
      </w:pPr>
      <w:bookmarkStart w:id="129" w:name="_Toc95313777"/>
      <w:bookmarkStart w:id="130" w:name="_Toc100040407"/>
      <w:r w:rsidRPr="007E1442">
        <w:rPr>
          <w:rFonts w:ascii="Arial" w:hAnsi="Arial" w:cs="Arial"/>
          <w:b w:val="0"/>
          <w:color w:val="auto"/>
          <w:sz w:val="20"/>
          <w:szCs w:val="22"/>
        </w:rPr>
        <w:t xml:space="preserve">Tabla </w:t>
      </w:r>
      <w:r w:rsidRPr="007E1442">
        <w:rPr>
          <w:rFonts w:ascii="Arial" w:hAnsi="Arial" w:cs="Arial"/>
          <w:b w:val="0"/>
          <w:color w:val="auto"/>
          <w:sz w:val="20"/>
          <w:szCs w:val="22"/>
        </w:rPr>
        <w:fldChar w:fldCharType="begin"/>
      </w:r>
      <w:r w:rsidRPr="007E1442">
        <w:rPr>
          <w:rFonts w:ascii="Arial" w:hAnsi="Arial" w:cs="Arial"/>
          <w:b w:val="0"/>
          <w:color w:val="auto"/>
          <w:sz w:val="20"/>
          <w:szCs w:val="22"/>
        </w:rPr>
        <w:instrText xml:space="preserve"> SEQ Tabla \* ARABIC </w:instrText>
      </w:r>
      <w:r w:rsidRPr="007E1442">
        <w:rPr>
          <w:rFonts w:ascii="Arial" w:hAnsi="Arial" w:cs="Arial"/>
          <w:b w:val="0"/>
          <w:color w:val="auto"/>
          <w:sz w:val="20"/>
          <w:szCs w:val="22"/>
        </w:rPr>
        <w:fldChar w:fldCharType="separate"/>
      </w:r>
      <w:r w:rsidR="00202661">
        <w:rPr>
          <w:rFonts w:ascii="Arial" w:hAnsi="Arial" w:cs="Arial"/>
          <w:b w:val="0"/>
          <w:noProof/>
          <w:color w:val="auto"/>
          <w:sz w:val="20"/>
          <w:szCs w:val="22"/>
        </w:rPr>
        <w:t>18</w:t>
      </w:r>
      <w:r w:rsidRPr="007E1442">
        <w:rPr>
          <w:rFonts w:ascii="Arial" w:hAnsi="Arial" w:cs="Arial"/>
          <w:b w:val="0"/>
          <w:color w:val="auto"/>
          <w:sz w:val="20"/>
          <w:szCs w:val="22"/>
        </w:rPr>
        <w:fldChar w:fldCharType="end"/>
      </w:r>
      <w:r w:rsidRPr="007E1442">
        <w:rPr>
          <w:rFonts w:ascii="Arial" w:hAnsi="Arial" w:cs="Arial"/>
          <w:b w:val="0"/>
          <w:color w:val="auto"/>
          <w:sz w:val="20"/>
          <w:szCs w:val="22"/>
          <w:lang w:val="es-419"/>
        </w:rPr>
        <w:t>. Descripción acciones previstas en el contexto de la relación con el sector externo</w:t>
      </w:r>
      <w:bookmarkEnd w:id="129"/>
      <w:bookmarkEnd w:id="130"/>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02"/>
        <w:gridCol w:w="3176"/>
        <w:gridCol w:w="3127"/>
      </w:tblGrid>
      <w:tr w:rsidR="00F059AF" w:rsidRPr="00C23B25" w14:paraId="03C0D192" w14:textId="77777777" w:rsidTr="009F406C">
        <w:tc>
          <w:tcPr>
            <w:tcW w:w="3320" w:type="dxa"/>
            <w:vAlign w:val="center"/>
          </w:tcPr>
          <w:p w14:paraId="2BA9B225" w14:textId="77777777" w:rsidR="00F059AF" w:rsidRPr="00C23B25" w:rsidRDefault="00F059AF" w:rsidP="009F406C">
            <w:pPr>
              <w:jc w:val="center"/>
              <w:rPr>
                <w:rFonts w:ascii="Arial" w:hAnsi="Arial" w:cs="Arial"/>
                <w:b/>
                <w:sz w:val="20"/>
                <w:szCs w:val="22"/>
                <w:lang w:val="es-419"/>
              </w:rPr>
            </w:pPr>
            <w:r w:rsidRPr="00C23B25">
              <w:rPr>
                <w:rFonts w:ascii="Arial" w:hAnsi="Arial" w:cs="Arial"/>
                <w:b/>
                <w:sz w:val="20"/>
                <w:szCs w:val="22"/>
                <w:lang w:val="es-419"/>
              </w:rPr>
              <w:t xml:space="preserve">Tipo de </w:t>
            </w:r>
            <w:r>
              <w:rPr>
                <w:rFonts w:ascii="Arial" w:hAnsi="Arial" w:cs="Arial"/>
                <w:b/>
                <w:sz w:val="20"/>
                <w:szCs w:val="22"/>
                <w:lang w:val="es-419"/>
              </w:rPr>
              <w:t>acción</w:t>
            </w:r>
          </w:p>
        </w:tc>
        <w:tc>
          <w:tcPr>
            <w:tcW w:w="3321" w:type="dxa"/>
            <w:vAlign w:val="center"/>
          </w:tcPr>
          <w:p w14:paraId="2823F9ED" w14:textId="77777777" w:rsidR="00F059AF" w:rsidRPr="00C23B25" w:rsidRDefault="00F059AF" w:rsidP="009F406C">
            <w:pPr>
              <w:jc w:val="center"/>
              <w:rPr>
                <w:rFonts w:ascii="Arial" w:hAnsi="Arial" w:cs="Arial"/>
                <w:b/>
                <w:sz w:val="20"/>
                <w:szCs w:val="22"/>
                <w:lang w:val="es-419"/>
              </w:rPr>
            </w:pPr>
            <w:r>
              <w:rPr>
                <w:rFonts w:ascii="Arial" w:hAnsi="Arial" w:cs="Arial"/>
                <w:b/>
                <w:sz w:val="20"/>
                <w:szCs w:val="22"/>
                <w:lang w:val="es-419"/>
              </w:rPr>
              <w:t>Descripción (indique la intencionalidad del espacio en el marco del perfil de egreso)</w:t>
            </w:r>
          </w:p>
        </w:tc>
        <w:tc>
          <w:tcPr>
            <w:tcW w:w="3321" w:type="dxa"/>
            <w:vAlign w:val="center"/>
          </w:tcPr>
          <w:p w14:paraId="0737D3B1" w14:textId="77777777" w:rsidR="00F059AF" w:rsidRPr="00C23B25" w:rsidRDefault="00F059AF" w:rsidP="009F406C">
            <w:pPr>
              <w:jc w:val="center"/>
              <w:rPr>
                <w:rFonts w:ascii="Arial" w:hAnsi="Arial" w:cs="Arial"/>
                <w:b/>
                <w:sz w:val="20"/>
                <w:szCs w:val="22"/>
                <w:lang w:val="es-419"/>
              </w:rPr>
            </w:pPr>
            <w:r>
              <w:rPr>
                <w:rFonts w:ascii="Arial" w:hAnsi="Arial" w:cs="Arial"/>
                <w:b/>
                <w:sz w:val="20"/>
                <w:szCs w:val="22"/>
                <w:lang w:val="es-419"/>
              </w:rPr>
              <w:t>Semestre en el que se lleva a cabo la acción</w:t>
            </w:r>
          </w:p>
        </w:tc>
      </w:tr>
      <w:tr w:rsidR="00F059AF" w:rsidRPr="00C23B25" w14:paraId="2E111A42" w14:textId="77777777" w:rsidTr="009F406C">
        <w:tc>
          <w:tcPr>
            <w:tcW w:w="3320" w:type="dxa"/>
            <w:vAlign w:val="center"/>
          </w:tcPr>
          <w:p w14:paraId="17347E39" w14:textId="77777777" w:rsidR="00F059AF" w:rsidRPr="00C23B25" w:rsidRDefault="00F059AF" w:rsidP="009F406C">
            <w:pPr>
              <w:jc w:val="center"/>
              <w:rPr>
                <w:rFonts w:ascii="Arial" w:hAnsi="Arial" w:cs="Arial"/>
                <w:sz w:val="20"/>
                <w:szCs w:val="22"/>
                <w:lang w:val="es-419"/>
              </w:rPr>
            </w:pPr>
          </w:p>
        </w:tc>
        <w:tc>
          <w:tcPr>
            <w:tcW w:w="3321" w:type="dxa"/>
            <w:vAlign w:val="center"/>
          </w:tcPr>
          <w:p w14:paraId="53DAFC50" w14:textId="77777777" w:rsidR="00F059AF" w:rsidRPr="00C23B25" w:rsidRDefault="00F059AF" w:rsidP="009F406C">
            <w:pPr>
              <w:jc w:val="center"/>
              <w:rPr>
                <w:rFonts w:ascii="Arial" w:hAnsi="Arial" w:cs="Arial"/>
                <w:sz w:val="20"/>
                <w:szCs w:val="22"/>
                <w:lang w:val="es-419"/>
              </w:rPr>
            </w:pPr>
          </w:p>
        </w:tc>
        <w:tc>
          <w:tcPr>
            <w:tcW w:w="3321" w:type="dxa"/>
            <w:vAlign w:val="center"/>
          </w:tcPr>
          <w:p w14:paraId="130E7E54" w14:textId="77777777" w:rsidR="00F059AF" w:rsidRPr="00C23B25" w:rsidRDefault="00F059AF" w:rsidP="009F406C">
            <w:pPr>
              <w:jc w:val="center"/>
              <w:rPr>
                <w:rFonts w:ascii="Arial" w:hAnsi="Arial" w:cs="Arial"/>
                <w:sz w:val="20"/>
                <w:szCs w:val="22"/>
                <w:lang w:val="es-419"/>
              </w:rPr>
            </w:pPr>
          </w:p>
        </w:tc>
      </w:tr>
      <w:tr w:rsidR="00F059AF" w:rsidRPr="00C23B25" w14:paraId="7484D09E" w14:textId="77777777" w:rsidTr="009F406C">
        <w:tc>
          <w:tcPr>
            <w:tcW w:w="3320" w:type="dxa"/>
            <w:vAlign w:val="center"/>
          </w:tcPr>
          <w:p w14:paraId="6129233A" w14:textId="77777777" w:rsidR="00F059AF" w:rsidRPr="00C23B25" w:rsidRDefault="00F059AF" w:rsidP="009F406C">
            <w:pPr>
              <w:jc w:val="center"/>
              <w:rPr>
                <w:rFonts w:ascii="Arial" w:hAnsi="Arial" w:cs="Arial"/>
                <w:sz w:val="20"/>
                <w:szCs w:val="22"/>
                <w:lang w:val="es-419"/>
              </w:rPr>
            </w:pPr>
          </w:p>
        </w:tc>
        <w:tc>
          <w:tcPr>
            <w:tcW w:w="3321" w:type="dxa"/>
            <w:vAlign w:val="center"/>
          </w:tcPr>
          <w:p w14:paraId="02394C54" w14:textId="77777777" w:rsidR="00F059AF" w:rsidRPr="00C23B25" w:rsidRDefault="00F059AF" w:rsidP="009F406C">
            <w:pPr>
              <w:jc w:val="center"/>
              <w:rPr>
                <w:rFonts w:ascii="Arial" w:hAnsi="Arial" w:cs="Arial"/>
                <w:sz w:val="20"/>
                <w:szCs w:val="22"/>
                <w:lang w:val="es-419"/>
              </w:rPr>
            </w:pPr>
          </w:p>
        </w:tc>
        <w:tc>
          <w:tcPr>
            <w:tcW w:w="3321" w:type="dxa"/>
            <w:vAlign w:val="center"/>
          </w:tcPr>
          <w:p w14:paraId="6B31E756" w14:textId="77777777" w:rsidR="00F059AF" w:rsidRPr="00C23B25" w:rsidRDefault="00F059AF" w:rsidP="009F406C">
            <w:pPr>
              <w:jc w:val="center"/>
              <w:rPr>
                <w:rFonts w:ascii="Arial" w:hAnsi="Arial" w:cs="Arial"/>
                <w:sz w:val="20"/>
                <w:szCs w:val="22"/>
                <w:lang w:val="es-419"/>
              </w:rPr>
            </w:pPr>
          </w:p>
        </w:tc>
      </w:tr>
    </w:tbl>
    <w:p w14:paraId="2644306A" w14:textId="77777777" w:rsidR="00F059AF" w:rsidRDefault="00F059AF" w:rsidP="00F059A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5829E42D" w14:textId="63ABF3CB" w:rsidR="00F059AF" w:rsidRPr="00E91532" w:rsidRDefault="0002120B" w:rsidP="00E91532">
      <w:pPr>
        <w:pStyle w:val="Default"/>
        <w:spacing w:after="240" w:line="276" w:lineRule="auto"/>
        <w:jc w:val="both"/>
        <w:rPr>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3A757E5A" w14:textId="22B90C93" w:rsidR="00717403" w:rsidRPr="00662FCA" w:rsidRDefault="00C27866" w:rsidP="00966E90">
      <w:pPr>
        <w:pStyle w:val="Ttulo2"/>
        <w:numPr>
          <w:ilvl w:val="1"/>
          <w:numId w:val="21"/>
        </w:numPr>
        <w:spacing w:after="240" w:line="276" w:lineRule="auto"/>
        <w:jc w:val="both"/>
        <w:rPr>
          <w:rFonts w:ascii="Arial" w:hAnsi="Arial" w:cs="Arial"/>
          <w:color w:val="002060"/>
          <w:sz w:val="22"/>
        </w:rPr>
      </w:pPr>
      <w:bookmarkStart w:id="131" w:name="_Toc105426428"/>
      <w:r w:rsidRPr="00662FCA">
        <w:rPr>
          <w:rFonts w:ascii="Arial" w:hAnsi="Arial" w:cs="Arial"/>
          <w:color w:val="002060"/>
          <w:sz w:val="22"/>
          <w:lang w:val="es-419"/>
        </w:rPr>
        <w:lastRenderedPageBreak/>
        <w:t>Acuerdos de voluntades o convenios que respalden las prácticas o pasantías con el sector externo, de acuerdo con el número de estudiantes que las desarrollarán, evidenciando las políticas institucionales que las enmarcan, cuando a ell</w:t>
      </w:r>
      <w:r w:rsidR="00F627D7" w:rsidRPr="00662FCA">
        <w:rPr>
          <w:rFonts w:ascii="Arial" w:hAnsi="Arial" w:cs="Arial"/>
          <w:color w:val="002060"/>
          <w:sz w:val="22"/>
          <w:lang w:val="es-419"/>
        </w:rPr>
        <w:t>o hubiere lugar</w:t>
      </w:r>
      <w:r w:rsidR="00717403" w:rsidRPr="00662FCA">
        <w:rPr>
          <w:rFonts w:ascii="Arial" w:hAnsi="Arial" w:cs="Arial"/>
          <w:color w:val="002060"/>
          <w:sz w:val="22"/>
        </w:rPr>
        <w:t>.</w:t>
      </w:r>
      <w:bookmarkEnd w:id="131"/>
    </w:p>
    <w:p w14:paraId="48717AF9" w14:textId="677754FC" w:rsidR="00E91532" w:rsidRPr="00E91532" w:rsidRDefault="00E91532" w:rsidP="00E91532">
      <w:pPr>
        <w:pStyle w:val="Default"/>
        <w:spacing w:after="240" w:line="276" w:lineRule="auto"/>
        <w:jc w:val="both"/>
        <w:rPr>
          <w:sz w:val="22"/>
          <w:szCs w:val="22"/>
        </w:rPr>
      </w:pPr>
      <w:r w:rsidRPr="00E91532">
        <w:rPr>
          <w:sz w:val="22"/>
          <w:szCs w:val="22"/>
          <w:lang w:val="es-419"/>
        </w:rPr>
        <w:t>La Universidad de la Amazonia a nivel</w:t>
      </w:r>
      <w:r w:rsidRPr="00E91532">
        <w:rPr>
          <w:sz w:val="22"/>
          <w:szCs w:val="22"/>
        </w:rPr>
        <w:t xml:space="preserve"> interinstitucional establece alianzas estratégicas mediante convenios nacionales e internacionales como procesos de extensión. En la actualidad tiene programas y proyectos adelantados mediante convenios con empresas del sector productivo, instituciones de educación superior (nacionales e internacionales), instituciones educativas de básica y media, instituciones del gobierno, empresas del sector público; entre los anteriores se</w:t>
      </w:r>
      <w:r w:rsidRPr="00E91532">
        <w:rPr>
          <w:sz w:val="22"/>
          <w:szCs w:val="22"/>
          <w:lang w:val="es-419"/>
        </w:rPr>
        <w:t xml:space="preserve"> </w:t>
      </w:r>
      <w:r w:rsidRPr="00E91532">
        <w:rPr>
          <w:sz w:val="22"/>
          <w:szCs w:val="22"/>
        </w:rPr>
        <w:t xml:space="preserve">destacan convenios con CORPOAMAZONIA, SINCHI, Cámara de Comercio de Florencia para el Caquetá, Servicio Nacional de Aprendizaje SENA, Instituto Colombiano de Bienestar Familiar (I.C.B.F), Caja de Compensación Familiar del Caquetá (COMFACA), Alcaldía de Florencia, Gobernación del Caquetá, </w:t>
      </w:r>
      <w:r w:rsidRPr="00BF6223">
        <w:rPr>
          <w:bCs/>
          <w:sz w:val="22"/>
          <w:szCs w:val="22"/>
        </w:rPr>
        <w:t>(</w:t>
      </w:r>
      <w:r w:rsidR="00BF6223" w:rsidRPr="00BF6223">
        <w:rPr>
          <w:bCs/>
          <w:sz w:val="22"/>
          <w:szCs w:val="22"/>
          <w:highlight w:val="yellow"/>
          <w:lang w:val="es-419"/>
        </w:rPr>
        <w:t>ver Anexo XX</w:t>
      </w:r>
      <w:r w:rsidRPr="00E91532">
        <w:rPr>
          <w:sz w:val="22"/>
          <w:szCs w:val="22"/>
        </w:rPr>
        <w:t xml:space="preserve">). </w:t>
      </w:r>
    </w:p>
    <w:p w14:paraId="44879014" w14:textId="54085181" w:rsidR="00E91532" w:rsidRPr="00E91532" w:rsidRDefault="00E91532" w:rsidP="00E91532">
      <w:pPr>
        <w:pStyle w:val="Default"/>
        <w:spacing w:after="240" w:line="276" w:lineRule="auto"/>
        <w:jc w:val="both"/>
        <w:rPr>
          <w:sz w:val="22"/>
          <w:szCs w:val="22"/>
        </w:rPr>
      </w:pPr>
      <w:r w:rsidRPr="00E91532">
        <w:rPr>
          <w:sz w:val="22"/>
          <w:szCs w:val="22"/>
        </w:rPr>
        <w:t>Lo anterior se concreta en acciones a nivel de las facultades con sus respectivos programas como se presenta a continuación. A nivel institucional, se cuenta con la Unidad de Emprendimiento, creada como mecanismo de apoyo a los diferentes programas académicos, encargada de desarrollar programas de proyección social con componentes de capacitación, asesoría, promoción de evento</w:t>
      </w:r>
      <w:r w:rsidR="003D0A3C">
        <w:rPr>
          <w:sz w:val="22"/>
          <w:szCs w:val="22"/>
        </w:rPr>
        <w:t>s, y fomento al emprendimiento</w:t>
      </w:r>
      <w:r w:rsidRPr="00E91532">
        <w:rPr>
          <w:sz w:val="22"/>
          <w:szCs w:val="22"/>
        </w:rPr>
        <w:t>; como mecanismo para la presentación de iniciativas dirigidas a la creación de empresas y consolidación de proyectos por parte de la comunidad universitaria y sector productivo en general, el Acuerdo 2 de 1999 del Consejo Académico (</w:t>
      </w:r>
      <w:r w:rsidR="003D0A3C" w:rsidRPr="00BF6223">
        <w:rPr>
          <w:bCs/>
          <w:sz w:val="22"/>
          <w:szCs w:val="22"/>
          <w:highlight w:val="yellow"/>
          <w:lang w:val="es-419"/>
        </w:rPr>
        <w:t>ver Anexo XX</w:t>
      </w:r>
      <w:r w:rsidRPr="003D0A3C">
        <w:rPr>
          <w:bCs/>
          <w:sz w:val="22"/>
          <w:szCs w:val="22"/>
        </w:rPr>
        <w:t>)</w:t>
      </w:r>
      <w:r w:rsidRPr="00E91532">
        <w:rPr>
          <w:sz w:val="22"/>
          <w:szCs w:val="22"/>
        </w:rPr>
        <w:t xml:space="preserve">, establece sus objetivos así: </w:t>
      </w:r>
    </w:p>
    <w:p w14:paraId="52DBC1AF" w14:textId="77777777" w:rsidR="007B7EE9" w:rsidRDefault="00E91532" w:rsidP="00966E90">
      <w:pPr>
        <w:pStyle w:val="Default"/>
        <w:numPr>
          <w:ilvl w:val="0"/>
          <w:numId w:val="13"/>
        </w:numPr>
        <w:spacing w:line="276" w:lineRule="auto"/>
        <w:jc w:val="both"/>
        <w:rPr>
          <w:sz w:val="22"/>
          <w:szCs w:val="22"/>
        </w:rPr>
      </w:pPr>
      <w:r w:rsidRPr="00E91532">
        <w:rPr>
          <w:sz w:val="22"/>
          <w:szCs w:val="22"/>
        </w:rPr>
        <w:t xml:space="preserve">Proyectar la misión de la Universidad de la Amazonia hacia los diferentes entes de la comunidad Regional, Nacional Internacional. </w:t>
      </w:r>
    </w:p>
    <w:p w14:paraId="687CD3F9" w14:textId="77777777" w:rsidR="007B7EE9" w:rsidRDefault="00E91532" w:rsidP="00966E90">
      <w:pPr>
        <w:pStyle w:val="Default"/>
        <w:numPr>
          <w:ilvl w:val="0"/>
          <w:numId w:val="13"/>
        </w:numPr>
        <w:spacing w:line="276" w:lineRule="auto"/>
        <w:jc w:val="both"/>
        <w:rPr>
          <w:sz w:val="22"/>
          <w:szCs w:val="22"/>
        </w:rPr>
      </w:pPr>
      <w:r w:rsidRPr="007B7EE9">
        <w:rPr>
          <w:sz w:val="22"/>
          <w:szCs w:val="22"/>
        </w:rPr>
        <w:t xml:space="preserve">Servir como núcleo vital a la facultad para realizar actividades de extensión, consultoría y asesoría. </w:t>
      </w:r>
    </w:p>
    <w:p w14:paraId="36CB127D" w14:textId="77777777" w:rsidR="007B7EE9" w:rsidRDefault="00E91532" w:rsidP="00966E90">
      <w:pPr>
        <w:pStyle w:val="Default"/>
        <w:numPr>
          <w:ilvl w:val="0"/>
          <w:numId w:val="13"/>
        </w:numPr>
        <w:spacing w:line="276" w:lineRule="auto"/>
        <w:jc w:val="both"/>
        <w:rPr>
          <w:sz w:val="22"/>
          <w:szCs w:val="22"/>
        </w:rPr>
      </w:pPr>
      <w:r w:rsidRPr="007B7EE9">
        <w:rPr>
          <w:sz w:val="22"/>
          <w:szCs w:val="22"/>
        </w:rPr>
        <w:t xml:space="preserve">Coordinar proyectos inherentes a la unidad. </w:t>
      </w:r>
    </w:p>
    <w:p w14:paraId="65A55B0D" w14:textId="3D989BF4" w:rsidR="00E91532" w:rsidRPr="007B7EE9" w:rsidRDefault="00E91532" w:rsidP="00966E90">
      <w:pPr>
        <w:pStyle w:val="Default"/>
        <w:numPr>
          <w:ilvl w:val="0"/>
          <w:numId w:val="13"/>
        </w:numPr>
        <w:spacing w:after="240" w:line="276" w:lineRule="auto"/>
        <w:jc w:val="both"/>
        <w:rPr>
          <w:sz w:val="22"/>
          <w:szCs w:val="22"/>
        </w:rPr>
      </w:pPr>
      <w:r w:rsidRPr="007B7EE9">
        <w:rPr>
          <w:sz w:val="22"/>
          <w:szCs w:val="22"/>
        </w:rPr>
        <w:t xml:space="preserve">Prestar asesoría en las respectivas áreas. </w:t>
      </w:r>
    </w:p>
    <w:p w14:paraId="2F37E458" w14:textId="682BC088" w:rsidR="006625D6" w:rsidRPr="006625D6" w:rsidRDefault="0002120B" w:rsidP="006625D6">
      <w:pPr>
        <w:pStyle w:val="Default"/>
        <w:spacing w:after="240" w:line="276" w:lineRule="auto"/>
        <w:jc w:val="both"/>
        <w:rPr>
          <w:sz w:val="22"/>
          <w:szCs w:val="22"/>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4AF6FA0A" w14:textId="77777777" w:rsidR="00F059AF" w:rsidRPr="00E346EF" w:rsidRDefault="00F059AF" w:rsidP="00F059AF">
      <w:pPr>
        <w:pStyle w:val="Descripcin"/>
        <w:keepNext/>
        <w:spacing w:after="0"/>
        <w:rPr>
          <w:rFonts w:ascii="Arial" w:hAnsi="Arial" w:cs="Arial"/>
          <w:b w:val="0"/>
          <w:color w:val="auto"/>
          <w:sz w:val="20"/>
          <w:szCs w:val="22"/>
          <w:lang w:val="es-419"/>
        </w:rPr>
      </w:pPr>
      <w:bookmarkStart w:id="132" w:name="_Toc95313778"/>
      <w:bookmarkStart w:id="133" w:name="_Toc100040408"/>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19</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Relación convenios</w:t>
      </w:r>
      <w:bookmarkEnd w:id="132"/>
      <w:bookmarkEnd w:id="133"/>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27"/>
        <w:gridCol w:w="2359"/>
        <w:gridCol w:w="2352"/>
        <w:gridCol w:w="2367"/>
      </w:tblGrid>
      <w:tr w:rsidR="00F059AF" w:rsidRPr="00B32E35" w14:paraId="1F0A70B5" w14:textId="77777777" w:rsidTr="009F406C">
        <w:tc>
          <w:tcPr>
            <w:tcW w:w="2490" w:type="dxa"/>
            <w:vAlign w:val="center"/>
          </w:tcPr>
          <w:p w14:paraId="7FE341DF" w14:textId="77777777" w:rsidR="00F059AF" w:rsidRPr="00B32E35" w:rsidRDefault="00F059AF" w:rsidP="009F406C">
            <w:pPr>
              <w:jc w:val="center"/>
              <w:rPr>
                <w:rFonts w:ascii="Arial" w:hAnsi="Arial" w:cs="Arial"/>
                <w:b/>
                <w:sz w:val="20"/>
                <w:szCs w:val="22"/>
                <w:lang w:val="es-419"/>
              </w:rPr>
            </w:pPr>
            <w:r>
              <w:rPr>
                <w:rFonts w:ascii="Arial" w:hAnsi="Arial" w:cs="Arial"/>
                <w:b/>
                <w:sz w:val="20"/>
                <w:szCs w:val="22"/>
                <w:lang w:val="es-419"/>
              </w:rPr>
              <w:t>Nombre del convenio</w:t>
            </w:r>
          </w:p>
        </w:tc>
        <w:tc>
          <w:tcPr>
            <w:tcW w:w="2490" w:type="dxa"/>
            <w:vAlign w:val="center"/>
          </w:tcPr>
          <w:p w14:paraId="4C630BF6" w14:textId="77777777" w:rsidR="00F059AF" w:rsidRPr="00B32E35" w:rsidRDefault="00F059AF" w:rsidP="009F406C">
            <w:pPr>
              <w:jc w:val="center"/>
              <w:rPr>
                <w:rFonts w:ascii="Arial" w:hAnsi="Arial" w:cs="Arial"/>
                <w:b/>
                <w:sz w:val="20"/>
                <w:szCs w:val="22"/>
                <w:lang w:val="es-419"/>
              </w:rPr>
            </w:pPr>
            <w:r>
              <w:rPr>
                <w:rFonts w:ascii="Arial" w:hAnsi="Arial" w:cs="Arial"/>
                <w:b/>
                <w:sz w:val="20"/>
                <w:szCs w:val="22"/>
                <w:lang w:val="es-419"/>
              </w:rPr>
              <w:t>Descripción y objetivo</w:t>
            </w:r>
          </w:p>
        </w:tc>
        <w:tc>
          <w:tcPr>
            <w:tcW w:w="2491" w:type="dxa"/>
            <w:vAlign w:val="center"/>
          </w:tcPr>
          <w:p w14:paraId="0ECEB144" w14:textId="77777777" w:rsidR="00F059AF" w:rsidRPr="00B32E35" w:rsidRDefault="00F059AF" w:rsidP="009F406C">
            <w:pPr>
              <w:jc w:val="center"/>
              <w:rPr>
                <w:rFonts w:ascii="Arial" w:hAnsi="Arial" w:cs="Arial"/>
                <w:b/>
                <w:sz w:val="20"/>
                <w:szCs w:val="22"/>
                <w:lang w:val="es-419"/>
              </w:rPr>
            </w:pPr>
            <w:r>
              <w:rPr>
                <w:rFonts w:ascii="Arial" w:hAnsi="Arial" w:cs="Arial"/>
                <w:b/>
                <w:sz w:val="20"/>
                <w:szCs w:val="22"/>
                <w:lang w:val="es-419"/>
              </w:rPr>
              <w:t>Resultados obtenidos</w:t>
            </w:r>
          </w:p>
        </w:tc>
        <w:tc>
          <w:tcPr>
            <w:tcW w:w="2491" w:type="dxa"/>
            <w:vAlign w:val="center"/>
          </w:tcPr>
          <w:p w14:paraId="2A732977" w14:textId="77777777" w:rsidR="00F059AF" w:rsidRPr="00B32E35" w:rsidRDefault="00F059AF" w:rsidP="009F406C">
            <w:pPr>
              <w:jc w:val="center"/>
              <w:rPr>
                <w:rFonts w:ascii="Arial" w:hAnsi="Arial" w:cs="Arial"/>
                <w:b/>
                <w:sz w:val="20"/>
                <w:szCs w:val="22"/>
                <w:lang w:val="es-419"/>
              </w:rPr>
            </w:pPr>
            <w:r>
              <w:rPr>
                <w:rFonts w:ascii="Arial" w:hAnsi="Arial" w:cs="Arial"/>
                <w:b/>
                <w:sz w:val="20"/>
                <w:szCs w:val="22"/>
                <w:lang w:val="es-419"/>
              </w:rPr>
              <w:t>Número de personas beneficiadas</w:t>
            </w:r>
          </w:p>
        </w:tc>
      </w:tr>
      <w:tr w:rsidR="00F059AF" w:rsidRPr="00B32E35" w14:paraId="06DB4FBA" w14:textId="77777777" w:rsidTr="009F406C">
        <w:tc>
          <w:tcPr>
            <w:tcW w:w="2490" w:type="dxa"/>
            <w:vAlign w:val="center"/>
          </w:tcPr>
          <w:p w14:paraId="6E928540" w14:textId="77777777" w:rsidR="00F059AF" w:rsidRPr="00B32E35" w:rsidRDefault="00F059AF" w:rsidP="009F406C">
            <w:pPr>
              <w:jc w:val="center"/>
              <w:rPr>
                <w:rFonts w:ascii="Arial" w:hAnsi="Arial" w:cs="Arial"/>
                <w:sz w:val="20"/>
                <w:szCs w:val="22"/>
                <w:lang w:val="es-419"/>
              </w:rPr>
            </w:pPr>
          </w:p>
        </w:tc>
        <w:tc>
          <w:tcPr>
            <w:tcW w:w="2490" w:type="dxa"/>
            <w:vAlign w:val="center"/>
          </w:tcPr>
          <w:p w14:paraId="060EDC9E" w14:textId="77777777" w:rsidR="00F059AF" w:rsidRPr="00B32E35" w:rsidRDefault="00F059AF" w:rsidP="009F406C">
            <w:pPr>
              <w:jc w:val="center"/>
              <w:rPr>
                <w:rFonts w:ascii="Arial" w:hAnsi="Arial" w:cs="Arial"/>
                <w:sz w:val="20"/>
                <w:szCs w:val="22"/>
                <w:lang w:val="es-419"/>
              </w:rPr>
            </w:pPr>
          </w:p>
        </w:tc>
        <w:tc>
          <w:tcPr>
            <w:tcW w:w="2491" w:type="dxa"/>
            <w:vAlign w:val="center"/>
          </w:tcPr>
          <w:p w14:paraId="03325053" w14:textId="77777777" w:rsidR="00F059AF" w:rsidRPr="00B32E35" w:rsidRDefault="00F059AF" w:rsidP="009F406C">
            <w:pPr>
              <w:jc w:val="center"/>
              <w:rPr>
                <w:rFonts w:ascii="Arial" w:hAnsi="Arial" w:cs="Arial"/>
                <w:sz w:val="20"/>
                <w:szCs w:val="22"/>
                <w:lang w:val="es-419"/>
              </w:rPr>
            </w:pPr>
          </w:p>
        </w:tc>
        <w:tc>
          <w:tcPr>
            <w:tcW w:w="2491" w:type="dxa"/>
            <w:vAlign w:val="center"/>
          </w:tcPr>
          <w:p w14:paraId="3C403919" w14:textId="77777777" w:rsidR="00F059AF" w:rsidRPr="00B32E35" w:rsidRDefault="00F059AF" w:rsidP="009F406C">
            <w:pPr>
              <w:jc w:val="center"/>
              <w:rPr>
                <w:rFonts w:ascii="Arial" w:hAnsi="Arial" w:cs="Arial"/>
                <w:sz w:val="20"/>
                <w:szCs w:val="22"/>
                <w:lang w:val="es-419"/>
              </w:rPr>
            </w:pPr>
          </w:p>
        </w:tc>
      </w:tr>
      <w:tr w:rsidR="00F059AF" w:rsidRPr="00B32E35" w14:paraId="627CF486" w14:textId="77777777" w:rsidTr="009F406C">
        <w:tc>
          <w:tcPr>
            <w:tcW w:w="2490" w:type="dxa"/>
            <w:vAlign w:val="center"/>
          </w:tcPr>
          <w:p w14:paraId="268E3C4F" w14:textId="77777777" w:rsidR="00F059AF" w:rsidRPr="00B32E35" w:rsidRDefault="00F059AF" w:rsidP="009F406C">
            <w:pPr>
              <w:jc w:val="center"/>
              <w:rPr>
                <w:rFonts w:ascii="Arial" w:hAnsi="Arial" w:cs="Arial"/>
                <w:sz w:val="20"/>
                <w:szCs w:val="22"/>
                <w:lang w:val="es-419"/>
              </w:rPr>
            </w:pPr>
          </w:p>
        </w:tc>
        <w:tc>
          <w:tcPr>
            <w:tcW w:w="2490" w:type="dxa"/>
            <w:vAlign w:val="center"/>
          </w:tcPr>
          <w:p w14:paraId="39AC5CD8" w14:textId="77777777" w:rsidR="00F059AF" w:rsidRPr="00B32E35" w:rsidRDefault="00F059AF" w:rsidP="009F406C">
            <w:pPr>
              <w:jc w:val="center"/>
              <w:rPr>
                <w:rFonts w:ascii="Arial" w:hAnsi="Arial" w:cs="Arial"/>
                <w:sz w:val="20"/>
                <w:szCs w:val="22"/>
                <w:lang w:val="es-419"/>
              </w:rPr>
            </w:pPr>
          </w:p>
        </w:tc>
        <w:tc>
          <w:tcPr>
            <w:tcW w:w="2491" w:type="dxa"/>
            <w:vAlign w:val="center"/>
          </w:tcPr>
          <w:p w14:paraId="2472A283" w14:textId="77777777" w:rsidR="00F059AF" w:rsidRPr="00B32E35" w:rsidRDefault="00F059AF" w:rsidP="009F406C">
            <w:pPr>
              <w:jc w:val="center"/>
              <w:rPr>
                <w:rFonts w:ascii="Arial" w:hAnsi="Arial" w:cs="Arial"/>
                <w:sz w:val="20"/>
                <w:szCs w:val="22"/>
                <w:lang w:val="es-419"/>
              </w:rPr>
            </w:pPr>
          </w:p>
        </w:tc>
        <w:tc>
          <w:tcPr>
            <w:tcW w:w="2491" w:type="dxa"/>
            <w:vAlign w:val="center"/>
          </w:tcPr>
          <w:p w14:paraId="5CD13F79" w14:textId="77777777" w:rsidR="00F059AF" w:rsidRPr="00B32E35" w:rsidRDefault="00F059AF" w:rsidP="009F406C">
            <w:pPr>
              <w:jc w:val="center"/>
              <w:rPr>
                <w:rFonts w:ascii="Arial" w:hAnsi="Arial" w:cs="Arial"/>
                <w:sz w:val="20"/>
                <w:szCs w:val="22"/>
                <w:lang w:val="es-419"/>
              </w:rPr>
            </w:pPr>
          </w:p>
        </w:tc>
      </w:tr>
    </w:tbl>
    <w:p w14:paraId="6EBDA446" w14:textId="77777777" w:rsidR="00F059AF" w:rsidRPr="00261B3D" w:rsidRDefault="00F059AF" w:rsidP="00F059A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5D7FF9A" w14:textId="3FC1A67E" w:rsidR="00717403" w:rsidRDefault="0002120B" w:rsidP="00E91532">
      <w:pPr>
        <w:spacing w:after="240" w:line="276" w:lineRule="auto"/>
        <w:jc w:val="both"/>
        <w:rPr>
          <w:rFonts w:ascii="Arial" w:hAnsi="Arial" w:cs="Arial"/>
          <w:sz w:val="22"/>
          <w:szCs w:val="22"/>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6EB1F6D2" w14:textId="77777777" w:rsidR="00F059AF" w:rsidRPr="00E346EF" w:rsidRDefault="00F059AF" w:rsidP="00F059AF">
      <w:pPr>
        <w:pStyle w:val="Descripcin"/>
        <w:keepNext/>
        <w:spacing w:after="0"/>
        <w:rPr>
          <w:rFonts w:ascii="Arial" w:hAnsi="Arial" w:cs="Arial"/>
          <w:b w:val="0"/>
          <w:color w:val="auto"/>
          <w:sz w:val="20"/>
          <w:szCs w:val="22"/>
          <w:lang w:val="es-419"/>
        </w:rPr>
      </w:pPr>
      <w:bookmarkStart w:id="134" w:name="_Toc95313779"/>
      <w:bookmarkStart w:id="135" w:name="_Toc100040409"/>
      <w:r w:rsidRPr="00E346EF">
        <w:rPr>
          <w:rFonts w:ascii="Arial" w:hAnsi="Arial" w:cs="Arial"/>
          <w:b w:val="0"/>
          <w:color w:val="auto"/>
          <w:sz w:val="20"/>
          <w:szCs w:val="22"/>
        </w:rPr>
        <w:lastRenderedPageBreak/>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20</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Relación convenios</w:t>
      </w:r>
      <w:bookmarkStart w:id="136" w:name="_GoBack"/>
      <w:bookmarkEnd w:id="134"/>
      <w:bookmarkEnd w:id="135"/>
      <w:bookmarkEnd w:id="136"/>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99"/>
        <w:gridCol w:w="1892"/>
        <w:gridCol w:w="1910"/>
        <w:gridCol w:w="1893"/>
        <w:gridCol w:w="1911"/>
      </w:tblGrid>
      <w:tr w:rsidR="00F059AF" w:rsidRPr="00477CB0" w14:paraId="0A842DB7" w14:textId="77777777" w:rsidTr="009F406C">
        <w:tc>
          <w:tcPr>
            <w:tcW w:w="1992" w:type="dxa"/>
            <w:vAlign w:val="center"/>
          </w:tcPr>
          <w:p w14:paraId="3C56BDEA" w14:textId="77777777" w:rsidR="00F059AF" w:rsidRPr="00477CB0" w:rsidRDefault="00F059AF" w:rsidP="009F406C">
            <w:pPr>
              <w:autoSpaceDE w:val="0"/>
              <w:autoSpaceDN w:val="0"/>
              <w:adjustRightInd w:val="0"/>
              <w:jc w:val="center"/>
              <w:rPr>
                <w:rFonts w:ascii="Arial" w:hAnsi="Arial" w:cs="Arial"/>
                <w:b/>
                <w:sz w:val="20"/>
                <w:szCs w:val="22"/>
                <w:lang w:val="es-419"/>
              </w:rPr>
            </w:pPr>
            <w:r>
              <w:rPr>
                <w:rFonts w:ascii="Arial" w:hAnsi="Arial" w:cs="Arial"/>
                <w:b/>
                <w:sz w:val="20"/>
                <w:szCs w:val="22"/>
                <w:lang w:val="es-419"/>
              </w:rPr>
              <w:t>Año</w:t>
            </w:r>
          </w:p>
        </w:tc>
        <w:tc>
          <w:tcPr>
            <w:tcW w:w="1992" w:type="dxa"/>
            <w:vAlign w:val="center"/>
          </w:tcPr>
          <w:p w14:paraId="66C09BF0" w14:textId="77777777" w:rsidR="00F059AF" w:rsidRPr="00477CB0" w:rsidRDefault="00F059AF" w:rsidP="009F406C">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actividades de extensión</w:t>
            </w:r>
          </w:p>
        </w:tc>
        <w:tc>
          <w:tcPr>
            <w:tcW w:w="1992" w:type="dxa"/>
            <w:vAlign w:val="center"/>
          </w:tcPr>
          <w:p w14:paraId="062B2F8A" w14:textId="77777777" w:rsidR="00F059AF" w:rsidRPr="00477CB0" w:rsidRDefault="00F059AF" w:rsidP="009F406C">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personas beneficiadas</w:t>
            </w:r>
          </w:p>
        </w:tc>
        <w:tc>
          <w:tcPr>
            <w:tcW w:w="1993" w:type="dxa"/>
            <w:vAlign w:val="center"/>
          </w:tcPr>
          <w:p w14:paraId="41CB8372" w14:textId="77777777" w:rsidR="00F059AF" w:rsidRPr="00477CB0" w:rsidRDefault="00F059AF" w:rsidP="009F406C">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actividades de proyección social</w:t>
            </w:r>
          </w:p>
        </w:tc>
        <w:tc>
          <w:tcPr>
            <w:tcW w:w="1993" w:type="dxa"/>
            <w:vAlign w:val="center"/>
          </w:tcPr>
          <w:p w14:paraId="377E7CBD" w14:textId="77777777" w:rsidR="00F059AF" w:rsidRPr="00477CB0" w:rsidRDefault="00F059AF" w:rsidP="009F406C">
            <w:pPr>
              <w:autoSpaceDE w:val="0"/>
              <w:autoSpaceDN w:val="0"/>
              <w:adjustRightInd w:val="0"/>
              <w:jc w:val="center"/>
              <w:rPr>
                <w:rFonts w:ascii="Arial" w:hAnsi="Arial" w:cs="Arial"/>
                <w:b/>
                <w:sz w:val="20"/>
                <w:szCs w:val="22"/>
                <w:lang w:val="es-419"/>
              </w:rPr>
            </w:pPr>
            <w:r>
              <w:rPr>
                <w:rFonts w:ascii="Arial" w:hAnsi="Arial" w:cs="Arial"/>
                <w:b/>
                <w:sz w:val="20"/>
                <w:szCs w:val="22"/>
                <w:lang w:val="es-419"/>
              </w:rPr>
              <w:t>Número de personas beneficiadas</w:t>
            </w:r>
          </w:p>
        </w:tc>
      </w:tr>
      <w:tr w:rsidR="00F059AF" w14:paraId="3F7876A7" w14:textId="77777777" w:rsidTr="009F406C">
        <w:tc>
          <w:tcPr>
            <w:tcW w:w="1992" w:type="dxa"/>
            <w:vAlign w:val="center"/>
          </w:tcPr>
          <w:p w14:paraId="0BDA6ACC" w14:textId="77777777" w:rsidR="00F059AF" w:rsidRDefault="00F059AF" w:rsidP="009F406C">
            <w:pPr>
              <w:autoSpaceDE w:val="0"/>
              <w:autoSpaceDN w:val="0"/>
              <w:adjustRightInd w:val="0"/>
              <w:jc w:val="center"/>
              <w:rPr>
                <w:rFonts w:ascii="Arial" w:hAnsi="Arial" w:cs="Arial"/>
                <w:sz w:val="20"/>
                <w:szCs w:val="22"/>
                <w:lang w:val="es-419"/>
              </w:rPr>
            </w:pPr>
            <w:r>
              <w:rPr>
                <w:rFonts w:ascii="Arial" w:hAnsi="Arial" w:cs="Arial"/>
                <w:sz w:val="20"/>
                <w:szCs w:val="22"/>
                <w:lang w:val="es-419"/>
              </w:rPr>
              <w:t>2018</w:t>
            </w:r>
          </w:p>
        </w:tc>
        <w:tc>
          <w:tcPr>
            <w:tcW w:w="1992" w:type="dxa"/>
            <w:vAlign w:val="center"/>
          </w:tcPr>
          <w:p w14:paraId="553FD91E" w14:textId="77777777" w:rsidR="00F059AF" w:rsidRDefault="00F059AF" w:rsidP="009F406C">
            <w:pPr>
              <w:autoSpaceDE w:val="0"/>
              <w:autoSpaceDN w:val="0"/>
              <w:adjustRightInd w:val="0"/>
              <w:jc w:val="center"/>
              <w:rPr>
                <w:rFonts w:ascii="Arial" w:hAnsi="Arial" w:cs="Arial"/>
                <w:sz w:val="20"/>
                <w:szCs w:val="22"/>
                <w:lang w:val="es-419"/>
              </w:rPr>
            </w:pPr>
          </w:p>
        </w:tc>
        <w:tc>
          <w:tcPr>
            <w:tcW w:w="1992" w:type="dxa"/>
            <w:vAlign w:val="center"/>
          </w:tcPr>
          <w:p w14:paraId="0D7938E8"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7E88CA0F"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60BCA0FA" w14:textId="77777777" w:rsidR="00F059AF" w:rsidRDefault="00F059AF" w:rsidP="009F406C">
            <w:pPr>
              <w:autoSpaceDE w:val="0"/>
              <w:autoSpaceDN w:val="0"/>
              <w:adjustRightInd w:val="0"/>
              <w:jc w:val="center"/>
              <w:rPr>
                <w:rFonts w:ascii="Arial" w:hAnsi="Arial" w:cs="Arial"/>
                <w:sz w:val="20"/>
                <w:szCs w:val="22"/>
                <w:lang w:val="es-419"/>
              </w:rPr>
            </w:pPr>
          </w:p>
        </w:tc>
      </w:tr>
      <w:tr w:rsidR="00F059AF" w14:paraId="646B44FA" w14:textId="77777777" w:rsidTr="009F406C">
        <w:tc>
          <w:tcPr>
            <w:tcW w:w="1992" w:type="dxa"/>
            <w:vAlign w:val="center"/>
          </w:tcPr>
          <w:p w14:paraId="0B6CCAB9" w14:textId="77777777" w:rsidR="00F059AF" w:rsidRDefault="00F059AF" w:rsidP="009F406C">
            <w:pPr>
              <w:autoSpaceDE w:val="0"/>
              <w:autoSpaceDN w:val="0"/>
              <w:adjustRightInd w:val="0"/>
              <w:jc w:val="center"/>
              <w:rPr>
                <w:rFonts w:ascii="Arial" w:hAnsi="Arial" w:cs="Arial"/>
                <w:sz w:val="20"/>
                <w:szCs w:val="22"/>
                <w:lang w:val="es-419"/>
              </w:rPr>
            </w:pPr>
            <w:r>
              <w:rPr>
                <w:rFonts w:ascii="Arial" w:hAnsi="Arial" w:cs="Arial"/>
                <w:sz w:val="20"/>
                <w:szCs w:val="22"/>
                <w:lang w:val="es-419"/>
              </w:rPr>
              <w:t>2019</w:t>
            </w:r>
          </w:p>
        </w:tc>
        <w:tc>
          <w:tcPr>
            <w:tcW w:w="1992" w:type="dxa"/>
            <w:vAlign w:val="center"/>
          </w:tcPr>
          <w:p w14:paraId="67A9DDD1" w14:textId="77777777" w:rsidR="00F059AF" w:rsidRDefault="00F059AF" w:rsidP="009F406C">
            <w:pPr>
              <w:autoSpaceDE w:val="0"/>
              <w:autoSpaceDN w:val="0"/>
              <w:adjustRightInd w:val="0"/>
              <w:jc w:val="center"/>
              <w:rPr>
                <w:rFonts w:ascii="Arial" w:hAnsi="Arial" w:cs="Arial"/>
                <w:sz w:val="20"/>
                <w:szCs w:val="22"/>
                <w:lang w:val="es-419"/>
              </w:rPr>
            </w:pPr>
          </w:p>
        </w:tc>
        <w:tc>
          <w:tcPr>
            <w:tcW w:w="1992" w:type="dxa"/>
            <w:vAlign w:val="center"/>
          </w:tcPr>
          <w:p w14:paraId="7AAF871E"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3ADF9531"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2E6B460E" w14:textId="77777777" w:rsidR="00F059AF" w:rsidRDefault="00F059AF" w:rsidP="009F406C">
            <w:pPr>
              <w:autoSpaceDE w:val="0"/>
              <w:autoSpaceDN w:val="0"/>
              <w:adjustRightInd w:val="0"/>
              <w:jc w:val="center"/>
              <w:rPr>
                <w:rFonts w:ascii="Arial" w:hAnsi="Arial" w:cs="Arial"/>
                <w:sz w:val="20"/>
                <w:szCs w:val="22"/>
                <w:lang w:val="es-419"/>
              </w:rPr>
            </w:pPr>
          </w:p>
        </w:tc>
      </w:tr>
      <w:tr w:rsidR="00F059AF" w14:paraId="59661236" w14:textId="77777777" w:rsidTr="009F406C">
        <w:tc>
          <w:tcPr>
            <w:tcW w:w="1992" w:type="dxa"/>
            <w:vAlign w:val="center"/>
          </w:tcPr>
          <w:p w14:paraId="02420603" w14:textId="77777777" w:rsidR="00F059AF" w:rsidRDefault="00F059AF" w:rsidP="009F406C">
            <w:pPr>
              <w:autoSpaceDE w:val="0"/>
              <w:autoSpaceDN w:val="0"/>
              <w:adjustRightInd w:val="0"/>
              <w:jc w:val="center"/>
              <w:rPr>
                <w:rFonts w:ascii="Arial" w:hAnsi="Arial" w:cs="Arial"/>
                <w:sz w:val="20"/>
                <w:szCs w:val="22"/>
                <w:lang w:val="es-419"/>
              </w:rPr>
            </w:pPr>
            <w:r>
              <w:rPr>
                <w:rFonts w:ascii="Arial" w:hAnsi="Arial" w:cs="Arial"/>
                <w:sz w:val="20"/>
                <w:szCs w:val="22"/>
                <w:lang w:val="es-419"/>
              </w:rPr>
              <w:t>2020</w:t>
            </w:r>
          </w:p>
        </w:tc>
        <w:tc>
          <w:tcPr>
            <w:tcW w:w="1992" w:type="dxa"/>
            <w:vAlign w:val="center"/>
          </w:tcPr>
          <w:p w14:paraId="39ED56BD" w14:textId="77777777" w:rsidR="00F059AF" w:rsidRDefault="00F059AF" w:rsidP="009F406C">
            <w:pPr>
              <w:autoSpaceDE w:val="0"/>
              <w:autoSpaceDN w:val="0"/>
              <w:adjustRightInd w:val="0"/>
              <w:jc w:val="center"/>
              <w:rPr>
                <w:rFonts w:ascii="Arial" w:hAnsi="Arial" w:cs="Arial"/>
                <w:sz w:val="20"/>
                <w:szCs w:val="22"/>
                <w:lang w:val="es-419"/>
              </w:rPr>
            </w:pPr>
          </w:p>
        </w:tc>
        <w:tc>
          <w:tcPr>
            <w:tcW w:w="1992" w:type="dxa"/>
            <w:vAlign w:val="center"/>
          </w:tcPr>
          <w:p w14:paraId="61256C99"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73C4158D"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447BB89C" w14:textId="77777777" w:rsidR="00F059AF" w:rsidRDefault="00F059AF" w:rsidP="009F406C">
            <w:pPr>
              <w:autoSpaceDE w:val="0"/>
              <w:autoSpaceDN w:val="0"/>
              <w:adjustRightInd w:val="0"/>
              <w:jc w:val="center"/>
              <w:rPr>
                <w:rFonts w:ascii="Arial" w:hAnsi="Arial" w:cs="Arial"/>
                <w:sz w:val="20"/>
                <w:szCs w:val="22"/>
                <w:lang w:val="es-419"/>
              </w:rPr>
            </w:pPr>
          </w:p>
        </w:tc>
      </w:tr>
      <w:tr w:rsidR="00F059AF" w14:paraId="6B914691" w14:textId="77777777" w:rsidTr="009F406C">
        <w:tc>
          <w:tcPr>
            <w:tcW w:w="1992" w:type="dxa"/>
            <w:vAlign w:val="center"/>
          </w:tcPr>
          <w:p w14:paraId="3BD57DC8" w14:textId="77777777" w:rsidR="00F059AF" w:rsidRDefault="00F059AF" w:rsidP="009F406C">
            <w:pPr>
              <w:autoSpaceDE w:val="0"/>
              <w:autoSpaceDN w:val="0"/>
              <w:adjustRightInd w:val="0"/>
              <w:jc w:val="center"/>
              <w:rPr>
                <w:rFonts w:ascii="Arial" w:hAnsi="Arial" w:cs="Arial"/>
                <w:sz w:val="20"/>
                <w:szCs w:val="22"/>
                <w:lang w:val="es-419"/>
              </w:rPr>
            </w:pPr>
            <w:r>
              <w:rPr>
                <w:rFonts w:ascii="Arial" w:hAnsi="Arial" w:cs="Arial"/>
                <w:sz w:val="20"/>
                <w:szCs w:val="22"/>
                <w:lang w:val="es-419"/>
              </w:rPr>
              <w:t>2021</w:t>
            </w:r>
          </w:p>
        </w:tc>
        <w:tc>
          <w:tcPr>
            <w:tcW w:w="1992" w:type="dxa"/>
            <w:vAlign w:val="center"/>
          </w:tcPr>
          <w:p w14:paraId="0847252C" w14:textId="77777777" w:rsidR="00F059AF" w:rsidRDefault="00F059AF" w:rsidP="009F406C">
            <w:pPr>
              <w:autoSpaceDE w:val="0"/>
              <w:autoSpaceDN w:val="0"/>
              <w:adjustRightInd w:val="0"/>
              <w:jc w:val="center"/>
              <w:rPr>
                <w:rFonts w:ascii="Arial" w:hAnsi="Arial" w:cs="Arial"/>
                <w:sz w:val="20"/>
                <w:szCs w:val="22"/>
                <w:lang w:val="es-419"/>
              </w:rPr>
            </w:pPr>
          </w:p>
        </w:tc>
        <w:tc>
          <w:tcPr>
            <w:tcW w:w="1992" w:type="dxa"/>
            <w:vAlign w:val="center"/>
          </w:tcPr>
          <w:p w14:paraId="2C69AF59"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6D78C32B"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4CE440A8" w14:textId="77777777" w:rsidR="00F059AF" w:rsidRDefault="00F059AF" w:rsidP="009F406C">
            <w:pPr>
              <w:autoSpaceDE w:val="0"/>
              <w:autoSpaceDN w:val="0"/>
              <w:adjustRightInd w:val="0"/>
              <w:jc w:val="center"/>
              <w:rPr>
                <w:rFonts w:ascii="Arial" w:hAnsi="Arial" w:cs="Arial"/>
                <w:sz w:val="20"/>
                <w:szCs w:val="22"/>
                <w:lang w:val="es-419"/>
              </w:rPr>
            </w:pPr>
          </w:p>
        </w:tc>
      </w:tr>
      <w:tr w:rsidR="00F059AF" w14:paraId="5D61D224" w14:textId="77777777" w:rsidTr="009F406C">
        <w:tc>
          <w:tcPr>
            <w:tcW w:w="1992" w:type="dxa"/>
            <w:vAlign w:val="center"/>
          </w:tcPr>
          <w:p w14:paraId="3F4D2B34" w14:textId="77777777" w:rsidR="00F059AF" w:rsidRDefault="00F059AF" w:rsidP="009F406C">
            <w:pPr>
              <w:autoSpaceDE w:val="0"/>
              <w:autoSpaceDN w:val="0"/>
              <w:adjustRightInd w:val="0"/>
              <w:jc w:val="center"/>
              <w:rPr>
                <w:rFonts w:ascii="Arial" w:hAnsi="Arial" w:cs="Arial"/>
                <w:sz w:val="20"/>
                <w:szCs w:val="22"/>
                <w:lang w:val="es-419"/>
              </w:rPr>
            </w:pPr>
            <w:r>
              <w:rPr>
                <w:rFonts w:ascii="Arial" w:hAnsi="Arial" w:cs="Arial"/>
                <w:sz w:val="20"/>
                <w:szCs w:val="22"/>
                <w:lang w:val="es-419"/>
              </w:rPr>
              <w:t>2022</w:t>
            </w:r>
          </w:p>
        </w:tc>
        <w:tc>
          <w:tcPr>
            <w:tcW w:w="1992" w:type="dxa"/>
            <w:vAlign w:val="center"/>
          </w:tcPr>
          <w:p w14:paraId="0E7F2D8E" w14:textId="77777777" w:rsidR="00F059AF" w:rsidRDefault="00F059AF" w:rsidP="009F406C">
            <w:pPr>
              <w:autoSpaceDE w:val="0"/>
              <w:autoSpaceDN w:val="0"/>
              <w:adjustRightInd w:val="0"/>
              <w:jc w:val="center"/>
              <w:rPr>
                <w:rFonts w:ascii="Arial" w:hAnsi="Arial" w:cs="Arial"/>
                <w:sz w:val="20"/>
                <w:szCs w:val="22"/>
                <w:lang w:val="es-419"/>
              </w:rPr>
            </w:pPr>
          </w:p>
        </w:tc>
        <w:tc>
          <w:tcPr>
            <w:tcW w:w="1992" w:type="dxa"/>
            <w:vAlign w:val="center"/>
          </w:tcPr>
          <w:p w14:paraId="400354E3"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5ADC5A0F" w14:textId="77777777" w:rsidR="00F059AF" w:rsidRDefault="00F059AF" w:rsidP="009F406C">
            <w:pPr>
              <w:autoSpaceDE w:val="0"/>
              <w:autoSpaceDN w:val="0"/>
              <w:adjustRightInd w:val="0"/>
              <w:jc w:val="center"/>
              <w:rPr>
                <w:rFonts w:ascii="Arial" w:hAnsi="Arial" w:cs="Arial"/>
                <w:sz w:val="20"/>
                <w:szCs w:val="22"/>
                <w:lang w:val="es-419"/>
              </w:rPr>
            </w:pPr>
          </w:p>
        </w:tc>
        <w:tc>
          <w:tcPr>
            <w:tcW w:w="1993" w:type="dxa"/>
            <w:vAlign w:val="center"/>
          </w:tcPr>
          <w:p w14:paraId="5277EA3C" w14:textId="77777777" w:rsidR="00F059AF" w:rsidRDefault="00F059AF" w:rsidP="009F406C">
            <w:pPr>
              <w:autoSpaceDE w:val="0"/>
              <w:autoSpaceDN w:val="0"/>
              <w:adjustRightInd w:val="0"/>
              <w:jc w:val="center"/>
              <w:rPr>
                <w:rFonts w:ascii="Arial" w:hAnsi="Arial" w:cs="Arial"/>
                <w:sz w:val="20"/>
                <w:szCs w:val="22"/>
                <w:lang w:val="es-419"/>
              </w:rPr>
            </w:pPr>
          </w:p>
        </w:tc>
      </w:tr>
    </w:tbl>
    <w:p w14:paraId="0CC7A0D3" w14:textId="77777777" w:rsidR="00F059AF" w:rsidRPr="00261B3D" w:rsidRDefault="00F059AF" w:rsidP="00F059A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2FA52CBC" w14:textId="0D488F3A" w:rsidR="00F059AF" w:rsidRPr="00F059AF" w:rsidRDefault="0002120B" w:rsidP="00E91532">
      <w:pPr>
        <w:spacing w:after="240" w:line="276" w:lineRule="auto"/>
        <w:jc w:val="both"/>
        <w:rPr>
          <w:rFonts w:ascii="Arial" w:hAnsi="Arial" w:cs="Arial"/>
          <w:sz w:val="22"/>
          <w:szCs w:val="22"/>
          <w:lang w:val="es-419"/>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609C98B3" w14:textId="77777777" w:rsidR="00194A2A" w:rsidRDefault="00194A2A" w:rsidP="00E91532">
      <w:pPr>
        <w:spacing w:after="240" w:line="276" w:lineRule="auto"/>
        <w:jc w:val="both"/>
        <w:rPr>
          <w:rFonts w:ascii="Arial" w:hAnsi="Arial" w:cs="Arial"/>
          <w:sz w:val="22"/>
          <w:szCs w:val="22"/>
        </w:rPr>
      </w:pPr>
    </w:p>
    <w:p w14:paraId="729AEAA2" w14:textId="77777777" w:rsidR="00194A2A" w:rsidRDefault="00194A2A" w:rsidP="00E91532">
      <w:pPr>
        <w:spacing w:after="240" w:line="276" w:lineRule="auto"/>
        <w:jc w:val="both"/>
        <w:rPr>
          <w:rFonts w:ascii="Arial" w:hAnsi="Arial" w:cs="Arial"/>
          <w:sz w:val="22"/>
          <w:szCs w:val="22"/>
        </w:rPr>
      </w:pPr>
    </w:p>
    <w:p w14:paraId="3C28405D" w14:textId="77777777" w:rsidR="00194A2A" w:rsidRDefault="00194A2A" w:rsidP="00E91532">
      <w:pPr>
        <w:spacing w:after="240" w:line="276" w:lineRule="auto"/>
        <w:jc w:val="both"/>
        <w:rPr>
          <w:rFonts w:ascii="Arial" w:hAnsi="Arial" w:cs="Arial"/>
          <w:sz w:val="22"/>
          <w:szCs w:val="22"/>
        </w:rPr>
      </w:pPr>
    </w:p>
    <w:p w14:paraId="6F39FED5" w14:textId="77777777" w:rsidR="00194A2A" w:rsidRDefault="00194A2A" w:rsidP="00E91532">
      <w:pPr>
        <w:spacing w:after="240" w:line="276" w:lineRule="auto"/>
        <w:jc w:val="both"/>
        <w:rPr>
          <w:rFonts w:ascii="Arial" w:hAnsi="Arial" w:cs="Arial"/>
          <w:sz w:val="22"/>
          <w:szCs w:val="22"/>
        </w:rPr>
      </w:pPr>
    </w:p>
    <w:p w14:paraId="1EF2236C" w14:textId="77777777" w:rsidR="00194A2A" w:rsidRPr="00E91532" w:rsidRDefault="00194A2A" w:rsidP="00E91532">
      <w:pPr>
        <w:spacing w:after="240" w:line="276" w:lineRule="auto"/>
        <w:jc w:val="both"/>
        <w:rPr>
          <w:rFonts w:ascii="Arial" w:hAnsi="Arial" w:cs="Arial"/>
          <w:sz w:val="22"/>
          <w:szCs w:val="22"/>
          <w:lang w:val="es-419"/>
        </w:rPr>
      </w:pPr>
    </w:p>
    <w:p w14:paraId="029F8900" w14:textId="77777777" w:rsidR="006A6789" w:rsidRPr="00E91532" w:rsidRDefault="006A6789" w:rsidP="00E91532">
      <w:pPr>
        <w:spacing w:after="240" w:line="276" w:lineRule="auto"/>
        <w:jc w:val="both"/>
        <w:rPr>
          <w:rFonts w:ascii="Arial" w:hAnsi="Arial" w:cs="Arial"/>
          <w:sz w:val="22"/>
          <w:szCs w:val="22"/>
          <w:lang w:val="es-419"/>
        </w:rPr>
      </w:pPr>
    </w:p>
    <w:p w14:paraId="3D577627" w14:textId="77777777" w:rsidR="006A6789" w:rsidRDefault="006A6789" w:rsidP="00E91532">
      <w:pPr>
        <w:spacing w:after="240" w:line="276" w:lineRule="auto"/>
        <w:jc w:val="both"/>
        <w:rPr>
          <w:rFonts w:ascii="Arial" w:hAnsi="Arial" w:cs="Arial"/>
          <w:sz w:val="22"/>
          <w:szCs w:val="22"/>
          <w:lang w:val="es-419"/>
        </w:rPr>
      </w:pPr>
    </w:p>
    <w:p w14:paraId="1C8911BC" w14:textId="77777777" w:rsidR="00B725B7" w:rsidRDefault="00B725B7" w:rsidP="00E91532">
      <w:pPr>
        <w:spacing w:after="240" w:line="276" w:lineRule="auto"/>
        <w:jc w:val="both"/>
        <w:rPr>
          <w:rFonts w:ascii="Arial" w:hAnsi="Arial" w:cs="Arial"/>
          <w:sz w:val="22"/>
          <w:szCs w:val="22"/>
          <w:lang w:val="es-419"/>
        </w:rPr>
      </w:pPr>
    </w:p>
    <w:p w14:paraId="517A0F2B" w14:textId="77777777" w:rsidR="00B725B7" w:rsidRDefault="00B725B7" w:rsidP="00E91532">
      <w:pPr>
        <w:spacing w:after="240" w:line="276" w:lineRule="auto"/>
        <w:jc w:val="both"/>
        <w:rPr>
          <w:rFonts w:ascii="Arial" w:hAnsi="Arial" w:cs="Arial"/>
          <w:sz w:val="22"/>
          <w:szCs w:val="22"/>
          <w:lang w:val="es-419"/>
        </w:rPr>
      </w:pPr>
    </w:p>
    <w:p w14:paraId="52A4D576" w14:textId="77777777" w:rsidR="00B725B7" w:rsidRDefault="00B725B7" w:rsidP="00E91532">
      <w:pPr>
        <w:spacing w:after="240" w:line="276" w:lineRule="auto"/>
        <w:jc w:val="both"/>
        <w:rPr>
          <w:rFonts w:ascii="Arial" w:hAnsi="Arial" w:cs="Arial"/>
          <w:sz w:val="22"/>
          <w:szCs w:val="22"/>
          <w:lang w:val="es-419"/>
        </w:rPr>
      </w:pPr>
    </w:p>
    <w:p w14:paraId="189DFED7" w14:textId="77777777" w:rsidR="00B725B7" w:rsidRDefault="00B725B7" w:rsidP="00E91532">
      <w:pPr>
        <w:spacing w:after="240" w:line="276" w:lineRule="auto"/>
        <w:jc w:val="both"/>
        <w:rPr>
          <w:rFonts w:ascii="Arial" w:hAnsi="Arial" w:cs="Arial"/>
          <w:sz w:val="22"/>
          <w:szCs w:val="22"/>
          <w:lang w:val="es-419"/>
        </w:rPr>
      </w:pPr>
    </w:p>
    <w:p w14:paraId="004631F6" w14:textId="77777777" w:rsidR="00B725B7" w:rsidRDefault="00B725B7" w:rsidP="00E91532">
      <w:pPr>
        <w:spacing w:after="240" w:line="276" w:lineRule="auto"/>
        <w:jc w:val="both"/>
        <w:rPr>
          <w:rFonts w:ascii="Arial" w:hAnsi="Arial" w:cs="Arial"/>
          <w:sz w:val="22"/>
          <w:szCs w:val="22"/>
          <w:lang w:val="es-419"/>
        </w:rPr>
      </w:pPr>
    </w:p>
    <w:p w14:paraId="063EEEAF" w14:textId="77777777" w:rsidR="00330FC1" w:rsidRDefault="00330FC1" w:rsidP="00E91532">
      <w:pPr>
        <w:spacing w:after="240" w:line="276" w:lineRule="auto"/>
        <w:jc w:val="both"/>
        <w:rPr>
          <w:rFonts w:ascii="Arial" w:hAnsi="Arial" w:cs="Arial"/>
          <w:sz w:val="22"/>
          <w:szCs w:val="22"/>
          <w:lang w:val="es-419"/>
        </w:rPr>
      </w:pPr>
    </w:p>
    <w:p w14:paraId="375759E9" w14:textId="77777777" w:rsidR="00330FC1" w:rsidRDefault="00330FC1" w:rsidP="00E91532">
      <w:pPr>
        <w:spacing w:after="240" w:line="276" w:lineRule="auto"/>
        <w:jc w:val="both"/>
        <w:rPr>
          <w:rFonts w:ascii="Arial" w:hAnsi="Arial" w:cs="Arial"/>
          <w:sz w:val="22"/>
          <w:szCs w:val="22"/>
          <w:lang w:val="es-419"/>
        </w:rPr>
      </w:pPr>
    </w:p>
    <w:p w14:paraId="2D210B2C" w14:textId="77777777" w:rsidR="00330FC1" w:rsidRDefault="00330FC1" w:rsidP="00E91532">
      <w:pPr>
        <w:spacing w:after="240" w:line="276" w:lineRule="auto"/>
        <w:jc w:val="both"/>
        <w:rPr>
          <w:rFonts w:ascii="Arial" w:hAnsi="Arial" w:cs="Arial"/>
          <w:sz w:val="22"/>
          <w:szCs w:val="22"/>
          <w:lang w:val="es-419"/>
        </w:rPr>
      </w:pPr>
    </w:p>
    <w:p w14:paraId="67B6746B" w14:textId="77777777" w:rsidR="00330FC1" w:rsidRDefault="00330FC1" w:rsidP="00E91532">
      <w:pPr>
        <w:spacing w:after="240" w:line="276" w:lineRule="auto"/>
        <w:jc w:val="both"/>
        <w:rPr>
          <w:rFonts w:ascii="Arial" w:hAnsi="Arial" w:cs="Arial"/>
          <w:sz w:val="22"/>
          <w:szCs w:val="22"/>
          <w:lang w:val="es-419"/>
        </w:rPr>
      </w:pPr>
    </w:p>
    <w:p w14:paraId="0C4B6BFB" w14:textId="00CE516A" w:rsidR="006A6789" w:rsidRPr="00EC6DD0" w:rsidRDefault="006A6789" w:rsidP="00EC6DD0">
      <w:pPr>
        <w:pStyle w:val="Ttulo1"/>
        <w:spacing w:line="276" w:lineRule="auto"/>
        <w:jc w:val="both"/>
        <w:rPr>
          <w:rFonts w:ascii="Arial" w:hAnsi="Arial" w:cs="Arial"/>
          <w:lang w:val="es-419"/>
        </w:rPr>
      </w:pPr>
      <w:bookmarkStart w:id="137" w:name="_Toc105426429"/>
      <w:r w:rsidRPr="00EC6DD0">
        <w:rPr>
          <w:rFonts w:ascii="Arial" w:hAnsi="Arial" w:cs="Arial"/>
          <w:color w:val="FFC000"/>
          <w:lang w:val="es-419"/>
        </w:rPr>
        <w:lastRenderedPageBreak/>
        <w:t>CONDICIÓN DE CALIDAD</w:t>
      </w:r>
      <w:r w:rsidRPr="00EC6DD0">
        <w:rPr>
          <w:rFonts w:ascii="Arial" w:hAnsi="Arial" w:cs="Arial"/>
          <w:color w:val="FFC000"/>
        </w:rPr>
        <w:t xml:space="preserve"> </w:t>
      </w:r>
      <w:r w:rsidRPr="00EC6DD0">
        <w:rPr>
          <w:rFonts w:ascii="Arial" w:hAnsi="Arial" w:cs="Arial"/>
          <w:color w:val="FFC000"/>
          <w:lang w:val="es-419"/>
        </w:rPr>
        <w:t>7</w:t>
      </w:r>
      <w:r w:rsidRPr="00EC6DD0">
        <w:rPr>
          <w:rFonts w:ascii="Arial" w:hAnsi="Arial" w:cs="Arial"/>
          <w:color w:val="FFC000"/>
        </w:rPr>
        <w:t>.</w:t>
      </w:r>
      <w:r w:rsidRPr="00EC6DD0">
        <w:rPr>
          <w:rFonts w:ascii="Arial" w:hAnsi="Arial" w:cs="Arial"/>
        </w:rPr>
        <w:t xml:space="preserve"> </w:t>
      </w:r>
      <w:r w:rsidRPr="00EC6DD0">
        <w:rPr>
          <w:rFonts w:ascii="Arial" w:hAnsi="Arial" w:cs="Arial"/>
          <w:color w:val="002060"/>
          <w:lang w:val="es-419"/>
        </w:rPr>
        <w:t>PROFESORES DEL PROGRAMA</w:t>
      </w:r>
      <w:bookmarkEnd w:id="137"/>
    </w:p>
    <w:p w14:paraId="447A3C8C" w14:textId="77777777" w:rsidR="006A6789" w:rsidRPr="00F07F9C" w:rsidRDefault="006A6789" w:rsidP="006A6789">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0768" behindDoc="0" locked="0" layoutInCell="1" allowOverlap="1" wp14:anchorId="00B36C1F" wp14:editId="7E479ACE">
                <wp:simplePos x="0" y="0"/>
                <wp:positionH relativeFrom="column">
                  <wp:posOffset>3175</wp:posOffset>
                </wp:positionH>
                <wp:positionV relativeFrom="paragraph">
                  <wp:posOffset>82550</wp:posOffset>
                </wp:positionV>
                <wp:extent cx="6162675" cy="0"/>
                <wp:effectExtent l="0" t="19050" r="28575" b="19050"/>
                <wp:wrapNone/>
                <wp:docPr id="15" name="Conector recto 15"/>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A08E28" id="Conector recto 15"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9m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GiPL2b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071A1D3" w14:textId="39E1357C" w:rsidR="006A6789" w:rsidRPr="00D065A7" w:rsidRDefault="00D065A7" w:rsidP="006A6789">
      <w:pPr>
        <w:pStyle w:val="Default"/>
        <w:spacing w:after="240" w:line="276" w:lineRule="auto"/>
        <w:jc w:val="both"/>
        <w:rPr>
          <w:i/>
          <w:color w:val="002060"/>
          <w:sz w:val="22"/>
          <w:szCs w:val="22"/>
          <w:lang w:val="es-419"/>
        </w:rPr>
      </w:pPr>
      <w:r w:rsidRPr="00D065A7">
        <w:rPr>
          <w:i/>
          <w:color w:val="002060"/>
          <w:sz w:val="22"/>
          <w:szCs w:val="22"/>
          <w:lang w:val="es-419"/>
        </w:rPr>
        <w:t>La institución deberá articular la condición institucional de selección y evaluación de profesores, con la información presentada para los profesores del programa académico, en coherencia con la modalidad o modalidades y el nivel de formación, así como con la naturaleza jurídica, la tipología y la misión institucional</w:t>
      </w:r>
      <w:r w:rsidR="006A6789" w:rsidRPr="00D065A7">
        <w:rPr>
          <w:i/>
          <w:color w:val="002060"/>
          <w:sz w:val="22"/>
          <w:szCs w:val="22"/>
          <w:lang w:val="es-419"/>
        </w:rPr>
        <w:t xml:space="preserve">. </w:t>
      </w:r>
    </w:p>
    <w:p w14:paraId="4259E2C2" w14:textId="77777777" w:rsidR="006A6789" w:rsidRPr="005A3F39" w:rsidRDefault="006A6789" w:rsidP="006A6789">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4367387D" w14:textId="7B270B31" w:rsidR="003F213F" w:rsidRPr="004A1610" w:rsidRDefault="003046CB" w:rsidP="00966E90">
      <w:pPr>
        <w:pStyle w:val="Ttulo2"/>
        <w:numPr>
          <w:ilvl w:val="1"/>
          <w:numId w:val="22"/>
        </w:numPr>
        <w:spacing w:after="240" w:line="276" w:lineRule="auto"/>
        <w:jc w:val="both"/>
        <w:rPr>
          <w:rFonts w:ascii="Arial" w:hAnsi="Arial" w:cs="Arial"/>
          <w:color w:val="002060"/>
          <w:sz w:val="22"/>
        </w:rPr>
      </w:pPr>
      <w:bookmarkStart w:id="138" w:name="_Toc105426430"/>
      <w:r w:rsidRPr="004A1610">
        <w:rPr>
          <w:rFonts w:ascii="Arial" w:hAnsi="Arial" w:cs="Arial"/>
          <w:color w:val="002060"/>
          <w:sz w:val="22"/>
          <w:lang w:val="es-419"/>
        </w:rPr>
        <w:t>Descripción del grupo de profesores con el que contará el programa académico o el plan de vinculación de profesores para el mismo, considerando su composición en términos del tipo de contratación, vinculación y dedicación, y la naturaleza jurídica, tipología y misión institucional</w:t>
      </w:r>
      <w:r w:rsidR="006A6789" w:rsidRPr="004A1610">
        <w:rPr>
          <w:rFonts w:ascii="Arial" w:hAnsi="Arial" w:cs="Arial"/>
          <w:color w:val="002060"/>
          <w:sz w:val="22"/>
        </w:rPr>
        <w:t>.</w:t>
      </w:r>
      <w:bookmarkEnd w:id="138"/>
    </w:p>
    <w:p w14:paraId="5368962F" w14:textId="719CD39D" w:rsidR="00D50BD8" w:rsidRDefault="00083452" w:rsidP="00EA3C2E">
      <w:pPr>
        <w:pStyle w:val="Default"/>
        <w:spacing w:after="240" w:line="276" w:lineRule="auto"/>
        <w:jc w:val="both"/>
        <w:rPr>
          <w:i/>
          <w:sz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D4919F2" w14:textId="3083D3FA" w:rsidR="00330FC1" w:rsidRPr="00E346EF" w:rsidRDefault="00330FC1" w:rsidP="00330FC1">
      <w:pPr>
        <w:pStyle w:val="Descripcin"/>
        <w:keepNext/>
        <w:spacing w:after="0"/>
        <w:rPr>
          <w:rFonts w:ascii="Arial" w:hAnsi="Arial" w:cs="Arial"/>
          <w:b w:val="0"/>
          <w:color w:val="auto"/>
          <w:sz w:val="20"/>
          <w:szCs w:val="22"/>
          <w:lang w:val="es-419"/>
        </w:rPr>
      </w:pPr>
      <w:bookmarkStart w:id="139" w:name="_Toc95313780"/>
      <w:bookmarkStart w:id="140" w:name="_Toc100040410"/>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21</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docentes del programa</w:t>
      </w:r>
      <w:r w:rsidRPr="00E346EF">
        <w:rPr>
          <w:rStyle w:val="Refdenotaalpie"/>
          <w:rFonts w:ascii="Arial" w:hAnsi="Arial" w:cs="Arial"/>
          <w:b w:val="0"/>
          <w:color w:val="auto"/>
          <w:sz w:val="20"/>
          <w:szCs w:val="22"/>
          <w:lang w:val="es-419"/>
        </w:rPr>
        <w:footnoteReference w:id="7"/>
      </w:r>
      <w:bookmarkEnd w:id="139"/>
      <w:r w:rsidR="0042279E">
        <w:rPr>
          <w:rFonts w:ascii="Arial" w:hAnsi="Arial" w:cs="Arial"/>
          <w:b w:val="0"/>
          <w:color w:val="auto"/>
          <w:sz w:val="20"/>
          <w:szCs w:val="22"/>
          <w:lang w:val="es-419"/>
        </w:rPr>
        <w:t xml:space="preserve"> proyectados para los próximos siete años.</w:t>
      </w:r>
      <w:bookmarkEnd w:id="140"/>
    </w:p>
    <w:tbl>
      <w:tblPr>
        <w:tblStyle w:val="Tablaconcuadrcula"/>
        <w:tblW w:w="5038"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04"/>
        <w:gridCol w:w="1072"/>
        <w:gridCol w:w="1071"/>
        <w:gridCol w:w="1277"/>
        <w:gridCol w:w="1203"/>
        <w:gridCol w:w="534"/>
        <w:gridCol w:w="536"/>
        <w:gridCol w:w="536"/>
        <w:gridCol w:w="667"/>
        <w:gridCol w:w="576"/>
      </w:tblGrid>
      <w:tr w:rsidR="00330FC1" w:rsidRPr="009A3EE7" w14:paraId="4091EB3C" w14:textId="77777777" w:rsidTr="009F406C">
        <w:tc>
          <w:tcPr>
            <w:tcW w:w="1057" w:type="pct"/>
            <w:vMerge w:val="restart"/>
            <w:vAlign w:val="center"/>
          </w:tcPr>
          <w:p w14:paraId="4875068C"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Nombre del profesor</w:t>
            </w:r>
          </w:p>
        </w:tc>
        <w:tc>
          <w:tcPr>
            <w:tcW w:w="565" w:type="pct"/>
            <w:vMerge w:val="restart"/>
            <w:vAlign w:val="center"/>
          </w:tcPr>
          <w:p w14:paraId="4C88F416"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Nivel de formación</w:t>
            </w:r>
          </w:p>
        </w:tc>
        <w:tc>
          <w:tcPr>
            <w:tcW w:w="565" w:type="pct"/>
            <w:vMerge w:val="restart"/>
            <w:vAlign w:val="center"/>
          </w:tcPr>
          <w:p w14:paraId="3D08D7EB"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Categoría del escalafón</w:t>
            </w:r>
          </w:p>
        </w:tc>
        <w:tc>
          <w:tcPr>
            <w:tcW w:w="674" w:type="pct"/>
            <w:vMerge w:val="restart"/>
            <w:vAlign w:val="center"/>
          </w:tcPr>
          <w:p w14:paraId="175029BE"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Vinculación</w:t>
            </w:r>
          </w:p>
          <w:p w14:paraId="795E098E"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(TC-MT-HC)</w:t>
            </w:r>
          </w:p>
        </w:tc>
        <w:tc>
          <w:tcPr>
            <w:tcW w:w="635" w:type="pct"/>
            <w:vMerge w:val="restart"/>
            <w:vAlign w:val="center"/>
          </w:tcPr>
          <w:p w14:paraId="27A17AE2"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Tipo de contrato</w:t>
            </w:r>
          </w:p>
          <w:p w14:paraId="78F3F1F6"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(P-OC-HC)</w:t>
            </w:r>
          </w:p>
        </w:tc>
        <w:tc>
          <w:tcPr>
            <w:tcW w:w="1504" w:type="pct"/>
            <w:gridSpan w:val="5"/>
            <w:vAlign w:val="center"/>
          </w:tcPr>
          <w:p w14:paraId="41965D9B" w14:textId="77777777" w:rsidR="00330FC1" w:rsidRPr="00EB5108" w:rsidRDefault="00330FC1" w:rsidP="009F406C">
            <w:pPr>
              <w:jc w:val="center"/>
              <w:rPr>
                <w:rFonts w:ascii="Arial" w:hAnsi="Arial" w:cs="Arial"/>
                <w:b/>
                <w:sz w:val="18"/>
                <w:szCs w:val="22"/>
                <w:lang w:val="es-419"/>
              </w:rPr>
            </w:pPr>
            <w:r w:rsidRPr="00EB5108">
              <w:rPr>
                <w:rFonts w:ascii="Arial" w:hAnsi="Arial" w:cs="Arial"/>
                <w:b/>
                <w:sz w:val="18"/>
                <w:szCs w:val="22"/>
                <w:lang w:val="es-419"/>
              </w:rPr>
              <w:t>Años de experiencia</w:t>
            </w:r>
          </w:p>
        </w:tc>
      </w:tr>
      <w:tr w:rsidR="00330FC1" w:rsidRPr="009A3EE7" w14:paraId="13933D54" w14:textId="77777777" w:rsidTr="009F406C">
        <w:trPr>
          <w:cantSplit/>
          <w:trHeight w:val="1683"/>
        </w:trPr>
        <w:tc>
          <w:tcPr>
            <w:tcW w:w="1057" w:type="pct"/>
            <w:vMerge/>
            <w:vAlign w:val="center"/>
          </w:tcPr>
          <w:p w14:paraId="38FA342A" w14:textId="77777777" w:rsidR="00330FC1" w:rsidRPr="00EB5108" w:rsidRDefault="00330FC1" w:rsidP="009F406C">
            <w:pPr>
              <w:jc w:val="center"/>
              <w:rPr>
                <w:rFonts w:ascii="Arial" w:hAnsi="Arial" w:cs="Arial"/>
                <w:b/>
                <w:sz w:val="18"/>
                <w:szCs w:val="22"/>
                <w:lang w:val="es-419"/>
              </w:rPr>
            </w:pPr>
          </w:p>
        </w:tc>
        <w:tc>
          <w:tcPr>
            <w:tcW w:w="565" w:type="pct"/>
            <w:vMerge/>
            <w:vAlign w:val="center"/>
          </w:tcPr>
          <w:p w14:paraId="71B00127" w14:textId="77777777" w:rsidR="00330FC1" w:rsidRPr="00EB5108" w:rsidRDefault="00330FC1" w:rsidP="009F406C">
            <w:pPr>
              <w:jc w:val="center"/>
              <w:rPr>
                <w:rFonts w:ascii="Arial" w:hAnsi="Arial" w:cs="Arial"/>
                <w:b/>
                <w:sz w:val="18"/>
                <w:szCs w:val="22"/>
                <w:lang w:val="es-419"/>
              </w:rPr>
            </w:pPr>
          </w:p>
        </w:tc>
        <w:tc>
          <w:tcPr>
            <w:tcW w:w="565" w:type="pct"/>
            <w:vMerge/>
            <w:vAlign w:val="center"/>
          </w:tcPr>
          <w:p w14:paraId="08292377" w14:textId="77777777" w:rsidR="00330FC1" w:rsidRPr="00EB5108" w:rsidRDefault="00330FC1" w:rsidP="009F406C">
            <w:pPr>
              <w:jc w:val="center"/>
              <w:rPr>
                <w:rFonts w:ascii="Arial" w:hAnsi="Arial" w:cs="Arial"/>
                <w:b/>
                <w:sz w:val="18"/>
                <w:szCs w:val="22"/>
                <w:lang w:val="es-419"/>
              </w:rPr>
            </w:pPr>
          </w:p>
        </w:tc>
        <w:tc>
          <w:tcPr>
            <w:tcW w:w="674" w:type="pct"/>
            <w:vMerge/>
            <w:vAlign w:val="center"/>
          </w:tcPr>
          <w:p w14:paraId="2D424E18" w14:textId="77777777" w:rsidR="00330FC1" w:rsidRPr="00EB5108" w:rsidRDefault="00330FC1" w:rsidP="009F406C">
            <w:pPr>
              <w:jc w:val="center"/>
              <w:rPr>
                <w:rFonts w:ascii="Arial" w:hAnsi="Arial" w:cs="Arial"/>
                <w:b/>
                <w:sz w:val="18"/>
                <w:szCs w:val="22"/>
                <w:lang w:val="es-419"/>
              </w:rPr>
            </w:pPr>
          </w:p>
        </w:tc>
        <w:tc>
          <w:tcPr>
            <w:tcW w:w="635" w:type="pct"/>
            <w:vMerge/>
            <w:vAlign w:val="center"/>
          </w:tcPr>
          <w:p w14:paraId="63BABB98" w14:textId="77777777" w:rsidR="00330FC1" w:rsidRPr="00EB5108" w:rsidRDefault="00330FC1" w:rsidP="009F406C">
            <w:pPr>
              <w:jc w:val="center"/>
              <w:rPr>
                <w:rFonts w:ascii="Arial" w:hAnsi="Arial" w:cs="Arial"/>
                <w:b/>
                <w:sz w:val="18"/>
                <w:szCs w:val="22"/>
                <w:lang w:val="es-419"/>
              </w:rPr>
            </w:pPr>
          </w:p>
        </w:tc>
        <w:tc>
          <w:tcPr>
            <w:tcW w:w="282" w:type="pct"/>
            <w:textDirection w:val="btLr"/>
            <w:vAlign w:val="center"/>
          </w:tcPr>
          <w:p w14:paraId="0DBB9DFF" w14:textId="77777777" w:rsidR="00330FC1" w:rsidRPr="00EB5108" w:rsidRDefault="00330FC1" w:rsidP="009F406C">
            <w:pPr>
              <w:ind w:left="113" w:right="113"/>
              <w:jc w:val="center"/>
              <w:rPr>
                <w:rFonts w:ascii="Arial" w:hAnsi="Arial" w:cs="Arial"/>
                <w:b/>
                <w:sz w:val="18"/>
                <w:szCs w:val="22"/>
                <w:lang w:val="es-419"/>
              </w:rPr>
            </w:pPr>
            <w:r w:rsidRPr="00EB5108">
              <w:rPr>
                <w:rFonts w:ascii="Arial" w:hAnsi="Arial" w:cs="Arial"/>
                <w:b/>
                <w:sz w:val="18"/>
                <w:szCs w:val="22"/>
                <w:lang w:val="es-419"/>
              </w:rPr>
              <w:t>Profesional</w:t>
            </w:r>
          </w:p>
        </w:tc>
        <w:tc>
          <w:tcPr>
            <w:tcW w:w="283" w:type="pct"/>
            <w:textDirection w:val="btLr"/>
            <w:vAlign w:val="center"/>
          </w:tcPr>
          <w:p w14:paraId="71A90910" w14:textId="77777777" w:rsidR="00330FC1" w:rsidRPr="00EB5108" w:rsidRDefault="00330FC1" w:rsidP="009F406C">
            <w:pPr>
              <w:ind w:left="113" w:right="113"/>
              <w:jc w:val="center"/>
              <w:rPr>
                <w:rFonts w:ascii="Arial" w:hAnsi="Arial" w:cs="Arial"/>
                <w:b/>
                <w:sz w:val="18"/>
                <w:szCs w:val="22"/>
                <w:lang w:val="es-419"/>
              </w:rPr>
            </w:pPr>
            <w:r w:rsidRPr="00EB5108">
              <w:rPr>
                <w:rFonts w:ascii="Arial" w:hAnsi="Arial" w:cs="Arial"/>
                <w:b/>
                <w:sz w:val="18"/>
                <w:szCs w:val="22"/>
                <w:lang w:val="es-419"/>
              </w:rPr>
              <w:t>Docencia</w:t>
            </w:r>
          </w:p>
        </w:tc>
        <w:tc>
          <w:tcPr>
            <w:tcW w:w="283" w:type="pct"/>
            <w:textDirection w:val="btLr"/>
            <w:vAlign w:val="center"/>
          </w:tcPr>
          <w:p w14:paraId="7CCDAB50" w14:textId="77777777" w:rsidR="00330FC1" w:rsidRPr="00EB5108" w:rsidRDefault="00330FC1" w:rsidP="009F406C">
            <w:pPr>
              <w:ind w:left="113" w:right="113"/>
              <w:jc w:val="center"/>
              <w:rPr>
                <w:rFonts w:ascii="Arial" w:hAnsi="Arial" w:cs="Arial"/>
                <w:b/>
                <w:sz w:val="18"/>
                <w:szCs w:val="22"/>
                <w:lang w:val="es-419"/>
              </w:rPr>
            </w:pPr>
            <w:r w:rsidRPr="00EB5108">
              <w:rPr>
                <w:rFonts w:ascii="Arial" w:hAnsi="Arial" w:cs="Arial"/>
                <w:b/>
                <w:sz w:val="18"/>
                <w:szCs w:val="22"/>
                <w:lang w:val="es-419"/>
              </w:rPr>
              <w:t>Investigación</w:t>
            </w:r>
          </w:p>
        </w:tc>
        <w:tc>
          <w:tcPr>
            <w:tcW w:w="352" w:type="pct"/>
            <w:textDirection w:val="btLr"/>
            <w:vAlign w:val="center"/>
          </w:tcPr>
          <w:p w14:paraId="793209AE" w14:textId="77777777" w:rsidR="00330FC1" w:rsidRPr="00EB5108" w:rsidRDefault="00330FC1" w:rsidP="009F406C">
            <w:pPr>
              <w:ind w:left="113" w:right="113"/>
              <w:jc w:val="center"/>
              <w:rPr>
                <w:rFonts w:ascii="Arial" w:hAnsi="Arial" w:cs="Arial"/>
                <w:b/>
                <w:sz w:val="18"/>
                <w:szCs w:val="22"/>
                <w:lang w:val="es-419"/>
              </w:rPr>
            </w:pPr>
            <w:r w:rsidRPr="00EB5108">
              <w:rPr>
                <w:rFonts w:ascii="Arial" w:hAnsi="Arial" w:cs="Arial"/>
                <w:b/>
                <w:sz w:val="18"/>
                <w:szCs w:val="22"/>
                <w:lang w:val="es-419"/>
              </w:rPr>
              <w:t>Proyección Social</w:t>
            </w:r>
          </w:p>
        </w:tc>
        <w:tc>
          <w:tcPr>
            <w:tcW w:w="304" w:type="pct"/>
            <w:textDirection w:val="btLr"/>
            <w:vAlign w:val="center"/>
          </w:tcPr>
          <w:p w14:paraId="0FAA4E87" w14:textId="77777777" w:rsidR="00330FC1" w:rsidRPr="00EB5108" w:rsidRDefault="00330FC1" w:rsidP="009F406C">
            <w:pPr>
              <w:ind w:left="113" w:right="113"/>
              <w:jc w:val="center"/>
              <w:rPr>
                <w:rFonts w:ascii="Arial" w:hAnsi="Arial" w:cs="Arial"/>
                <w:b/>
                <w:sz w:val="18"/>
                <w:szCs w:val="22"/>
                <w:lang w:val="es-419"/>
              </w:rPr>
            </w:pPr>
            <w:r w:rsidRPr="00EB5108">
              <w:rPr>
                <w:rFonts w:ascii="Arial" w:hAnsi="Arial" w:cs="Arial"/>
                <w:b/>
                <w:sz w:val="18"/>
                <w:szCs w:val="22"/>
                <w:lang w:val="es-419"/>
              </w:rPr>
              <w:t>Administrativo</w:t>
            </w:r>
          </w:p>
        </w:tc>
      </w:tr>
      <w:tr w:rsidR="00330FC1" w:rsidRPr="009A3EE7" w14:paraId="5CF4CB1D" w14:textId="77777777" w:rsidTr="009F406C">
        <w:tc>
          <w:tcPr>
            <w:tcW w:w="1057" w:type="pct"/>
            <w:vAlign w:val="center"/>
          </w:tcPr>
          <w:p w14:paraId="12A48068" w14:textId="77777777" w:rsidR="00330FC1" w:rsidRPr="009A3EE7" w:rsidRDefault="00330FC1" w:rsidP="009F406C">
            <w:pPr>
              <w:jc w:val="center"/>
              <w:rPr>
                <w:rFonts w:ascii="Arial" w:hAnsi="Arial" w:cs="Arial"/>
                <w:sz w:val="20"/>
                <w:szCs w:val="22"/>
                <w:lang w:val="es-419"/>
              </w:rPr>
            </w:pPr>
          </w:p>
        </w:tc>
        <w:tc>
          <w:tcPr>
            <w:tcW w:w="565" w:type="pct"/>
            <w:vAlign w:val="center"/>
          </w:tcPr>
          <w:p w14:paraId="4BDED4CC" w14:textId="77777777" w:rsidR="00330FC1" w:rsidRPr="009A3EE7" w:rsidRDefault="00330FC1" w:rsidP="009F406C">
            <w:pPr>
              <w:jc w:val="center"/>
              <w:rPr>
                <w:rFonts w:ascii="Arial" w:hAnsi="Arial" w:cs="Arial"/>
                <w:sz w:val="20"/>
                <w:szCs w:val="22"/>
                <w:lang w:val="es-419"/>
              </w:rPr>
            </w:pPr>
          </w:p>
        </w:tc>
        <w:tc>
          <w:tcPr>
            <w:tcW w:w="565" w:type="pct"/>
            <w:vAlign w:val="center"/>
          </w:tcPr>
          <w:p w14:paraId="3E9666BC" w14:textId="77777777" w:rsidR="00330FC1" w:rsidRPr="009A3EE7" w:rsidRDefault="00330FC1" w:rsidP="009F406C">
            <w:pPr>
              <w:jc w:val="center"/>
              <w:rPr>
                <w:rFonts w:ascii="Arial" w:hAnsi="Arial" w:cs="Arial"/>
                <w:sz w:val="20"/>
                <w:szCs w:val="22"/>
                <w:lang w:val="es-419"/>
              </w:rPr>
            </w:pPr>
          </w:p>
        </w:tc>
        <w:tc>
          <w:tcPr>
            <w:tcW w:w="674" w:type="pct"/>
            <w:vAlign w:val="center"/>
          </w:tcPr>
          <w:p w14:paraId="2AEFFEDC" w14:textId="77777777" w:rsidR="00330FC1" w:rsidRPr="009A3EE7" w:rsidRDefault="00330FC1" w:rsidP="009F406C">
            <w:pPr>
              <w:jc w:val="center"/>
              <w:rPr>
                <w:rFonts w:ascii="Arial" w:hAnsi="Arial" w:cs="Arial"/>
                <w:sz w:val="20"/>
                <w:szCs w:val="22"/>
                <w:lang w:val="es-419"/>
              </w:rPr>
            </w:pPr>
          </w:p>
        </w:tc>
        <w:tc>
          <w:tcPr>
            <w:tcW w:w="635" w:type="pct"/>
            <w:vAlign w:val="center"/>
          </w:tcPr>
          <w:p w14:paraId="5410F91D" w14:textId="77777777" w:rsidR="00330FC1" w:rsidRPr="009A3EE7" w:rsidRDefault="00330FC1" w:rsidP="009F406C">
            <w:pPr>
              <w:jc w:val="center"/>
              <w:rPr>
                <w:rFonts w:ascii="Arial" w:hAnsi="Arial" w:cs="Arial"/>
                <w:sz w:val="20"/>
                <w:szCs w:val="22"/>
                <w:lang w:val="es-419"/>
              </w:rPr>
            </w:pPr>
          </w:p>
        </w:tc>
        <w:tc>
          <w:tcPr>
            <w:tcW w:w="282" w:type="pct"/>
            <w:vAlign w:val="center"/>
          </w:tcPr>
          <w:p w14:paraId="2A31BA68" w14:textId="77777777" w:rsidR="00330FC1" w:rsidRPr="009A3EE7" w:rsidRDefault="00330FC1" w:rsidP="009F406C">
            <w:pPr>
              <w:jc w:val="center"/>
              <w:rPr>
                <w:rFonts w:ascii="Arial" w:hAnsi="Arial" w:cs="Arial"/>
                <w:sz w:val="20"/>
                <w:szCs w:val="22"/>
                <w:lang w:val="es-419"/>
              </w:rPr>
            </w:pPr>
          </w:p>
        </w:tc>
        <w:tc>
          <w:tcPr>
            <w:tcW w:w="283" w:type="pct"/>
            <w:vAlign w:val="center"/>
          </w:tcPr>
          <w:p w14:paraId="50C8FEB3" w14:textId="77777777" w:rsidR="00330FC1" w:rsidRPr="009A3EE7" w:rsidRDefault="00330FC1" w:rsidP="009F406C">
            <w:pPr>
              <w:jc w:val="center"/>
              <w:rPr>
                <w:rFonts w:ascii="Arial" w:hAnsi="Arial" w:cs="Arial"/>
                <w:sz w:val="20"/>
                <w:szCs w:val="22"/>
                <w:lang w:val="es-419"/>
              </w:rPr>
            </w:pPr>
          </w:p>
        </w:tc>
        <w:tc>
          <w:tcPr>
            <w:tcW w:w="283" w:type="pct"/>
            <w:vAlign w:val="center"/>
          </w:tcPr>
          <w:p w14:paraId="49DFE77A" w14:textId="77777777" w:rsidR="00330FC1" w:rsidRPr="009A3EE7" w:rsidRDefault="00330FC1" w:rsidP="009F406C">
            <w:pPr>
              <w:jc w:val="center"/>
              <w:rPr>
                <w:rFonts w:ascii="Arial" w:hAnsi="Arial" w:cs="Arial"/>
                <w:sz w:val="20"/>
                <w:szCs w:val="22"/>
                <w:lang w:val="es-419"/>
              </w:rPr>
            </w:pPr>
          </w:p>
        </w:tc>
        <w:tc>
          <w:tcPr>
            <w:tcW w:w="352" w:type="pct"/>
            <w:vAlign w:val="center"/>
          </w:tcPr>
          <w:p w14:paraId="2DC013FB" w14:textId="77777777" w:rsidR="00330FC1" w:rsidRPr="009A3EE7" w:rsidRDefault="00330FC1" w:rsidP="009F406C">
            <w:pPr>
              <w:jc w:val="center"/>
              <w:rPr>
                <w:rFonts w:ascii="Arial" w:hAnsi="Arial" w:cs="Arial"/>
                <w:sz w:val="20"/>
                <w:szCs w:val="22"/>
                <w:lang w:val="es-419"/>
              </w:rPr>
            </w:pPr>
          </w:p>
        </w:tc>
        <w:tc>
          <w:tcPr>
            <w:tcW w:w="304" w:type="pct"/>
            <w:vAlign w:val="center"/>
          </w:tcPr>
          <w:p w14:paraId="3CCB43CC" w14:textId="77777777" w:rsidR="00330FC1" w:rsidRPr="009A3EE7" w:rsidRDefault="00330FC1" w:rsidP="009F406C">
            <w:pPr>
              <w:jc w:val="center"/>
              <w:rPr>
                <w:rFonts w:ascii="Arial" w:hAnsi="Arial" w:cs="Arial"/>
                <w:sz w:val="20"/>
                <w:szCs w:val="22"/>
                <w:lang w:val="es-419"/>
              </w:rPr>
            </w:pPr>
          </w:p>
        </w:tc>
      </w:tr>
      <w:tr w:rsidR="00330FC1" w:rsidRPr="009A3EE7" w14:paraId="056F9C5F" w14:textId="77777777" w:rsidTr="009F406C">
        <w:tc>
          <w:tcPr>
            <w:tcW w:w="1057" w:type="pct"/>
            <w:vAlign w:val="center"/>
          </w:tcPr>
          <w:p w14:paraId="362107DB" w14:textId="77777777" w:rsidR="00330FC1" w:rsidRPr="009A3EE7" w:rsidRDefault="00330FC1" w:rsidP="009F406C">
            <w:pPr>
              <w:jc w:val="center"/>
              <w:rPr>
                <w:rFonts w:ascii="Arial" w:hAnsi="Arial" w:cs="Arial"/>
                <w:sz w:val="20"/>
                <w:szCs w:val="22"/>
                <w:lang w:val="es-419"/>
              </w:rPr>
            </w:pPr>
          </w:p>
        </w:tc>
        <w:tc>
          <w:tcPr>
            <w:tcW w:w="565" w:type="pct"/>
            <w:vAlign w:val="center"/>
          </w:tcPr>
          <w:p w14:paraId="2C371AC0" w14:textId="77777777" w:rsidR="00330FC1" w:rsidRPr="009A3EE7" w:rsidRDefault="00330FC1" w:rsidP="009F406C">
            <w:pPr>
              <w:jc w:val="center"/>
              <w:rPr>
                <w:rFonts w:ascii="Arial" w:hAnsi="Arial" w:cs="Arial"/>
                <w:sz w:val="20"/>
                <w:szCs w:val="22"/>
                <w:lang w:val="es-419"/>
              </w:rPr>
            </w:pPr>
          </w:p>
        </w:tc>
        <w:tc>
          <w:tcPr>
            <w:tcW w:w="565" w:type="pct"/>
            <w:vAlign w:val="center"/>
          </w:tcPr>
          <w:p w14:paraId="590A0872" w14:textId="77777777" w:rsidR="00330FC1" w:rsidRPr="009A3EE7" w:rsidRDefault="00330FC1" w:rsidP="009F406C">
            <w:pPr>
              <w:jc w:val="center"/>
              <w:rPr>
                <w:rFonts w:ascii="Arial" w:hAnsi="Arial" w:cs="Arial"/>
                <w:sz w:val="20"/>
                <w:szCs w:val="22"/>
                <w:lang w:val="es-419"/>
              </w:rPr>
            </w:pPr>
          </w:p>
        </w:tc>
        <w:tc>
          <w:tcPr>
            <w:tcW w:w="674" w:type="pct"/>
            <w:vAlign w:val="center"/>
          </w:tcPr>
          <w:p w14:paraId="70F2EF4D" w14:textId="77777777" w:rsidR="00330FC1" w:rsidRPr="009A3EE7" w:rsidRDefault="00330FC1" w:rsidP="009F406C">
            <w:pPr>
              <w:jc w:val="center"/>
              <w:rPr>
                <w:rFonts w:ascii="Arial" w:hAnsi="Arial" w:cs="Arial"/>
                <w:sz w:val="20"/>
                <w:szCs w:val="22"/>
                <w:lang w:val="es-419"/>
              </w:rPr>
            </w:pPr>
          </w:p>
        </w:tc>
        <w:tc>
          <w:tcPr>
            <w:tcW w:w="635" w:type="pct"/>
            <w:vAlign w:val="center"/>
          </w:tcPr>
          <w:p w14:paraId="32D360C6" w14:textId="77777777" w:rsidR="00330FC1" w:rsidRPr="009A3EE7" w:rsidRDefault="00330FC1" w:rsidP="009F406C">
            <w:pPr>
              <w:jc w:val="center"/>
              <w:rPr>
                <w:rFonts w:ascii="Arial" w:hAnsi="Arial" w:cs="Arial"/>
                <w:sz w:val="20"/>
                <w:szCs w:val="22"/>
                <w:lang w:val="es-419"/>
              </w:rPr>
            </w:pPr>
          </w:p>
        </w:tc>
        <w:tc>
          <w:tcPr>
            <w:tcW w:w="282" w:type="pct"/>
            <w:vAlign w:val="center"/>
          </w:tcPr>
          <w:p w14:paraId="723452E2" w14:textId="77777777" w:rsidR="00330FC1" w:rsidRPr="009A3EE7" w:rsidRDefault="00330FC1" w:rsidP="009F406C">
            <w:pPr>
              <w:jc w:val="center"/>
              <w:rPr>
                <w:rFonts w:ascii="Arial" w:hAnsi="Arial" w:cs="Arial"/>
                <w:sz w:val="20"/>
                <w:szCs w:val="22"/>
                <w:lang w:val="es-419"/>
              </w:rPr>
            </w:pPr>
          </w:p>
        </w:tc>
        <w:tc>
          <w:tcPr>
            <w:tcW w:w="283" w:type="pct"/>
            <w:vAlign w:val="center"/>
          </w:tcPr>
          <w:p w14:paraId="5C5CA8D4" w14:textId="77777777" w:rsidR="00330FC1" w:rsidRPr="009A3EE7" w:rsidRDefault="00330FC1" w:rsidP="009F406C">
            <w:pPr>
              <w:jc w:val="center"/>
              <w:rPr>
                <w:rFonts w:ascii="Arial" w:hAnsi="Arial" w:cs="Arial"/>
                <w:sz w:val="20"/>
                <w:szCs w:val="22"/>
                <w:lang w:val="es-419"/>
              </w:rPr>
            </w:pPr>
          </w:p>
        </w:tc>
        <w:tc>
          <w:tcPr>
            <w:tcW w:w="283" w:type="pct"/>
            <w:vAlign w:val="center"/>
          </w:tcPr>
          <w:p w14:paraId="69C5A940" w14:textId="77777777" w:rsidR="00330FC1" w:rsidRPr="009A3EE7" w:rsidRDefault="00330FC1" w:rsidP="009F406C">
            <w:pPr>
              <w:jc w:val="center"/>
              <w:rPr>
                <w:rFonts w:ascii="Arial" w:hAnsi="Arial" w:cs="Arial"/>
                <w:sz w:val="20"/>
                <w:szCs w:val="22"/>
                <w:lang w:val="es-419"/>
              </w:rPr>
            </w:pPr>
          </w:p>
        </w:tc>
        <w:tc>
          <w:tcPr>
            <w:tcW w:w="352" w:type="pct"/>
            <w:vAlign w:val="center"/>
          </w:tcPr>
          <w:p w14:paraId="5EFAED17" w14:textId="77777777" w:rsidR="00330FC1" w:rsidRPr="009A3EE7" w:rsidRDefault="00330FC1" w:rsidP="009F406C">
            <w:pPr>
              <w:jc w:val="center"/>
              <w:rPr>
                <w:rFonts w:ascii="Arial" w:hAnsi="Arial" w:cs="Arial"/>
                <w:sz w:val="20"/>
                <w:szCs w:val="22"/>
                <w:lang w:val="es-419"/>
              </w:rPr>
            </w:pPr>
          </w:p>
        </w:tc>
        <w:tc>
          <w:tcPr>
            <w:tcW w:w="304" w:type="pct"/>
            <w:vAlign w:val="center"/>
          </w:tcPr>
          <w:p w14:paraId="5B667A53" w14:textId="77777777" w:rsidR="00330FC1" w:rsidRPr="009A3EE7" w:rsidRDefault="00330FC1" w:rsidP="009F406C">
            <w:pPr>
              <w:jc w:val="center"/>
              <w:rPr>
                <w:rFonts w:ascii="Arial" w:hAnsi="Arial" w:cs="Arial"/>
                <w:sz w:val="20"/>
                <w:szCs w:val="22"/>
                <w:lang w:val="es-419"/>
              </w:rPr>
            </w:pPr>
          </w:p>
        </w:tc>
      </w:tr>
    </w:tbl>
    <w:p w14:paraId="25CE904D" w14:textId="77777777" w:rsidR="00330FC1" w:rsidRPr="00261B3D" w:rsidRDefault="00330FC1" w:rsidP="00330FC1">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55B49B6" w14:textId="135C5DDD" w:rsidR="00371689" w:rsidRDefault="0002120B" w:rsidP="00EA3C2E">
      <w:pPr>
        <w:pStyle w:val="Default"/>
        <w:spacing w:after="240" w:line="276" w:lineRule="auto"/>
        <w:jc w:val="both"/>
        <w:rPr>
          <w:sz w:val="22"/>
          <w:szCs w:val="22"/>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1D4CF58E" w14:textId="03DA3DA9" w:rsidR="00C06ED3" w:rsidRPr="00C06ED3" w:rsidRDefault="00C06ED3" w:rsidP="00C06ED3">
      <w:pPr>
        <w:pStyle w:val="Descripcin"/>
        <w:keepNext/>
        <w:spacing w:after="0"/>
        <w:jc w:val="both"/>
        <w:rPr>
          <w:rFonts w:ascii="Arial" w:hAnsi="Arial" w:cs="Arial"/>
          <w:b w:val="0"/>
          <w:color w:val="auto"/>
          <w:sz w:val="20"/>
          <w:szCs w:val="20"/>
          <w:lang w:val="es-419"/>
        </w:rPr>
      </w:pPr>
      <w:bookmarkStart w:id="141" w:name="_Toc100040411"/>
      <w:r w:rsidRPr="00C06ED3">
        <w:rPr>
          <w:rFonts w:ascii="Arial" w:hAnsi="Arial" w:cs="Arial"/>
          <w:b w:val="0"/>
          <w:color w:val="auto"/>
          <w:sz w:val="20"/>
          <w:szCs w:val="20"/>
        </w:rPr>
        <w:t xml:space="preserve">Tabla </w:t>
      </w:r>
      <w:r w:rsidRPr="00C06ED3">
        <w:rPr>
          <w:rFonts w:ascii="Arial" w:hAnsi="Arial" w:cs="Arial"/>
          <w:b w:val="0"/>
          <w:color w:val="auto"/>
          <w:sz w:val="20"/>
          <w:szCs w:val="20"/>
        </w:rPr>
        <w:fldChar w:fldCharType="begin"/>
      </w:r>
      <w:r w:rsidRPr="00C06ED3">
        <w:rPr>
          <w:rFonts w:ascii="Arial" w:hAnsi="Arial" w:cs="Arial"/>
          <w:b w:val="0"/>
          <w:color w:val="auto"/>
          <w:sz w:val="20"/>
          <w:szCs w:val="20"/>
        </w:rPr>
        <w:instrText xml:space="preserve"> SEQ Tabla \* ARABIC </w:instrText>
      </w:r>
      <w:r w:rsidRPr="00C06ED3">
        <w:rPr>
          <w:rFonts w:ascii="Arial" w:hAnsi="Arial" w:cs="Arial"/>
          <w:b w:val="0"/>
          <w:color w:val="auto"/>
          <w:sz w:val="20"/>
          <w:szCs w:val="20"/>
        </w:rPr>
        <w:fldChar w:fldCharType="separate"/>
      </w:r>
      <w:r w:rsidR="00202661">
        <w:rPr>
          <w:rFonts w:ascii="Arial" w:hAnsi="Arial" w:cs="Arial"/>
          <w:b w:val="0"/>
          <w:noProof/>
          <w:color w:val="auto"/>
          <w:sz w:val="20"/>
          <w:szCs w:val="20"/>
        </w:rPr>
        <w:t>22</w:t>
      </w:r>
      <w:r w:rsidRPr="00C06ED3">
        <w:rPr>
          <w:rFonts w:ascii="Arial" w:hAnsi="Arial" w:cs="Arial"/>
          <w:b w:val="0"/>
          <w:color w:val="auto"/>
          <w:sz w:val="20"/>
          <w:szCs w:val="20"/>
        </w:rPr>
        <w:fldChar w:fldCharType="end"/>
      </w:r>
      <w:r w:rsidRPr="00C06ED3">
        <w:rPr>
          <w:rFonts w:ascii="Arial" w:hAnsi="Arial" w:cs="Arial"/>
          <w:b w:val="0"/>
          <w:color w:val="auto"/>
          <w:sz w:val="20"/>
          <w:szCs w:val="20"/>
          <w:lang w:val="es-419"/>
        </w:rPr>
        <w:t>. Listado de docentes del programa</w:t>
      </w:r>
      <w:r w:rsidRPr="00C06ED3">
        <w:rPr>
          <w:rStyle w:val="Refdenotaalpie"/>
          <w:rFonts w:ascii="Arial" w:hAnsi="Arial" w:cs="Arial"/>
          <w:b w:val="0"/>
          <w:color w:val="auto"/>
          <w:sz w:val="20"/>
          <w:szCs w:val="20"/>
          <w:lang w:val="es-419"/>
        </w:rPr>
        <w:footnoteReference w:id="8"/>
      </w:r>
      <w:r w:rsidRPr="00C06ED3">
        <w:rPr>
          <w:rFonts w:ascii="Arial" w:hAnsi="Arial" w:cs="Arial"/>
          <w:b w:val="0"/>
          <w:color w:val="auto"/>
          <w:sz w:val="20"/>
          <w:szCs w:val="20"/>
          <w:lang w:val="es-419"/>
        </w:rPr>
        <w:t xml:space="preserve"> proyectados para los próximos siete años tiempo de dedicación</w:t>
      </w:r>
      <w:bookmarkEnd w:id="141"/>
    </w:p>
    <w:tbl>
      <w:tblPr>
        <w:tblStyle w:val="Tablaconcuadrcula"/>
        <w:tblW w:w="5038"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04"/>
        <w:gridCol w:w="1072"/>
        <w:gridCol w:w="1071"/>
        <w:gridCol w:w="1277"/>
        <w:gridCol w:w="1203"/>
        <w:gridCol w:w="534"/>
        <w:gridCol w:w="536"/>
        <w:gridCol w:w="536"/>
        <w:gridCol w:w="667"/>
        <w:gridCol w:w="576"/>
      </w:tblGrid>
      <w:tr w:rsidR="00371689" w:rsidRPr="009A3EE7" w14:paraId="562A1CF5" w14:textId="77777777" w:rsidTr="00E81A26">
        <w:tc>
          <w:tcPr>
            <w:tcW w:w="1057" w:type="pct"/>
            <w:vMerge w:val="restart"/>
            <w:vAlign w:val="center"/>
          </w:tcPr>
          <w:p w14:paraId="46C6FF90"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t>Nombre del profesor</w:t>
            </w:r>
          </w:p>
        </w:tc>
        <w:tc>
          <w:tcPr>
            <w:tcW w:w="565" w:type="pct"/>
            <w:vMerge w:val="restart"/>
            <w:vAlign w:val="center"/>
          </w:tcPr>
          <w:p w14:paraId="5B470A2F"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t>Nivel de formación</w:t>
            </w:r>
          </w:p>
        </w:tc>
        <w:tc>
          <w:tcPr>
            <w:tcW w:w="565" w:type="pct"/>
            <w:vMerge w:val="restart"/>
            <w:vAlign w:val="center"/>
          </w:tcPr>
          <w:p w14:paraId="4F5E82DE"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t>Categoría del escalafón</w:t>
            </w:r>
          </w:p>
        </w:tc>
        <w:tc>
          <w:tcPr>
            <w:tcW w:w="674" w:type="pct"/>
            <w:vMerge w:val="restart"/>
            <w:vAlign w:val="center"/>
          </w:tcPr>
          <w:p w14:paraId="77CF57A9"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t>Vinculación</w:t>
            </w:r>
          </w:p>
          <w:p w14:paraId="6862E681"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lastRenderedPageBreak/>
              <w:t>(TC-MT-HC)</w:t>
            </w:r>
          </w:p>
        </w:tc>
        <w:tc>
          <w:tcPr>
            <w:tcW w:w="635" w:type="pct"/>
            <w:vMerge w:val="restart"/>
            <w:vAlign w:val="center"/>
          </w:tcPr>
          <w:p w14:paraId="3531C34C"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lastRenderedPageBreak/>
              <w:t>Tipo de contrato</w:t>
            </w:r>
          </w:p>
          <w:p w14:paraId="511E0BAE" w14:textId="77777777" w:rsidR="00371689" w:rsidRPr="00EB5108" w:rsidRDefault="00371689" w:rsidP="00E81A26">
            <w:pPr>
              <w:jc w:val="center"/>
              <w:rPr>
                <w:rFonts w:ascii="Arial" w:hAnsi="Arial" w:cs="Arial"/>
                <w:b/>
                <w:sz w:val="18"/>
                <w:szCs w:val="22"/>
                <w:lang w:val="es-419"/>
              </w:rPr>
            </w:pPr>
            <w:r w:rsidRPr="00EB5108">
              <w:rPr>
                <w:rFonts w:ascii="Arial" w:hAnsi="Arial" w:cs="Arial"/>
                <w:b/>
                <w:sz w:val="18"/>
                <w:szCs w:val="22"/>
                <w:lang w:val="es-419"/>
              </w:rPr>
              <w:t>(P-OC-HC)</w:t>
            </w:r>
          </w:p>
        </w:tc>
        <w:tc>
          <w:tcPr>
            <w:tcW w:w="1504" w:type="pct"/>
            <w:gridSpan w:val="5"/>
            <w:vAlign w:val="center"/>
          </w:tcPr>
          <w:p w14:paraId="08B30096" w14:textId="0867EE1C" w:rsidR="00371689" w:rsidRPr="00EB5108" w:rsidRDefault="00371689" w:rsidP="00E81A26">
            <w:pPr>
              <w:jc w:val="center"/>
              <w:rPr>
                <w:rFonts w:ascii="Arial" w:hAnsi="Arial" w:cs="Arial"/>
                <w:b/>
                <w:sz w:val="18"/>
                <w:szCs w:val="22"/>
                <w:lang w:val="es-419"/>
              </w:rPr>
            </w:pPr>
            <w:r>
              <w:rPr>
                <w:rFonts w:ascii="Arial" w:hAnsi="Arial" w:cs="Arial"/>
                <w:b/>
                <w:sz w:val="18"/>
                <w:szCs w:val="22"/>
                <w:lang w:val="es-419"/>
              </w:rPr>
              <w:t>Tiempo de dedicación</w:t>
            </w:r>
          </w:p>
        </w:tc>
      </w:tr>
      <w:tr w:rsidR="00371689" w:rsidRPr="009A3EE7" w14:paraId="2B25322D" w14:textId="77777777" w:rsidTr="00E81A26">
        <w:trPr>
          <w:cantSplit/>
          <w:trHeight w:val="1683"/>
        </w:trPr>
        <w:tc>
          <w:tcPr>
            <w:tcW w:w="1057" w:type="pct"/>
            <w:vMerge/>
            <w:vAlign w:val="center"/>
          </w:tcPr>
          <w:p w14:paraId="28A5D220" w14:textId="77777777" w:rsidR="00371689" w:rsidRPr="00EB5108" w:rsidRDefault="00371689" w:rsidP="00E81A26">
            <w:pPr>
              <w:jc w:val="center"/>
              <w:rPr>
                <w:rFonts w:ascii="Arial" w:hAnsi="Arial" w:cs="Arial"/>
                <w:b/>
                <w:sz w:val="18"/>
                <w:szCs w:val="22"/>
                <w:lang w:val="es-419"/>
              </w:rPr>
            </w:pPr>
          </w:p>
        </w:tc>
        <w:tc>
          <w:tcPr>
            <w:tcW w:w="565" w:type="pct"/>
            <w:vMerge/>
            <w:vAlign w:val="center"/>
          </w:tcPr>
          <w:p w14:paraId="7C7AD769" w14:textId="77777777" w:rsidR="00371689" w:rsidRPr="00EB5108" w:rsidRDefault="00371689" w:rsidP="00E81A26">
            <w:pPr>
              <w:jc w:val="center"/>
              <w:rPr>
                <w:rFonts w:ascii="Arial" w:hAnsi="Arial" w:cs="Arial"/>
                <w:b/>
                <w:sz w:val="18"/>
                <w:szCs w:val="22"/>
                <w:lang w:val="es-419"/>
              </w:rPr>
            </w:pPr>
          </w:p>
        </w:tc>
        <w:tc>
          <w:tcPr>
            <w:tcW w:w="565" w:type="pct"/>
            <w:vMerge/>
            <w:vAlign w:val="center"/>
          </w:tcPr>
          <w:p w14:paraId="0FA6C36B" w14:textId="77777777" w:rsidR="00371689" w:rsidRPr="00EB5108" w:rsidRDefault="00371689" w:rsidP="00E81A26">
            <w:pPr>
              <w:jc w:val="center"/>
              <w:rPr>
                <w:rFonts w:ascii="Arial" w:hAnsi="Arial" w:cs="Arial"/>
                <w:b/>
                <w:sz w:val="18"/>
                <w:szCs w:val="22"/>
                <w:lang w:val="es-419"/>
              </w:rPr>
            </w:pPr>
          </w:p>
        </w:tc>
        <w:tc>
          <w:tcPr>
            <w:tcW w:w="674" w:type="pct"/>
            <w:vMerge/>
            <w:vAlign w:val="center"/>
          </w:tcPr>
          <w:p w14:paraId="0BA3A57C" w14:textId="77777777" w:rsidR="00371689" w:rsidRPr="00EB5108" w:rsidRDefault="00371689" w:rsidP="00E81A26">
            <w:pPr>
              <w:jc w:val="center"/>
              <w:rPr>
                <w:rFonts w:ascii="Arial" w:hAnsi="Arial" w:cs="Arial"/>
                <w:b/>
                <w:sz w:val="18"/>
                <w:szCs w:val="22"/>
                <w:lang w:val="es-419"/>
              </w:rPr>
            </w:pPr>
          </w:p>
        </w:tc>
        <w:tc>
          <w:tcPr>
            <w:tcW w:w="635" w:type="pct"/>
            <w:vMerge/>
            <w:vAlign w:val="center"/>
          </w:tcPr>
          <w:p w14:paraId="20102FB6" w14:textId="77777777" w:rsidR="00371689" w:rsidRPr="00EB5108" w:rsidRDefault="00371689" w:rsidP="00E81A26">
            <w:pPr>
              <w:jc w:val="center"/>
              <w:rPr>
                <w:rFonts w:ascii="Arial" w:hAnsi="Arial" w:cs="Arial"/>
                <w:b/>
                <w:sz w:val="18"/>
                <w:szCs w:val="22"/>
                <w:lang w:val="es-419"/>
              </w:rPr>
            </w:pPr>
          </w:p>
        </w:tc>
        <w:tc>
          <w:tcPr>
            <w:tcW w:w="282" w:type="pct"/>
            <w:textDirection w:val="btLr"/>
            <w:vAlign w:val="center"/>
          </w:tcPr>
          <w:p w14:paraId="28030C4C" w14:textId="16266C6F" w:rsidR="00371689" w:rsidRPr="00EB5108" w:rsidRDefault="00371689" w:rsidP="00E81A26">
            <w:pPr>
              <w:ind w:left="113" w:right="113"/>
              <w:jc w:val="center"/>
              <w:rPr>
                <w:rFonts w:ascii="Arial" w:hAnsi="Arial" w:cs="Arial"/>
                <w:b/>
                <w:sz w:val="18"/>
                <w:szCs w:val="22"/>
                <w:lang w:val="es-419"/>
              </w:rPr>
            </w:pPr>
          </w:p>
        </w:tc>
        <w:tc>
          <w:tcPr>
            <w:tcW w:w="283" w:type="pct"/>
            <w:textDirection w:val="btLr"/>
            <w:vAlign w:val="center"/>
          </w:tcPr>
          <w:p w14:paraId="17FB7569" w14:textId="77777777" w:rsidR="00371689" w:rsidRPr="00EB5108" w:rsidRDefault="00371689" w:rsidP="00E81A26">
            <w:pPr>
              <w:ind w:left="113" w:right="113"/>
              <w:jc w:val="center"/>
              <w:rPr>
                <w:rFonts w:ascii="Arial" w:hAnsi="Arial" w:cs="Arial"/>
                <w:b/>
                <w:sz w:val="18"/>
                <w:szCs w:val="22"/>
                <w:lang w:val="es-419"/>
              </w:rPr>
            </w:pPr>
            <w:r w:rsidRPr="00EB5108">
              <w:rPr>
                <w:rFonts w:ascii="Arial" w:hAnsi="Arial" w:cs="Arial"/>
                <w:b/>
                <w:sz w:val="18"/>
                <w:szCs w:val="22"/>
                <w:lang w:val="es-419"/>
              </w:rPr>
              <w:t>Docencia</w:t>
            </w:r>
          </w:p>
        </w:tc>
        <w:tc>
          <w:tcPr>
            <w:tcW w:w="283" w:type="pct"/>
            <w:textDirection w:val="btLr"/>
            <w:vAlign w:val="center"/>
          </w:tcPr>
          <w:p w14:paraId="24D400A8" w14:textId="77777777" w:rsidR="00371689" w:rsidRPr="00EB5108" w:rsidRDefault="00371689" w:rsidP="00E81A26">
            <w:pPr>
              <w:ind w:left="113" w:right="113"/>
              <w:jc w:val="center"/>
              <w:rPr>
                <w:rFonts w:ascii="Arial" w:hAnsi="Arial" w:cs="Arial"/>
                <w:b/>
                <w:sz w:val="18"/>
                <w:szCs w:val="22"/>
                <w:lang w:val="es-419"/>
              </w:rPr>
            </w:pPr>
            <w:r w:rsidRPr="00EB5108">
              <w:rPr>
                <w:rFonts w:ascii="Arial" w:hAnsi="Arial" w:cs="Arial"/>
                <w:b/>
                <w:sz w:val="18"/>
                <w:szCs w:val="22"/>
                <w:lang w:val="es-419"/>
              </w:rPr>
              <w:t>Investigación</w:t>
            </w:r>
          </w:p>
        </w:tc>
        <w:tc>
          <w:tcPr>
            <w:tcW w:w="352" w:type="pct"/>
            <w:textDirection w:val="btLr"/>
            <w:vAlign w:val="center"/>
          </w:tcPr>
          <w:p w14:paraId="7429F9C1" w14:textId="77777777" w:rsidR="00371689" w:rsidRPr="00EB5108" w:rsidRDefault="00371689" w:rsidP="00E81A26">
            <w:pPr>
              <w:ind w:left="113" w:right="113"/>
              <w:jc w:val="center"/>
              <w:rPr>
                <w:rFonts w:ascii="Arial" w:hAnsi="Arial" w:cs="Arial"/>
                <w:b/>
                <w:sz w:val="18"/>
                <w:szCs w:val="22"/>
                <w:lang w:val="es-419"/>
              </w:rPr>
            </w:pPr>
            <w:r w:rsidRPr="00EB5108">
              <w:rPr>
                <w:rFonts w:ascii="Arial" w:hAnsi="Arial" w:cs="Arial"/>
                <w:b/>
                <w:sz w:val="18"/>
                <w:szCs w:val="22"/>
                <w:lang w:val="es-419"/>
              </w:rPr>
              <w:t>Proyección Social</w:t>
            </w:r>
          </w:p>
        </w:tc>
        <w:tc>
          <w:tcPr>
            <w:tcW w:w="304" w:type="pct"/>
            <w:textDirection w:val="btLr"/>
            <w:vAlign w:val="center"/>
          </w:tcPr>
          <w:p w14:paraId="095F6152" w14:textId="77777777" w:rsidR="00371689" w:rsidRPr="00EB5108" w:rsidRDefault="00371689" w:rsidP="00E81A26">
            <w:pPr>
              <w:ind w:left="113" w:right="113"/>
              <w:jc w:val="center"/>
              <w:rPr>
                <w:rFonts w:ascii="Arial" w:hAnsi="Arial" w:cs="Arial"/>
                <w:b/>
                <w:sz w:val="18"/>
                <w:szCs w:val="22"/>
                <w:lang w:val="es-419"/>
              </w:rPr>
            </w:pPr>
            <w:r w:rsidRPr="00EB5108">
              <w:rPr>
                <w:rFonts w:ascii="Arial" w:hAnsi="Arial" w:cs="Arial"/>
                <w:b/>
                <w:sz w:val="18"/>
                <w:szCs w:val="22"/>
                <w:lang w:val="es-419"/>
              </w:rPr>
              <w:t>Administrativo</w:t>
            </w:r>
          </w:p>
        </w:tc>
      </w:tr>
      <w:tr w:rsidR="00371689" w:rsidRPr="009A3EE7" w14:paraId="1FFA946F" w14:textId="77777777" w:rsidTr="00E81A26">
        <w:tc>
          <w:tcPr>
            <w:tcW w:w="1057" w:type="pct"/>
            <w:vAlign w:val="center"/>
          </w:tcPr>
          <w:p w14:paraId="4D02A257" w14:textId="77777777" w:rsidR="00371689" w:rsidRPr="009A3EE7" w:rsidRDefault="00371689" w:rsidP="00E81A26">
            <w:pPr>
              <w:jc w:val="center"/>
              <w:rPr>
                <w:rFonts w:ascii="Arial" w:hAnsi="Arial" w:cs="Arial"/>
                <w:sz w:val="20"/>
                <w:szCs w:val="22"/>
                <w:lang w:val="es-419"/>
              </w:rPr>
            </w:pPr>
          </w:p>
        </w:tc>
        <w:tc>
          <w:tcPr>
            <w:tcW w:w="565" w:type="pct"/>
            <w:vAlign w:val="center"/>
          </w:tcPr>
          <w:p w14:paraId="791AD412" w14:textId="77777777" w:rsidR="00371689" w:rsidRPr="009A3EE7" w:rsidRDefault="00371689" w:rsidP="00E81A26">
            <w:pPr>
              <w:jc w:val="center"/>
              <w:rPr>
                <w:rFonts w:ascii="Arial" w:hAnsi="Arial" w:cs="Arial"/>
                <w:sz w:val="20"/>
                <w:szCs w:val="22"/>
                <w:lang w:val="es-419"/>
              </w:rPr>
            </w:pPr>
          </w:p>
        </w:tc>
        <w:tc>
          <w:tcPr>
            <w:tcW w:w="565" w:type="pct"/>
            <w:vAlign w:val="center"/>
          </w:tcPr>
          <w:p w14:paraId="1546A908" w14:textId="77777777" w:rsidR="00371689" w:rsidRPr="009A3EE7" w:rsidRDefault="00371689" w:rsidP="00E81A26">
            <w:pPr>
              <w:jc w:val="center"/>
              <w:rPr>
                <w:rFonts w:ascii="Arial" w:hAnsi="Arial" w:cs="Arial"/>
                <w:sz w:val="20"/>
                <w:szCs w:val="22"/>
                <w:lang w:val="es-419"/>
              </w:rPr>
            </w:pPr>
          </w:p>
        </w:tc>
        <w:tc>
          <w:tcPr>
            <w:tcW w:w="674" w:type="pct"/>
            <w:vAlign w:val="center"/>
          </w:tcPr>
          <w:p w14:paraId="52CF605C" w14:textId="77777777" w:rsidR="00371689" w:rsidRPr="009A3EE7" w:rsidRDefault="00371689" w:rsidP="00E81A26">
            <w:pPr>
              <w:jc w:val="center"/>
              <w:rPr>
                <w:rFonts w:ascii="Arial" w:hAnsi="Arial" w:cs="Arial"/>
                <w:sz w:val="20"/>
                <w:szCs w:val="22"/>
                <w:lang w:val="es-419"/>
              </w:rPr>
            </w:pPr>
          </w:p>
        </w:tc>
        <w:tc>
          <w:tcPr>
            <w:tcW w:w="635" w:type="pct"/>
            <w:vAlign w:val="center"/>
          </w:tcPr>
          <w:p w14:paraId="78B09C0F" w14:textId="77777777" w:rsidR="00371689" w:rsidRPr="009A3EE7" w:rsidRDefault="00371689" w:rsidP="00E81A26">
            <w:pPr>
              <w:jc w:val="center"/>
              <w:rPr>
                <w:rFonts w:ascii="Arial" w:hAnsi="Arial" w:cs="Arial"/>
                <w:sz w:val="20"/>
                <w:szCs w:val="22"/>
                <w:lang w:val="es-419"/>
              </w:rPr>
            </w:pPr>
          </w:p>
        </w:tc>
        <w:tc>
          <w:tcPr>
            <w:tcW w:w="282" w:type="pct"/>
            <w:vAlign w:val="center"/>
          </w:tcPr>
          <w:p w14:paraId="2A5FE835" w14:textId="77777777" w:rsidR="00371689" w:rsidRPr="009A3EE7" w:rsidRDefault="00371689" w:rsidP="00E81A26">
            <w:pPr>
              <w:jc w:val="center"/>
              <w:rPr>
                <w:rFonts w:ascii="Arial" w:hAnsi="Arial" w:cs="Arial"/>
                <w:sz w:val="20"/>
                <w:szCs w:val="22"/>
                <w:lang w:val="es-419"/>
              </w:rPr>
            </w:pPr>
          </w:p>
        </w:tc>
        <w:tc>
          <w:tcPr>
            <w:tcW w:w="283" w:type="pct"/>
            <w:vAlign w:val="center"/>
          </w:tcPr>
          <w:p w14:paraId="3C5BFD5D" w14:textId="77777777" w:rsidR="00371689" w:rsidRPr="009A3EE7" w:rsidRDefault="00371689" w:rsidP="00E81A26">
            <w:pPr>
              <w:jc w:val="center"/>
              <w:rPr>
                <w:rFonts w:ascii="Arial" w:hAnsi="Arial" w:cs="Arial"/>
                <w:sz w:val="20"/>
                <w:szCs w:val="22"/>
                <w:lang w:val="es-419"/>
              </w:rPr>
            </w:pPr>
          </w:p>
        </w:tc>
        <w:tc>
          <w:tcPr>
            <w:tcW w:w="283" w:type="pct"/>
            <w:vAlign w:val="center"/>
          </w:tcPr>
          <w:p w14:paraId="3013B6E5" w14:textId="77777777" w:rsidR="00371689" w:rsidRPr="009A3EE7" w:rsidRDefault="00371689" w:rsidP="00E81A26">
            <w:pPr>
              <w:jc w:val="center"/>
              <w:rPr>
                <w:rFonts w:ascii="Arial" w:hAnsi="Arial" w:cs="Arial"/>
                <w:sz w:val="20"/>
                <w:szCs w:val="22"/>
                <w:lang w:val="es-419"/>
              </w:rPr>
            </w:pPr>
          </w:p>
        </w:tc>
        <w:tc>
          <w:tcPr>
            <w:tcW w:w="352" w:type="pct"/>
            <w:vAlign w:val="center"/>
          </w:tcPr>
          <w:p w14:paraId="7F5C4E6C" w14:textId="77777777" w:rsidR="00371689" w:rsidRPr="009A3EE7" w:rsidRDefault="00371689" w:rsidP="00E81A26">
            <w:pPr>
              <w:jc w:val="center"/>
              <w:rPr>
                <w:rFonts w:ascii="Arial" w:hAnsi="Arial" w:cs="Arial"/>
                <w:sz w:val="20"/>
                <w:szCs w:val="22"/>
                <w:lang w:val="es-419"/>
              </w:rPr>
            </w:pPr>
          </w:p>
        </w:tc>
        <w:tc>
          <w:tcPr>
            <w:tcW w:w="304" w:type="pct"/>
            <w:vAlign w:val="center"/>
          </w:tcPr>
          <w:p w14:paraId="13398045" w14:textId="77777777" w:rsidR="00371689" w:rsidRPr="009A3EE7" w:rsidRDefault="00371689" w:rsidP="00E81A26">
            <w:pPr>
              <w:jc w:val="center"/>
              <w:rPr>
                <w:rFonts w:ascii="Arial" w:hAnsi="Arial" w:cs="Arial"/>
                <w:sz w:val="20"/>
                <w:szCs w:val="22"/>
                <w:lang w:val="es-419"/>
              </w:rPr>
            </w:pPr>
          </w:p>
        </w:tc>
      </w:tr>
    </w:tbl>
    <w:p w14:paraId="3B6B417B" w14:textId="77777777" w:rsidR="00C06ED3" w:rsidRPr="00261B3D" w:rsidRDefault="00C06ED3" w:rsidP="00C06ED3">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CBBE740" w14:textId="5568F817" w:rsidR="00C06ED3" w:rsidRDefault="0002120B" w:rsidP="00C06ED3">
      <w:pPr>
        <w:pStyle w:val="Default"/>
        <w:spacing w:after="240" w:line="276" w:lineRule="auto"/>
        <w:jc w:val="both"/>
        <w:rPr>
          <w:sz w:val="22"/>
          <w:szCs w:val="22"/>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21372B15" w14:textId="792E1B48" w:rsidR="00330FC1" w:rsidRPr="00E346EF" w:rsidRDefault="00330FC1" w:rsidP="00330FC1">
      <w:pPr>
        <w:pStyle w:val="Descripcin"/>
        <w:keepNext/>
        <w:spacing w:after="0"/>
        <w:jc w:val="both"/>
        <w:rPr>
          <w:rFonts w:ascii="Arial" w:hAnsi="Arial" w:cs="Arial"/>
          <w:b w:val="0"/>
          <w:color w:val="auto"/>
          <w:sz w:val="20"/>
          <w:szCs w:val="22"/>
          <w:lang w:val="es-419"/>
        </w:rPr>
      </w:pPr>
      <w:bookmarkStart w:id="142" w:name="_Toc95313781"/>
      <w:bookmarkStart w:id="143" w:name="_Toc100040412"/>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23</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Total docentes </w:t>
      </w:r>
      <w:r w:rsidR="00904291">
        <w:rPr>
          <w:rFonts w:ascii="Arial" w:hAnsi="Arial" w:cs="Arial"/>
          <w:b w:val="0"/>
          <w:color w:val="auto"/>
          <w:sz w:val="20"/>
          <w:szCs w:val="22"/>
          <w:lang w:val="es-419"/>
        </w:rPr>
        <w:t>proyectados para los próximos siete años</w:t>
      </w:r>
      <w:r w:rsidRPr="00E346EF">
        <w:rPr>
          <w:rFonts w:ascii="Arial" w:hAnsi="Arial" w:cs="Arial"/>
          <w:b w:val="0"/>
          <w:color w:val="auto"/>
          <w:sz w:val="20"/>
          <w:szCs w:val="22"/>
          <w:lang w:val="es-419"/>
        </w:rPr>
        <w:t xml:space="preserve"> según su vinculación</w:t>
      </w:r>
      <w:bookmarkEnd w:id="142"/>
      <w:bookmarkEnd w:id="143"/>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43"/>
        <w:gridCol w:w="1343"/>
        <w:gridCol w:w="1343"/>
        <w:gridCol w:w="1343"/>
        <w:gridCol w:w="1343"/>
        <w:gridCol w:w="1345"/>
        <w:gridCol w:w="1345"/>
      </w:tblGrid>
      <w:tr w:rsidR="00330FC1" w:rsidRPr="00013468" w14:paraId="714D5CB3" w14:textId="77777777" w:rsidTr="009F406C">
        <w:tc>
          <w:tcPr>
            <w:tcW w:w="714" w:type="pct"/>
            <w:vMerge w:val="restart"/>
            <w:vAlign w:val="center"/>
          </w:tcPr>
          <w:p w14:paraId="5C7C7DF3"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Año</w:t>
            </w:r>
          </w:p>
        </w:tc>
        <w:tc>
          <w:tcPr>
            <w:tcW w:w="1427" w:type="pct"/>
            <w:gridSpan w:val="2"/>
            <w:vAlign w:val="center"/>
          </w:tcPr>
          <w:p w14:paraId="2EF8AB65"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Planta</w:t>
            </w:r>
          </w:p>
        </w:tc>
        <w:tc>
          <w:tcPr>
            <w:tcW w:w="1428" w:type="pct"/>
            <w:gridSpan w:val="2"/>
            <w:vAlign w:val="center"/>
          </w:tcPr>
          <w:p w14:paraId="14D40C8C"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Ocasional</w:t>
            </w:r>
          </w:p>
        </w:tc>
        <w:tc>
          <w:tcPr>
            <w:tcW w:w="715" w:type="pct"/>
            <w:vMerge w:val="restart"/>
            <w:vAlign w:val="center"/>
          </w:tcPr>
          <w:p w14:paraId="25F21BF2"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Hora cátedra</w:t>
            </w:r>
          </w:p>
        </w:tc>
        <w:tc>
          <w:tcPr>
            <w:tcW w:w="715" w:type="pct"/>
            <w:vMerge w:val="restart"/>
            <w:vAlign w:val="center"/>
          </w:tcPr>
          <w:p w14:paraId="5426D886"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Total</w:t>
            </w:r>
          </w:p>
        </w:tc>
      </w:tr>
      <w:tr w:rsidR="00330FC1" w:rsidRPr="00013468" w14:paraId="41009EB5" w14:textId="77777777" w:rsidTr="009F406C">
        <w:tc>
          <w:tcPr>
            <w:tcW w:w="714" w:type="pct"/>
            <w:vMerge/>
            <w:vAlign w:val="center"/>
          </w:tcPr>
          <w:p w14:paraId="3FEA3EEE" w14:textId="77777777" w:rsidR="00330FC1" w:rsidRPr="00655C85" w:rsidRDefault="00330FC1" w:rsidP="009F406C">
            <w:pPr>
              <w:jc w:val="center"/>
              <w:rPr>
                <w:rFonts w:ascii="Arial" w:hAnsi="Arial" w:cs="Arial"/>
                <w:b/>
                <w:sz w:val="20"/>
                <w:szCs w:val="22"/>
                <w:lang w:val="es-419"/>
              </w:rPr>
            </w:pPr>
          </w:p>
        </w:tc>
        <w:tc>
          <w:tcPr>
            <w:tcW w:w="714" w:type="pct"/>
            <w:vAlign w:val="center"/>
          </w:tcPr>
          <w:p w14:paraId="187D0CB3"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Tiempo completo</w:t>
            </w:r>
          </w:p>
        </w:tc>
        <w:tc>
          <w:tcPr>
            <w:tcW w:w="714" w:type="pct"/>
            <w:vAlign w:val="center"/>
          </w:tcPr>
          <w:p w14:paraId="105CF982"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Medio tiempo</w:t>
            </w:r>
          </w:p>
        </w:tc>
        <w:tc>
          <w:tcPr>
            <w:tcW w:w="714" w:type="pct"/>
            <w:vAlign w:val="center"/>
          </w:tcPr>
          <w:p w14:paraId="59DCB8D5"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Tiempo completo</w:t>
            </w:r>
          </w:p>
        </w:tc>
        <w:tc>
          <w:tcPr>
            <w:tcW w:w="714" w:type="pct"/>
            <w:vAlign w:val="center"/>
          </w:tcPr>
          <w:p w14:paraId="03AB9D99" w14:textId="77777777" w:rsidR="00330FC1" w:rsidRPr="00655C85" w:rsidRDefault="00330FC1" w:rsidP="009F406C">
            <w:pPr>
              <w:jc w:val="center"/>
              <w:rPr>
                <w:rFonts w:ascii="Arial" w:hAnsi="Arial" w:cs="Arial"/>
                <w:b/>
                <w:sz w:val="20"/>
                <w:szCs w:val="22"/>
                <w:lang w:val="es-419"/>
              </w:rPr>
            </w:pPr>
            <w:r>
              <w:rPr>
                <w:rFonts w:ascii="Arial" w:hAnsi="Arial" w:cs="Arial"/>
                <w:b/>
                <w:sz w:val="20"/>
                <w:szCs w:val="22"/>
                <w:lang w:val="es-419"/>
              </w:rPr>
              <w:t>Medio tiempo</w:t>
            </w:r>
          </w:p>
        </w:tc>
        <w:tc>
          <w:tcPr>
            <w:tcW w:w="715" w:type="pct"/>
            <w:vMerge/>
            <w:vAlign w:val="center"/>
          </w:tcPr>
          <w:p w14:paraId="69C99E5E" w14:textId="77777777" w:rsidR="00330FC1" w:rsidRPr="00655C85" w:rsidRDefault="00330FC1" w:rsidP="009F406C">
            <w:pPr>
              <w:jc w:val="center"/>
              <w:rPr>
                <w:rFonts w:ascii="Arial" w:hAnsi="Arial" w:cs="Arial"/>
                <w:b/>
                <w:sz w:val="20"/>
                <w:szCs w:val="22"/>
                <w:lang w:val="es-419"/>
              </w:rPr>
            </w:pPr>
          </w:p>
        </w:tc>
        <w:tc>
          <w:tcPr>
            <w:tcW w:w="715" w:type="pct"/>
            <w:vMerge/>
            <w:vAlign w:val="center"/>
          </w:tcPr>
          <w:p w14:paraId="76CD674B" w14:textId="77777777" w:rsidR="00330FC1" w:rsidRPr="00655C85" w:rsidRDefault="00330FC1" w:rsidP="009F406C">
            <w:pPr>
              <w:jc w:val="center"/>
              <w:rPr>
                <w:rFonts w:ascii="Arial" w:hAnsi="Arial" w:cs="Arial"/>
                <w:b/>
                <w:sz w:val="20"/>
                <w:szCs w:val="22"/>
                <w:lang w:val="es-419"/>
              </w:rPr>
            </w:pPr>
          </w:p>
        </w:tc>
      </w:tr>
      <w:tr w:rsidR="00330FC1" w:rsidRPr="00013468" w14:paraId="4673B807" w14:textId="77777777" w:rsidTr="009F406C">
        <w:tc>
          <w:tcPr>
            <w:tcW w:w="714" w:type="pct"/>
            <w:vAlign w:val="center"/>
          </w:tcPr>
          <w:p w14:paraId="4FD56656" w14:textId="77777777" w:rsidR="00330FC1" w:rsidRPr="00013468" w:rsidRDefault="00330FC1" w:rsidP="009F406C">
            <w:pPr>
              <w:jc w:val="center"/>
              <w:rPr>
                <w:rFonts w:ascii="Arial" w:hAnsi="Arial" w:cs="Arial"/>
                <w:sz w:val="20"/>
                <w:szCs w:val="22"/>
                <w:lang w:val="es-419"/>
              </w:rPr>
            </w:pPr>
            <w:r>
              <w:rPr>
                <w:rFonts w:ascii="Arial" w:hAnsi="Arial" w:cs="Arial"/>
                <w:sz w:val="20"/>
                <w:szCs w:val="22"/>
                <w:lang w:val="es-419"/>
              </w:rPr>
              <w:t>2018</w:t>
            </w:r>
          </w:p>
        </w:tc>
        <w:tc>
          <w:tcPr>
            <w:tcW w:w="714" w:type="pct"/>
            <w:vAlign w:val="center"/>
          </w:tcPr>
          <w:p w14:paraId="48C3D040" w14:textId="77777777" w:rsidR="00330FC1" w:rsidRPr="00013468" w:rsidRDefault="00330FC1" w:rsidP="009F406C">
            <w:pPr>
              <w:jc w:val="center"/>
              <w:rPr>
                <w:rFonts w:ascii="Arial" w:hAnsi="Arial" w:cs="Arial"/>
                <w:sz w:val="20"/>
                <w:szCs w:val="22"/>
                <w:lang w:val="es-419"/>
              </w:rPr>
            </w:pPr>
          </w:p>
        </w:tc>
        <w:tc>
          <w:tcPr>
            <w:tcW w:w="714" w:type="pct"/>
            <w:vAlign w:val="center"/>
          </w:tcPr>
          <w:p w14:paraId="1B190D61" w14:textId="77777777" w:rsidR="00330FC1" w:rsidRPr="00013468" w:rsidRDefault="00330FC1" w:rsidP="009F406C">
            <w:pPr>
              <w:jc w:val="center"/>
              <w:rPr>
                <w:rFonts w:ascii="Arial" w:hAnsi="Arial" w:cs="Arial"/>
                <w:sz w:val="20"/>
                <w:szCs w:val="22"/>
                <w:lang w:val="es-419"/>
              </w:rPr>
            </w:pPr>
          </w:p>
        </w:tc>
        <w:tc>
          <w:tcPr>
            <w:tcW w:w="714" w:type="pct"/>
            <w:vAlign w:val="center"/>
          </w:tcPr>
          <w:p w14:paraId="2B230BD2" w14:textId="77777777" w:rsidR="00330FC1" w:rsidRPr="00013468" w:rsidRDefault="00330FC1" w:rsidP="009F406C">
            <w:pPr>
              <w:jc w:val="center"/>
              <w:rPr>
                <w:rFonts w:ascii="Arial" w:hAnsi="Arial" w:cs="Arial"/>
                <w:sz w:val="20"/>
                <w:szCs w:val="22"/>
                <w:lang w:val="es-419"/>
              </w:rPr>
            </w:pPr>
          </w:p>
        </w:tc>
        <w:tc>
          <w:tcPr>
            <w:tcW w:w="714" w:type="pct"/>
            <w:vAlign w:val="center"/>
          </w:tcPr>
          <w:p w14:paraId="7A8938FF" w14:textId="77777777" w:rsidR="00330FC1" w:rsidRPr="00013468" w:rsidRDefault="00330FC1" w:rsidP="009F406C">
            <w:pPr>
              <w:jc w:val="center"/>
              <w:rPr>
                <w:rFonts w:ascii="Arial" w:hAnsi="Arial" w:cs="Arial"/>
                <w:sz w:val="20"/>
                <w:szCs w:val="22"/>
                <w:lang w:val="es-419"/>
              </w:rPr>
            </w:pPr>
          </w:p>
        </w:tc>
        <w:tc>
          <w:tcPr>
            <w:tcW w:w="715" w:type="pct"/>
            <w:vAlign w:val="center"/>
          </w:tcPr>
          <w:p w14:paraId="7D5C9A4D" w14:textId="77777777" w:rsidR="00330FC1" w:rsidRPr="00013468" w:rsidRDefault="00330FC1" w:rsidP="009F406C">
            <w:pPr>
              <w:jc w:val="center"/>
              <w:rPr>
                <w:rFonts w:ascii="Arial" w:hAnsi="Arial" w:cs="Arial"/>
                <w:sz w:val="20"/>
                <w:szCs w:val="22"/>
                <w:lang w:val="es-419"/>
              </w:rPr>
            </w:pPr>
          </w:p>
        </w:tc>
        <w:tc>
          <w:tcPr>
            <w:tcW w:w="715" w:type="pct"/>
            <w:vAlign w:val="center"/>
          </w:tcPr>
          <w:p w14:paraId="64986BFD" w14:textId="77777777" w:rsidR="00330FC1" w:rsidRPr="00013468" w:rsidRDefault="00330FC1" w:rsidP="009F406C">
            <w:pPr>
              <w:jc w:val="center"/>
              <w:rPr>
                <w:rFonts w:ascii="Arial" w:hAnsi="Arial" w:cs="Arial"/>
                <w:sz w:val="20"/>
                <w:szCs w:val="22"/>
                <w:lang w:val="es-419"/>
              </w:rPr>
            </w:pPr>
          </w:p>
        </w:tc>
      </w:tr>
      <w:tr w:rsidR="00330FC1" w:rsidRPr="00013468" w14:paraId="29E50DC2" w14:textId="77777777" w:rsidTr="009F406C">
        <w:tc>
          <w:tcPr>
            <w:tcW w:w="714" w:type="pct"/>
            <w:vAlign w:val="center"/>
          </w:tcPr>
          <w:p w14:paraId="6067CCB1" w14:textId="77777777" w:rsidR="00330FC1" w:rsidRPr="00013468" w:rsidRDefault="00330FC1" w:rsidP="009F406C">
            <w:pPr>
              <w:jc w:val="center"/>
              <w:rPr>
                <w:rFonts w:ascii="Arial" w:hAnsi="Arial" w:cs="Arial"/>
                <w:sz w:val="20"/>
                <w:szCs w:val="22"/>
                <w:lang w:val="es-419"/>
              </w:rPr>
            </w:pPr>
            <w:r>
              <w:rPr>
                <w:rFonts w:ascii="Arial" w:hAnsi="Arial" w:cs="Arial"/>
                <w:sz w:val="20"/>
                <w:szCs w:val="22"/>
                <w:lang w:val="es-419"/>
              </w:rPr>
              <w:t>2019</w:t>
            </w:r>
          </w:p>
        </w:tc>
        <w:tc>
          <w:tcPr>
            <w:tcW w:w="714" w:type="pct"/>
            <w:vAlign w:val="center"/>
          </w:tcPr>
          <w:p w14:paraId="09248E93" w14:textId="77777777" w:rsidR="00330FC1" w:rsidRPr="00013468" w:rsidRDefault="00330FC1" w:rsidP="009F406C">
            <w:pPr>
              <w:jc w:val="center"/>
              <w:rPr>
                <w:rFonts w:ascii="Arial" w:hAnsi="Arial" w:cs="Arial"/>
                <w:sz w:val="20"/>
                <w:szCs w:val="22"/>
                <w:lang w:val="es-419"/>
              </w:rPr>
            </w:pPr>
          </w:p>
        </w:tc>
        <w:tc>
          <w:tcPr>
            <w:tcW w:w="714" w:type="pct"/>
            <w:vAlign w:val="center"/>
          </w:tcPr>
          <w:p w14:paraId="5A7E62EF" w14:textId="77777777" w:rsidR="00330FC1" w:rsidRPr="00013468" w:rsidRDefault="00330FC1" w:rsidP="009F406C">
            <w:pPr>
              <w:jc w:val="center"/>
              <w:rPr>
                <w:rFonts w:ascii="Arial" w:hAnsi="Arial" w:cs="Arial"/>
                <w:sz w:val="20"/>
                <w:szCs w:val="22"/>
                <w:lang w:val="es-419"/>
              </w:rPr>
            </w:pPr>
          </w:p>
        </w:tc>
        <w:tc>
          <w:tcPr>
            <w:tcW w:w="714" w:type="pct"/>
            <w:vAlign w:val="center"/>
          </w:tcPr>
          <w:p w14:paraId="3DA65A3E" w14:textId="77777777" w:rsidR="00330FC1" w:rsidRPr="00013468" w:rsidRDefault="00330FC1" w:rsidP="009F406C">
            <w:pPr>
              <w:jc w:val="center"/>
              <w:rPr>
                <w:rFonts w:ascii="Arial" w:hAnsi="Arial" w:cs="Arial"/>
                <w:sz w:val="20"/>
                <w:szCs w:val="22"/>
                <w:lang w:val="es-419"/>
              </w:rPr>
            </w:pPr>
          </w:p>
        </w:tc>
        <w:tc>
          <w:tcPr>
            <w:tcW w:w="714" w:type="pct"/>
            <w:vAlign w:val="center"/>
          </w:tcPr>
          <w:p w14:paraId="31E0DA2F" w14:textId="77777777" w:rsidR="00330FC1" w:rsidRPr="00013468" w:rsidRDefault="00330FC1" w:rsidP="009F406C">
            <w:pPr>
              <w:jc w:val="center"/>
              <w:rPr>
                <w:rFonts w:ascii="Arial" w:hAnsi="Arial" w:cs="Arial"/>
                <w:sz w:val="20"/>
                <w:szCs w:val="22"/>
                <w:lang w:val="es-419"/>
              </w:rPr>
            </w:pPr>
          </w:p>
        </w:tc>
        <w:tc>
          <w:tcPr>
            <w:tcW w:w="715" w:type="pct"/>
            <w:vAlign w:val="center"/>
          </w:tcPr>
          <w:p w14:paraId="1A1F18DD" w14:textId="77777777" w:rsidR="00330FC1" w:rsidRPr="00013468" w:rsidRDefault="00330FC1" w:rsidP="009F406C">
            <w:pPr>
              <w:jc w:val="center"/>
              <w:rPr>
                <w:rFonts w:ascii="Arial" w:hAnsi="Arial" w:cs="Arial"/>
                <w:sz w:val="20"/>
                <w:szCs w:val="22"/>
                <w:lang w:val="es-419"/>
              </w:rPr>
            </w:pPr>
          </w:p>
        </w:tc>
        <w:tc>
          <w:tcPr>
            <w:tcW w:w="715" w:type="pct"/>
            <w:vAlign w:val="center"/>
          </w:tcPr>
          <w:p w14:paraId="36099D51" w14:textId="77777777" w:rsidR="00330FC1" w:rsidRPr="00013468" w:rsidRDefault="00330FC1" w:rsidP="009F406C">
            <w:pPr>
              <w:jc w:val="center"/>
              <w:rPr>
                <w:rFonts w:ascii="Arial" w:hAnsi="Arial" w:cs="Arial"/>
                <w:sz w:val="20"/>
                <w:szCs w:val="22"/>
                <w:lang w:val="es-419"/>
              </w:rPr>
            </w:pPr>
          </w:p>
        </w:tc>
      </w:tr>
      <w:tr w:rsidR="00330FC1" w:rsidRPr="00013468" w14:paraId="724AD8F8" w14:textId="77777777" w:rsidTr="009F406C">
        <w:tc>
          <w:tcPr>
            <w:tcW w:w="714" w:type="pct"/>
            <w:vAlign w:val="center"/>
          </w:tcPr>
          <w:p w14:paraId="534DA371" w14:textId="77777777" w:rsidR="00330FC1" w:rsidRDefault="00330FC1" w:rsidP="009F406C">
            <w:pPr>
              <w:jc w:val="center"/>
              <w:rPr>
                <w:rFonts w:ascii="Arial" w:hAnsi="Arial" w:cs="Arial"/>
                <w:sz w:val="20"/>
                <w:szCs w:val="22"/>
                <w:lang w:val="es-419"/>
              </w:rPr>
            </w:pPr>
            <w:r>
              <w:rPr>
                <w:rFonts w:ascii="Arial" w:hAnsi="Arial" w:cs="Arial"/>
                <w:sz w:val="20"/>
                <w:szCs w:val="22"/>
                <w:lang w:val="es-419"/>
              </w:rPr>
              <w:t>2020</w:t>
            </w:r>
          </w:p>
        </w:tc>
        <w:tc>
          <w:tcPr>
            <w:tcW w:w="714" w:type="pct"/>
            <w:vAlign w:val="center"/>
          </w:tcPr>
          <w:p w14:paraId="64840954" w14:textId="77777777" w:rsidR="00330FC1" w:rsidRPr="00013468" w:rsidRDefault="00330FC1" w:rsidP="009F406C">
            <w:pPr>
              <w:jc w:val="center"/>
              <w:rPr>
                <w:rFonts w:ascii="Arial" w:hAnsi="Arial" w:cs="Arial"/>
                <w:sz w:val="20"/>
                <w:szCs w:val="22"/>
                <w:lang w:val="es-419"/>
              </w:rPr>
            </w:pPr>
          </w:p>
        </w:tc>
        <w:tc>
          <w:tcPr>
            <w:tcW w:w="714" w:type="pct"/>
            <w:vAlign w:val="center"/>
          </w:tcPr>
          <w:p w14:paraId="3866CF35" w14:textId="77777777" w:rsidR="00330FC1" w:rsidRPr="00013468" w:rsidRDefault="00330FC1" w:rsidP="009F406C">
            <w:pPr>
              <w:jc w:val="center"/>
              <w:rPr>
                <w:rFonts w:ascii="Arial" w:hAnsi="Arial" w:cs="Arial"/>
                <w:sz w:val="20"/>
                <w:szCs w:val="22"/>
                <w:lang w:val="es-419"/>
              </w:rPr>
            </w:pPr>
          </w:p>
        </w:tc>
        <w:tc>
          <w:tcPr>
            <w:tcW w:w="714" w:type="pct"/>
            <w:vAlign w:val="center"/>
          </w:tcPr>
          <w:p w14:paraId="5B27E91D" w14:textId="77777777" w:rsidR="00330FC1" w:rsidRPr="00013468" w:rsidRDefault="00330FC1" w:rsidP="009F406C">
            <w:pPr>
              <w:jc w:val="center"/>
              <w:rPr>
                <w:rFonts w:ascii="Arial" w:hAnsi="Arial" w:cs="Arial"/>
                <w:sz w:val="20"/>
                <w:szCs w:val="22"/>
                <w:lang w:val="es-419"/>
              </w:rPr>
            </w:pPr>
          </w:p>
        </w:tc>
        <w:tc>
          <w:tcPr>
            <w:tcW w:w="714" w:type="pct"/>
            <w:vAlign w:val="center"/>
          </w:tcPr>
          <w:p w14:paraId="2526D49B" w14:textId="77777777" w:rsidR="00330FC1" w:rsidRPr="00013468" w:rsidRDefault="00330FC1" w:rsidP="009F406C">
            <w:pPr>
              <w:jc w:val="center"/>
              <w:rPr>
                <w:rFonts w:ascii="Arial" w:hAnsi="Arial" w:cs="Arial"/>
                <w:sz w:val="20"/>
                <w:szCs w:val="22"/>
                <w:lang w:val="es-419"/>
              </w:rPr>
            </w:pPr>
          </w:p>
        </w:tc>
        <w:tc>
          <w:tcPr>
            <w:tcW w:w="715" w:type="pct"/>
            <w:vAlign w:val="center"/>
          </w:tcPr>
          <w:p w14:paraId="5DB6F455" w14:textId="77777777" w:rsidR="00330FC1" w:rsidRPr="00013468" w:rsidRDefault="00330FC1" w:rsidP="009F406C">
            <w:pPr>
              <w:jc w:val="center"/>
              <w:rPr>
                <w:rFonts w:ascii="Arial" w:hAnsi="Arial" w:cs="Arial"/>
                <w:sz w:val="20"/>
                <w:szCs w:val="22"/>
                <w:lang w:val="es-419"/>
              </w:rPr>
            </w:pPr>
          </w:p>
        </w:tc>
        <w:tc>
          <w:tcPr>
            <w:tcW w:w="715" w:type="pct"/>
            <w:vAlign w:val="center"/>
          </w:tcPr>
          <w:p w14:paraId="4EC8394B" w14:textId="77777777" w:rsidR="00330FC1" w:rsidRPr="00013468" w:rsidRDefault="00330FC1" w:rsidP="009F406C">
            <w:pPr>
              <w:jc w:val="center"/>
              <w:rPr>
                <w:rFonts w:ascii="Arial" w:hAnsi="Arial" w:cs="Arial"/>
                <w:sz w:val="20"/>
                <w:szCs w:val="22"/>
                <w:lang w:val="es-419"/>
              </w:rPr>
            </w:pPr>
          </w:p>
        </w:tc>
      </w:tr>
      <w:tr w:rsidR="00330FC1" w:rsidRPr="00013468" w14:paraId="4F144DE3" w14:textId="77777777" w:rsidTr="009F406C">
        <w:tc>
          <w:tcPr>
            <w:tcW w:w="714" w:type="pct"/>
            <w:vAlign w:val="center"/>
          </w:tcPr>
          <w:p w14:paraId="3C72A36C" w14:textId="77777777" w:rsidR="00330FC1" w:rsidRDefault="00330FC1" w:rsidP="009F406C">
            <w:pPr>
              <w:jc w:val="center"/>
              <w:rPr>
                <w:rFonts w:ascii="Arial" w:hAnsi="Arial" w:cs="Arial"/>
                <w:sz w:val="20"/>
                <w:szCs w:val="22"/>
                <w:lang w:val="es-419"/>
              </w:rPr>
            </w:pPr>
            <w:r>
              <w:rPr>
                <w:rFonts w:ascii="Arial" w:hAnsi="Arial" w:cs="Arial"/>
                <w:sz w:val="20"/>
                <w:szCs w:val="22"/>
                <w:lang w:val="es-419"/>
              </w:rPr>
              <w:t>2021</w:t>
            </w:r>
          </w:p>
        </w:tc>
        <w:tc>
          <w:tcPr>
            <w:tcW w:w="714" w:type="pct"/>
            <w:vAlign w:val="center"/>
          </w:tcPr>
          <w:p w14:paraId="14F42D7E" w14:textId="77777777" w:rsidR="00330FC1" w:rsidRPr="00013468" w:rsidRDefault="00330FC1" w:rsidP="009F406C">
            <w:pPr>
              <w:jc w:val="center"/>
              <w:rPr>
                <w:rFonts w:ascii="Arial" w:hAnsi="Arial" w:cs="Arial"/>
                <w:sz w:val="20"/>
                <w:szCs w:val="22"/>
                <w:lang w:val="es-419"/>
              </w:rPr>
            </w:pPr>
          </w:p>
        </w:tc>
        <w:tc>
          <w:tcPr>
            <w:tcW w:w="714" w:type="pct"/>
            <w:vAlign w:val="center"/>
          </w:tcPr>
          <w:p w14:paraId="76820AA5" w14:textId="77777777" w:rsidR="00330FC1" w:rsidRPr="00013468" w:rsidRDefault="00330FC1" w:rsidP="009F406C">
            <w:pPr>
              <w:jc w:val="center"/>
              <w:rPr>
                <w:rFonts w:ascii="Arial" w:hAnsi="Arial" w:cs="Arial"/>
                <w:sz w:val="20"/>
                <w:szCs w:val="22"/>
                <w:lang w:val="es-419"/>
              </w:rPr>
            </w:pPr>
          </w:p>
        </w:tc>
        <w:tc>
          <w:tcPr>
            <w:tcW w:w="714" w:type="pct"/>
            <w:vAlign w:val="center"/>
          </w:tcPr>
          <w:p w14:paraId="75DF4DE8" w14:textId="77777777" w:rsidR="00330FC1" w:rsidRPr="00013468" w:rsidRDefault="00330FC1" w:rsidP="009F406C">
            <w:pPr>
              <w:jc w:val="center"/>
              <w:rPr>
                <w:rFonts w:ascii="Arial" w:hAnsi="Arial" w:cs="Arial"/>
                <w:sz w:val="20"/>
                <w:szCs w:val="22"/>
                <w:lang w:val="es-419"/>
              </w:rPr>
            </w:pPr>
          </w:p>
        </w:tc>
        <w:tc>
          <w:tcPr>
            <w:tcW w:w="714" w:type="pct"/>
            <w:vAlign w:val="center"/>
          </w:tcPr>
          <w:p w14:paraId="12BCA1C3" w14:textId="77777777" w:rsidR="00330FC1" w:rsidRPr="00013468" w:rsidRDefault="00330FC1" w:rsidP="009F406C">
            <w:pPr>
              <w:jc w:val="center"/>
              <w:rPr>
                <w:rFonts w:ascii="Arial" w:hAnsi="Arial" w:cs="Arial"/>
                <w:sz w:val="20"/>
                <w:szCs w:val="22"/>
                <w:lang w:val="es-419"/>
              </w:rPr>
            </w:pPr>
          </w:p>
        </w:tc>
        <w:tc>
          <w:tcPr>
            <w:tcW w:w="715" w:type="pct"/>
            <w:vAlign w:val="center"/>
          </w:tcPr>
          <w:p w14:paraId="69967FA4" w14:textId="77777777" w:rsidR="00330FC1" w:rsidRPr="00013468" w:rsidRDefault="00330FC1" w:rsidP="009F406C">
            <w:pPr>
              <w:jc w:val="center"/>
              <w:rPr>
                <w:rFonts w:ascii="Arial" w:hAnsi="Arial" w:cs="Arial"/>
                <w:sz w:val="20"/>
                <w:szCs w:val="22"/>
                <w:lang w:val="es-419"/>
              </w:rPr>
            </w:pPr>
          </w:p>
        </w:tc>
        <w:tc>
          <w:tcPr>
            <w:tcW w:w="715" w:type="pct"/>
            <w:vAlign w:val="center"/>
          </w:tcPr>
          <w:p w14:paraId="4DABB38F" w14:textId="77777777" w:rsidR="00330FC1" w:rsidRPr="00013468" w:rsidRDefault="00330FC1" w:rsidP="009F406C">
            <w:pPr>
              <w:jc w:val="center"/>
              <w:rPr>
                <w:rFonts w:ascii="Arial" w:hAnsi="Arial" w:cs="Arial"/>
                <w:sz w:val="20"/>
                <w:szCs w:val="22"/>
                <w:lang w:val="es-419"/>
              </w:rPr>
            </w:pPr>
          </w:p>
        </w:tc>
      </w:tr>
      <w:tr w:rsidR="00330FC1" w:rsidRPr="00013468" w14:paraId="683C23DC" w14:textId="77777777" w:rsidTr="009F406C">
        <w:tc>
          <w:tcPr>
            <w:tcW w:w="714" w:type="pct"/>
            <w:vAlign w:val="center"/>
          </w:tcPr>
          <w:p w14:paraId="58FCEE9B" w14:textId="77777777" w:rsidR="00330FC1" w:rsidRDefault="00330FC1" w:rsidP="009F406C">
            <w:pPr>
              <w:jc w:val="center"/>
              <w:rPr>
                <w:rFonts w:ascii="Arial" w:hAnsi="Arial" w:cs="Arial"/>
                <w:sz w:val="20"/>
                <w:szCs w:val="22"/>
                <w:lang w:val="es-419"/>
              </w:rPr>
            </w:pPr>
            <w:r>
              <w:rPr>
                <w:rFonts w:ascii="Arial" w:hAnsi="Arial" w:cs="Arial"/>
                <w:sz w:val="20"/>
                <w:szCs w:val="22"/>
                <w:lang w:val="es-419"/>
              </w:rPr>
              <w:t>2022</w:t>
            </w:r>
          </w:p>
        </w:tc>
        <w:tc>
          <w:tcPr>
            <w:tcW w:w="714" w:type="pct"/>
            <w:vAlign w:val="center"/>
          </w:tcPr>
          <w:p w14:paraId="7A5A94C9" w14:textId="77777777" w:rsidR="00330FC1" w:rsidRPr="00013468" w:rsidRDefault="00330FC1" w:rsidP="009F406C">
            <w:pPr>
              <w:jc w:val="center"/>
              <w:rPr>
                <w:rFonts w:ascii="Arial" w:hAnsi="Arial" w:cs="Arial"/>
                <w:sz w:val="20"/>
                <w:szCs w:val="22"/>
                <w:lang w:val="es-419"/>
              </w:rPr>
            </w:pPr>
          </w:p>
        </w:tc>
        <w:tc>
          <w:tcPr>
            <w:tcW w:w="714" w:type="pct"/>
            <w:vAlign w:val="center"/>
          </w:tcPr>
          <w:p w14:paraId="000AD31E" w14:textId="77777777" w:rsidR="00330FC1" w:rsidRPr="00013468" w:rsidRDefault="00330FC1" w:rsidP="009F406C">
            <w:pPr>
              <w:jc w:val="center"/>
              <w:rPr>
                <w:rFonts w:ascii="Arial" w:hAnsi="Arial" w:cs="Arial"/>
                <w:sz w:val="20"/>
                <w:szCs w:val="22"/>
                <w:lang w:val="es-419"/>
              </w:rPr>
            </w:pPr>
          </w:p>
        </w:tc>
        <w:tc>
          <w:tcPr>
            <w:tcW w:w="714" w:type="pct"/>
            <w:vAlign w:val="center"/>
          </w:tcPr>
          <w:p w14:paraId="3A51CF2F" w14:textId="77777777" w:rsidR="00330FC1" w:rsidRPr="00013468" w:rsidRDefault="00330FC1" w:rsidP="009F406C">
            <w:pPr>
              <w:jc w:val="center"/>
              <w:rPr>
                <w:rFonts w:ascii="Arial" w:hAnsi="Arial" w:cs="Arial"/>
                <w:sz w:val="20"/>
                <w:szCs w:val="22"/>
                <w:lang w:val="es-419"/>
              </w:rPr>
            </w:pPr>
          </w:p>
        </w:tc>
        <w:tc>
          <w:tcPr>
            <w:tcW w:w="714" w:type="pct"/>
            <w:vAlign w:val="center"/>
          </w:tcPr>
          <w:p w14:paraId="6F861B22" w14:textId="77777777" w:rsidR="00330FC1" w:rsidRPr="00013468" w:rsidRDefault="00330FC1" w:rsidP="009F406C">
            <w:pPr>
              <w:jc w:val="center"/>
              <w:rPr>
                <w:rFonts w:ascii="Arial" w:hAnsi="Arial" w:cs="Arial"/>
                <w:sz w:val="20"/>
                <w:szCs w:val="22"/>
                <w:lang w:val="es-419"/>
              </w:rPr>
            </w:pPr>
          </w:p>
        </w:tc>
        <w:tc>
          <w:tcPr>
            <w:tcW w:w="715" w:type="pct"/>
            <w:vAlign w:val="center"/>
          </w:tcPr>
          <w:p w14:paraId="06CBE5C2" w14:textId="77777777" w:rsidR="00330FC1" w:rsidRPr="00013468" w:rsidRDefault="00330FC1" w:rsidP="009F406C">
            <w:pPr>
              <w:jc w:val="center"/>
              <w:rPr>
                <w:rFonts w:ascii="Arial" w:hAnsi="Arial" w:cs="Arial"/>
                <w:sz w:val="20"/>
                <w:szCs w:val="22"/>
                <w:lang w:val="es-419"/>
              </w:rPr>
            </w:pPr>
          </w:p>
        </w:tc>
        <w:tc>
          <w:tcPr>
            <w:tcW w:w="715" w:type="pct"/>
            <w:vAlign w:val="center"/>
          </w:tcPr>
          <w:p w14:paraId="573A076F" w14:textId="77777777" w:rsidR="00330FC1" w:rsidRPr="00013468" w:rsidRDefault="00330FC1" w:rsidP="009F406C">
            <w:pPr>
              <w:jc w:val="center"/>
              <w:rPr>
                <w:rFonts w:ascii="Arial" w:hAnsi="Arial" w:cs="Arial"/>
                <w:sz w:val="20"/>
                <w:szCs w:val="22"/>
                <w:lang w:val="es-419"/>
              </w:rPr>
            </w:pPr>
          </w:p>
        </w:tc>
      </w:tr>
    </w:tbl>
    <w:p w14:paraId="66389665" w14:textId="77777777" w:rsidR="00330FC1" w:rsidRPr="00261B3D" w:rsidRDefault="00330FC1" w:rsidP="00330FC1">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4BE166F2" w14:textId="753FFC00" w:rsidR="00330FC1" w:rsidRDefault="0002120B" w:rsidP="00EA3C2E">
      <w:pPr>
        <w:pStyle w:val="Default"/>
        <w:spacing w:after="240" w:line="276" w:lineRule="auto"/>
        <w:jc w:val="both"/>
        <w:rPr>
          <w:sz w:val="22"/>
          <w:szCs w:val="22"/>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4ACF2DEE" w14:textId="691581B6" w:rsidR="0018403F" w:rsidRPr="00E346EF" w:rsidRDefault="0018403F" w:rsidP="0018403F">
      <w:pPr>
        <w:pStyle w:val="Descripcin"/>
        <w:keepNext/>
        <w:spacing w:after="0"/>
        <w:jc w:val="both"/>
        <w:rPr>
          <w:rFonts w:ascii="Arial" w:hAnsi="Arial" w:cs="Arial"/>
          <w:b w:val="0"/>
          <w:color w:val="auto"/>
          <w:sz w:val="20"/>
          <w:szCs w:val="22"/>
          <w:lang w:val="es-419"/>
        </w:rPr>
      </w:pPr>
      <w:bookmarkStart w:id="144" w:name="_Toc95313782"/>
      <w:bookmarkStart w:id="145" w:name="_Toc100040413"/>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24</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Total </w:t>
      </w:r>
      <w:r w:rsidR="00904291" w:rsidRPr="00E346EF">
        <w:rPr>
          <w:rFonts w:ascii="Arial" w:hAnsi="Arial" w:cs="Arial"/>
          <w:b w:val="0"/>
          <w:color w:val="auto"/>
          <w:sz w:val="20"/>
          <w:szCs w:val="22"/>
          <w:lang w:val="es-419"/>
        </w:rPr>
        <w:t xml:space="preserve">docentes </w:t>
      </w:r>
      <w:r w:rsidR="00904291">
        <w:rPr>
          <w:rFonts w:ascii="Arial" w:hAnsi="Arial" w:cs="Arial"/>
          <w:b w:val="0"/>
          <w:color w:val="auto"/>
          <w:sz w:val="20"/>
          <w:szCs w:val="22"/>
          <w:lang w:val="es-419"/>
        </w:rPr>
        <w:t>proyectados para los próximos siete años</w:t>
      </w:r>
      <w:r w:rsidR="00904291" w:rsidRPr="00E346EF">
        <w:rPr>
          <w:rFonts w:ascii="Arial" w:hAnsi="Arial" w:cs="Arial"/>
          <w:b w:val="0"/>
          <w:color w:val="auto"/>
          <w:sz w:val="20"/>
          <w:szCs w:val="22"/>
          <w:lang w:val="es-419"/>
        </w:rPr>
        <w:t xml:space="preserve"> </w:t>
      </w:r>
      <w:r w:rsidRPr="00E346EF">
        <w:rPr>
          <w:rFonts w:ascii="Arial" w:hAnsi="Arial" w:cs="Arial"/>
          <w:b w:val="0"/>
          <w:color w:val="auto"/>
          <w:sz w:val="20"/>
          <w:szCs w:val="22"/>
          <w:lang w:val="es-419"/>
        </w:rPr>
        <w:t>según su escalafón</w:t>
      </w:r>
      <w:bookmarkEnd w:id="144"/>
      <w:bookmarkEnd w:id="14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52"/>
        <w:gridCol w:w="1882"/>
        <w:gridCol w:w="1900"/>
        <w:gridCol w:w="1901"/>
        <w:gridCol w:w="1870"/>
      </w:tblGrid>
      <w:tr w:rsidR="0018403F" w:rsidRPr="000C7EE5" w14:paraId="71386BE2" w14:textId="77777777" w:rsidTr="009F406C">
        <w:tc>
          <w:tcPr>
            <w:tcW w:w="1992" w:type="dxa"/>
            <w:vAlign w:val="center"/>
          </w:tcPr>
          <w:p w14:paraId="0921EA44" w14:textId="77777777" w:rsidR="0018403F" w:rsidRPr="000C7EE5" w:rsidRDefault="0018403F" w:rsidP="009F406C">
            <w:pPr>
              <w:jc w:val="center"/>
              <w:rPr>
                <w:rFonts w:ascii="Arial" w:hAnsi="Arial" w:cs="Arial"/>
                <w:b/>
                <w:sz w:val="20"/>
                <w:szCs w:val="22"/>
                <w:lang w:val="es-419"/>
              </w:rPr>
            </w:pPr>
            <w:r>
              <w:rPr>
                <w:rFonts w:ascii="Arial" w:hAnsi="Arial" w:cs="Arial"/>
                <w:b/>
                <w:sz w:val="20"/>
                <w:szCs w:val="22"/>
                <w:lang w:val="es-419"/>
              </w:rPr>
              <w:t>Año</w:t>
            </w:r>
          </w:p>
        </w:tc>
        <w:tc>
          <w:tcPr>
            <w:tcW w:w="1992" w:type="dxa"/>
            <w:vAlign w:val="center"/>
          </w:tcPr>
          <w:p w14:paraId="7524EE45" w14:textId="77777777" w:rsidR="0018403F" w:rsidRPr="000C7EE5" w:rsidRDefault="0018403F" w:rsidP="009F406C">
            <w:pPr>
              <w:jc w:val="center"/>
              <w:rPr>
                <w:rFonts w:ascii="Arial" w:hAnsi="Arial" w:cs="Arial"/>
                <w:b/>
                <w:sz w:val="20"/>
                <w:szCs w:val="22"/>
                <w:lang w:val="es-419"/>
              </w:rPr>
            </w:pPr>
            <w:r>
              <w:rPr>
                <w:rFonts w:ascii="Arial" w:hAnsi="Arial" w:cs="Arial"/>
                <w:b/>
                <w:sz w:val="20"/>
                <w:szCs w:val="22"/>
                <w:lang w:val="es-419"/>
              </w:rPr>
              <w:t>Auxiliar</w:t>
            </w:r>
          </w:p>
        </w:tc>
        <w:tc>
          <w:tcPr>
            <w:tcW w:w="1992" w:type="dxa"/>
            <w:vAlign w:val="center"/>
          </w:tcPr>
          <w:p w14:paraId="24D5B66B" w14:textId="77777777" w:rsidR="0018403F" w:rsidRPr="000C7EE5" w:rsidRDefault="0018403F" w:rsidP="009F406C">
            <w:pPr>
              <w:jc w:val="center"/>
              <w:rPr>
                <w:rFonts w:ascii="Arial" w:hAnsi="Arial" w:cs="Arial"/>
                <w:b/>
                <w:sz w:val="20"/>
                <w:szCs w:val="22"/>
                <w:lang w:val="es-419"/>
              </w:rPr>
            </w:pPr>
            <w:r>
              <w:rPr>
                <w:rFonts w:ascii="Arial" w:hAnsi="Arial" w:cs="Arial"/>
                <w:b/>
                <w:sz w:val="20"/>
                <w:szCs w:val="22"/>
                <w:lang w:val="es-419"/>
              </w:rPr>
              <w:t>Asistente</w:t>
            </w:r>
          </w:p>
        </w:tc>
        <w:tc>
          <w:tcPr>
            <w:tcW w:w="1993" w:type="dxa"/>
            <w:vAlign w:val="center"/>
          </w:tcPr>
          <w:p w14:paraId="35C3E955" w14:textId="77777777" w:rsidR="0018403F" w:rsidRPr="000C7EE5" w:rsidRDefault="0018403F" w:rsidP="009F406C">
            <w:pPr>
              <w:jc w:val="center"/>
              <w:rPr>
                <w:rFonts w:ascii="Arial" w:hAnsi="Arial" w:cs="Arial"/>
                <w:b/>
                <w:sz w:val="20"/>
                <w:szCs w:val="22"/>
                <w:lang w:val="es-419"/>
              </w:rPr>
            </w:pPr>
            <w:r>
              <w:rPr>
                <w:rFonts w:ascii="Arial" w:hAnsi="Arial" w:cs="Arial"/>
                <w:b/>
                <w:sz w:val="20"/>
                <w:szCs w:val="22"/>
                <w:lang w:val="es-419"/>
              </w:rPr>
              <w:t>Asociado</w:t>
            </w:r>
          </w:p>
        </w:tc>
        <w:tc>
          <w:tcPr>
            <w:tcW w:w="1993" w:type="dxa"/>
            <w:vAlign w:val="center"/>
          </w:tcPr>
          <w:p w14:paraId="37DB4024" w14:textId="77777777" w:rsidR="0018403F" w:rsidRPr="000C7EE5" w:rsidRDefault="0018403F" w:rsidP="009F406C">
            <w:pPr>
              <w:jc w:val="center"/>
              <w:rPr>
                <w:rFonts w:ascii="Arial" w:hAnsi="Arial" w:cs="Arial"/>
                <w:b/>
                <w:sz w:val="20"/>
                <w:szCs w:val="22"/>
                <w:lang w:val="es-419"/>
              </w:rPr>
            </w:pPr>
            <w:r>
              <w:rPr>
                <w:rFonts w:ascii="Arial" w:hAnsi="Arial" w:cs="Arial"/>
                <w:b/>
                <w:sz w:val="20"/>
                <w:szCs w:val="22"/>
                <w:lang w:val="es-419"/>
              </w:rPr>
              <w:t>Titular</w:t>
            </w:r>
          </w:p>
        </w:tc>
      </w:tr>
      <w:tr w:rsidR="0018403F" w:rsidRPr="000C7EE5" w14:paraId="36F6B5F7" w14:textId="77777777" w:rsidTr="009F406C">
        <w:tc>
          <w:tcPr>
            <w:tcW w:w="1992" w:type="dxa"/>
            <w:vAlign w:val="center"/>
          </w:tcPr>
          <w:p w14:paraId="1C8FAFE5" w14:textId="77777777" w:rsidR="0018403F" w:rsidRPr="000C7EE5" w:rsidRDefault="0018403F" w:rsidP="009F406C">
            <w:pPr>
              <w:jc w:val="center"/>
              <w:rPr>
                <w:rFonts w:ascii="Arial" w:hAnsi="Arial" w:cs="Arial"/>
                <w:sz w:val="20"/>
                <w:szCs w:val="22"/>
                <w:lang w:val="es-419"/>
              </w:rPr>
            </w:pPr>
            <w:r>
              <w:rPr>
                <w:rFonts w:ascii="Arial" w:hAnsi="Arial" w:cs="Arial"/>
                <w:sz w:val="20"/>
                <w:szCs w:val="22"/>
                <w:lang w:val="es-419"/>
              </w:rPr>
              <w:t>2018</w:t>
            </w:r>
          </w:p>
        </w:tc>
        <w:tc>
          <w:tcPr>
            <w:tcW w:w="1992" w:type="dxa"/>
            <w:vAlign w:val="center"/>
          </w:tcPr>
          <w:p w14:paraId="4F5BA228" w14:textId="77777777" w:rsidR="0018403F" w:rsidRPr="000C7EE5" w:rsidRDefault="0018403F" w:rsidP="009F406C">
            <w:pPr>
              <w:jc w:val="center"/>
              <w:rPr>
                <w:rFonts w:ascii="Arial" w:hAnsi="Arial" w:cs="Arial"/>
                <w:sz w:val="20"/>
                <w:szCs w:val="22"/>
                <w:lang w:val="es-419"/>
              </w:rPr>
            </w:pPr>
          </w:p>
        </w:tc>
        <w:tc>
          <w:tcPr>
            <w:tcW w:w="1992" w:type="dxa"/>
            <w:vAlign w:val="center"/>
          </w:tcPr>
          <w:p w14:paraId="0968BAB1" w14:textId="77777777" w:rsidR="0018403F" w:rsidRPr="000C7EE5" w:rsidRDefault="0018403F" w:rsidP="009F406C">
            <w:pPr>
              <w:jc w:val="center"/>
              <w:rPr>
                <w:rFonts w:ascii="Arial" w:hAnsi="Arial" w:cs="Arial"/>
                <w:sz w:val="20"/>
                <w:szCs w:val="22"/>
                <w:lang w:val="es-419"/>
              </w:rPr>
            </w:pPr>
          </w:p>
        </w:tc>
        <w:tc>
          <w:tcPr>
            <w:tcW w:w="1993" w:type="dxa"/>
            <w:vAlign w:val="center"/>
          </w:tcPr>
          <w:p w14:paraId="11CEC9D5" w14:textId="77777777" w:rsidR="0018403F" w:rsidRPr="000C7EE5" w:rsidRDefault="0018403F" w:rsidP="009F406C">
            <w:pPr>
              <w:jc w:val="center"/>
              <w:rPr>
                <w:rFonts w:ascii="Arial" w:hAnsi="Arial" w:cs="Arial"/>
                <w:sz w:val="20"/>
                <w:szCs w:val="22"/>
                <w:lang w:val="es-419"/>
              </w:rPr>
            </w:pPr>
          </w:p>
        </w:tc>
        <w:tc>
          <w:tcPr>
            <w:tcW w:w="1993" w:type="dxa"/>
            <w:vAlign w:val="center"/>
          </w:tcPr>
          <w:p w14:paraId="4521A654" w14:textId="77777777" w:rsidR="0018403F" w:rsidRPr="000C7EE5" w:rsidRDefault="0018403F" w:rsidP="009F406C">
            <w:pPr>
              <w:jc w:val="center"/>
              <w:rPr>
                <w:rFonts w:ascii="Arial" w:hAnsi="Arial" w:cs="Arial"/>
                <w:sz w:val="20"/>
                <w:szCs w:val="22"/>
                <w:lang w:val="es-419"/>
              </w:rPr>
            </w:pPr>
          </w:p>
        </w:tc>
      </w:tr>
      <w:tr w:rsidR="0018403F" w:rsidRPr="000C7EE5" w14:paraId="14C87DD6" w14:textId="77777777" w:rsidTr="009F406C">
        <w:tc>
          <w:tcPr>
            <w:tcW w:w="1992" w:type="dxa"/>
            <w:vAlign w:val="center"/>
          </w:tcPr>
          <w:p w14:paraId="31AF8937" w14:textId="77777777" w:rsidR="0018403F" w:rsidRPr="000C7EE5" w:rsidRDefault="0018403F" w:rsidP="009F406C">
            <w:pPr>
              <w:jc w:val="center"/>
              <w:rPr>
                <w:rFonts w:ascii="Arial" w:hAnsi="Arial" w:cs="Arial"/>
                <w:sz w:val="20"/>
                <w:szCs w:val="22"/>
                <w:lang w:val="es-419"/>
              </w:rPr>
            </w:pPr>
            <w:r>
              <w:rPr>
                <w:rFonts w:ascii="Arial" w:hAnsi="Arial" w:cs="Arial"/>
                <w:sz w:val="20"/>
                <w:szCs w:val="22"/>
                <w:lang w:val="es-419"/>
              </w:rPr>
              <w:t>2019</w:t>
            </w:r>
          </w:p>
        </w:tc>
        <w:tc>
          <w:tcPr>
            <w:tcW w:w="1992" w:type="dxa"/>
            <w:vAlign w:val="center"/>
          </w:tcPr>
          <w:p w14:paraId="362FDD92" w14:textId="77777777" w:rsidR="0018403F" w:rsidRPr="000C7EE5" w:rsidRDefault="0018403F" w:rsidP="009F406C">
            <w:pPr>
              <w:jc w:val="center"/>
              <w:rPr>
                <w:rFonts w:ascii="Arial" w:hAnsi="Arial" w:cs="Arial"/>
                <w:sz w:val="20"/>
                <w:szCs w:val="22"/>
                <w:lang w:val="es-419"/>
              </w:rPr>
            </w:pPr>
          </w:p>
        </w:tc>
        <w:tc>
          <w:tcPr>
            <w:tcW w:w="1992" w:type="dxa"/>
            <w:vAlign w:val="center"/>
          </w:tcPr>
          <w:p w14:paraId="6553F4AA" w14:textId="77777777" w:rsidR="0018403F" w:rsidRPr="000C7EE5" w:rsidRDefault="0018403F" w:rsidP="009F406C">
            <w:pPr>
              <w:jc w:val="center"/>
              <w:rPr>
                <w:rFonts w:ascii="Arial" w:hAnsi="Arial" w:cs="Arial"/>
                <w:sz w:val="20"/>
                <w:szCs w:val="22"/>
                <w:lang w:val="es-419"/>
              </w:rPr>
            </w:pPr>
          </w:p>
        </w:tc>
        <w:tc>
          <w:tcPr>
            <w:tcW w:w="1993" w:type="dxa"/>
            <w:vAlign w:val="center"/>
          </w:tcPr>
          <w:p w14:paraId="60DE1AA9" w14:textId="77777777" w:rsidR="0018403F" w:rsidRPr="000C7EE5" w:rsidRDefault="0018403F" w:rsidP="009F406C">
            <w:pPr>
              <w:jc w:val="center"/>
              <w:rPr>
                <w:rFonts w:ascii="Arial" w:hAnsi="Arial" w:cs="Arial"/>
                <w:sz w:val="20"/>
                <w:szCs w:val="22"/>
                <w:lang w:val="es-419"/>
              </w:rPr>
            </w:pPr>
          </w:p>
        </w:tc>
        <w:tc>
          <w:tcPr>
            <w:tcW w:w="1993" w:type="dxa"/>
            <w:vAlign w:val="center"/>
          </w:tcPr>
          <w:p w14:paraId="43B1BDBB" w14:textId="77777777" w:rsidR="0018403F" w:rsidRPr="000C7EE5" w:rsidRDefault="0018403F" w:rsidP="009F406C">
            <w:pPr>
              <w:jc w:val="center"/>
              <w:rPr>
                <w:rFonts w:ascii="Arial" w:hAnsi="Arial" w:cs="Arial"/>
                <w:sz w:val="20"/>
                <w:szCs w:val="22"/>
                <w:lang w:val="es-419"/>
              </w:rPr>
            </w:pPr>
          </w:p>
        </w:tc>
      </w:tr>
      <w:tr w:rsidR="0018403F" w:rsidRPr="000C7EE5" w14:paraId="4791AD08" w14:textId="77777777" w:rsidTr="009F406C">
        <w:tc>
          <w:tcPr>
            <w:tcW w:w="1992" w:type="dxa"/>
            <w:vAlign w:val="center"/>
          </w:tcPr>
          <w:p w14:paraId="6A90387B" w14:textId="77777777" w:rsidR="0018403F" w:rsidRPr="000C7EE5" w:rsidRDefault="0018403F" w:rsidP="009F406C">
            <w:pPr>
              <w:jc w:val="center"/>
              <w:rPr>
                <w:rFonts w:ascii="Arial" w:hAnsi="Arial" w:cs="Arial"/>
                <w:sz w:val="20"/>
                <w:szCs w:val="22"/>
                <w:lang w:val="es-419"/>
              </w:rPr>
            </w:pPr>
            <w:r>
              <w:rPr>
                <w:rFonts w:ascii="Arial" w:hAnsi="Arial" w:cs="Arial"/>
                <w:sz w:val="20"/>
                <w:szCs w:val="22"/>
                <w:lang w:val="es-419"/>
              </w:rPr>
              <w:t>2020</w:t>
            </w:r>
          </w:p>
        </w:tc>
        <w:tc>
          <w:tcPr>
            <w:tcW w:w="1992" w:type="dxa"/>
            <w:vAlign w:val="center"/>
          </w:tcPr>
          <w:p w14:paraId="39D3BA4C" w14:textId="77777777" w:rsidR="0018403F" w:rsidRPr="000C7EE5" w:rsidRDefault="0018403F" w:rsidP="009F406C">
            <w:pPr>
              <w:jc w:val="center"/>
              <w:rPr>
                <w:rFonts w:ascii="Arial" w:hAnsi="Arial" w:cs="Arial"/>
                <w:sz w:val="20"/>
                <w:szCs w:val="22"/>
                <w:lang w:val="es-419"/>
              </w:rPr>
            </w:pPr>
          </w:p>
        </w:tc>
        <w:tc>
          <w:tcPr>
            <w:tcW w:w="1992" w:type="dxa"/>
            <w:vAlign w:val="center"/>
          </w:tcPr>
          <w:p w14:paraId="0A9ED9DE" w14:textId="77777777" w:rsidR="0018403F" w:rsidRPr="000C7EE5" w:rsidRDefault="0018403F" w:rsidP="009F406C">
            <w:pPr>
              <w:jc w:val="center"/>
              <w:rPr>
                <w:rFonts w:ascii="Arial" w:hAnsi="Arial" w:cs="Arial"/>
                <w:sz w:val="20"/>
                <w:szCs w:val="22"/>
                <w:lang w:val="es-419"/>
              </w:rPr>
            </w:pPr>
          </w:p>
        </w:tc>
        <w:tc>
          <w:tcPr>
            <w:tcW w:w="1993" w:type="dxa"/>
            <w:vAlign w:val="center"/>
          </w:tcPr>
          <w:p w14:paraId="0B18CE7A" w14:textId="77777777" w:rsidR="0018403F" w:rsidRPr="000C7EE5" w:rsidRDefault="0018403F" w:rsidP="009F406C">
            <w:pPr>
              <w:jc w:val="center"/>
              <w:rPr>
                <w:rFonts w:ascii="Arial" w:hAnsi="Arial" w:cs="Arial"/>
                <w:sz w:val="20"/>
                <w:szCs w:val="22"/>
                <w:lang w:val="es-419"/>
              </w:rPr>
            </w:pPr>
          </w:p>
        </w:tc>
        <w:tc>
          <w:tcPr>
            <w:tcW w:w="1993" w:type="dxa"/>
            <w:vAlign w:val="center"/>
          </w:tcPr>
          <w:p w14:paraId="51B5D3F8" w14:textId="77777777" w:rsidR="0018403F" w:rsidRPr="000C7EE5" w:rsidRDefault="0018403F" w:rsidP="009F406C">
            <w:pPr>
              <w:jc w:val="center"/>
              <w:rPr>
                <w:rFonts w:ascii="Arial" w:hAnsi="Arial" w:cs="Arial"/>
                <w:sz w:val="20"/>
                <w:szCs w:val="22"/>
                <w:lang w:val="es-419"/>
              </w:rPr>
            </w:pPr>
          </w:p>
        </w:tc>
      </w:tr>
      <w:tr w:rsidR="0018403F" w:rsidRPr="000C7EE5" w14:paraId="3C61CDC8" w14:textId="77777777" w:rsidTr="009F406C">
        <w:tc>
          <w:tcPr>
            <w:tcW w:w="1992" w:type="dxa"/>
            <w:vAlign w:val="center"/>
          </w:tcPr>
          <w:p w14:paraId="3AA7E0E0" w14:textId="77777777" w:rsidR="0018403F" w:rsidRPr="000C7EE5" w:rsidRDefault="0018403F" w:rsidP="009F406C">
            <w:pPr>
              <w:jc w:val="center"/>
              <w:rPr>
                <w:rFonts w:ascii="Arial" w:hAnsi="Arial" w:cs="Arial"/>
                <w:sz w:val="20"/>
                <w:szCs w:val="22"/>
                <w:lang w:val="es-419"/>
              </w:rPr>
            </w:pPr>
            <w:r>
              <w:rPr>
                <w:rFonts w:ascii="Arial" w:hAnsi="Arial" w:cs="Arial"/>
                <w:sz w:val="20"/>
                <w:szCs w:val="22"/>
                <w:lang w:val="es-419"/>
              </w:rPr>
              <w:t>2021</w:t>
            </w:r>
          </w:p>
        </w:tc>
        <w:tc>
          <w:tcPr>
            <w:tcW w:w="1992" w:type="dxa"/>
            <w:vAlign w:val="center"/>
          </w:tcPr>
          <w:p w14:paraId="556ACA77" w14:textId="77777777" w:rsidR="0018403F" w:rsidRPr="000C7EE5" w:rsidRDefault="0018403F" w:rsidP="009F406C">
            <w:pPr>
              <w:jc w:val="center"/>
              <w:rPr>
                <w:rFonts w:ascii="Arial" w:hAnsi="Arial" w:cs="Arial"/>
                <w:sz w:val="20"/>
                <w:szCs w:val="22"/>
                <w:lang w:val="es-419"/>
              </w:rPr>
            </w:pPr>
          </w:p>
        </w:tc>
        <w:tc>
          <w:tcPr>
            <w:tcW w:w="1992" w:type="dxa"/>
            <w:vAlign w:val="center"/>
          </w:tcPr>
          <w:p w14:paraId="7CE60FF1" w14:textId="77777777" w:rsidR="0018403F" w:rsidRPr="000C7EE5" w:rsidRDefault="0018403F" w:rsidP="009F406C">
            <w:pPr>
              <w:jc w:val="center"/>
              <w:rPr>
                <w:rFonts w:ascii="Arial" w:hAnsi="Arial" w:cs="Arial"/>
                <w:sz w:val="20"/>
                <w:szCs w:val="22"/>
                <w:lang w:val="es-419"/>
              </w:rPr>
            </w:pPr>
          </w:p>
        </w:tc>
        <w:tc>
          <w:tcPr>
            <w:tcW w:w="1993" w:type="dxa"/>
            <w:vAlign w:val="center"/>
          </w:tcPr>
          <w:p w14:paraId="20FE9327" w14:textId="77777777" w:rsidR="0018403F" w:rsidRPr="000C7EE5" w:rsidRDefault="0018403F" w:rsidP="009F406C">
            <w:pPr>
              <w:jc w:val="center"/>
              <w:rPr>
                <w:rFonts w:ascii="Arial" w:hAnsi="Arial" w:cs="Arial"/>
                <w:sz w:val="20"/>
                <w:szCs w:val="22"/>
                <w:lang w:val="es-419"/>
              </w:rPr>
            </w:pPr>
          </w:p>
        </w:tc>
        <w:tc>
          <w:tcPr>
            <w:tcW w:w="1993" w:type="dxa"/>
            <w:vAlign w:val="center"/>
          </w:tcPr>
          <w:p w14:paraId="616009B8" w14:textId="77777777" w:rsidR="0018403F" w:rsidRPr="000C7EE5" w:rsidRDefault="0018403F" w:rsidP="009F406C">
            <w:pPr>
              <w:jc w:val="center"/>
              <w:rPr>
                <w:rFonts w:ascii="Arial" w:hAnsi="Arial" w:cs="Arial"/>
                <w:sz w:val="20"/>
                <w:szCs w:val="22"/>
                <w:lang w:val="es-419"/>
              </w:rPr>
            </w:pPr>
          </w:p>
        </w:tc>
      </w:tr>
      <w:tr w:rsidR="0018403F" w:rsidRPr="000C7EE5" w14:paraId="010C0C43" w14:textId="77777777" w:rsidTr="009F406C">
        <w:tc>
          <w:tcPr>
            <w:tcW w:w="1992" w:type="dxa"/>
            <w:vAlign w:val="center"/>
          </w:tcPr>
          <w:p w14:paraId="0F2047C1" w14:textId="77777777" w:rsidR="0018403F" w:rsidRPr="000C7EE5" w:rsidRDefault="0018403F" w:rsidP="009F406C">
            <w:pPr>
              <w:jc w:val="center"/>
              <w:rPr>
                <w:rFonts w:ascii="Arial" w:hAnsi="Arial" w:cs="Arial"/>
                <w:sz w:val="20"/>
                <w:szCs w:val="22"/>
                <w:lang w:val="es-419"/>
              </w:rPr>
            </w:pPr>
            <w:r>
              <w:rPr>
                <w:rFonts w:ascii="Arial" w:hAnsi="Arial" w:cs="Arial"/>
                <w:sz w:val="20"/>
                <w:szCs w:val="22"/>
                <w:lang w:val="es-419"/>
              </w:rPr>
              <w:t>2022</w:t>
            </w:r>
          </w:p>
        </w:tc>
        <w:tc>
          <w:tcPr>
            <w:tcW w:w="1992" w:type="dxa"/>
            <w:vAlign w:val="center"/>
          </w:tcPr>
          <w:p w14:paraId="646D5F46" w14:textId="77777777" w:rsidR="0018403F" w:rsidRPr="000C7EE5" w:rsidRDefault="0018403F" w:rsidP="009F406C">
            <w:pPr>
              <w:jc w:val="center"/>
              <w:rPr>
                <w:rFonts w:ascii="Arial" w:hAnsi="Arial" w:cs="Arial"/>
                <w:sz w:val="20"/>
                <w:szCs w:val="22"/>
                <w:lang w:val="es-419"/>
              </w:rPr>
            </w:pPr>
          </w:p>
        </w:tc>
        <w:tc>
          <w:tcPr>
            <w:tcW w:w="1992" w:type="dxa"/>
            <w:vAlign w:val="center"/>
          </w:tcPr>
          <w:p w14:paraId="52ECE80E" w14:textId="77777777" w:rsidR="0018403F" w:rsidRPr="000C7EE5" w:rsidRDefault="0018403F" w:rsidP="009F406C">
            <w:pPr>
              <w:jc w:val="center"/>
              <w:rPr>
                <w:rFonts w:ascii="Arial" w:hAnsi="Arial" w:cs="Arial"/>
                <w:sz w:val="20"/>
                <w:szCs w:val="22"/>
                <w:lang w:val="es-419"/>
              </w:rPr>
            </w:pPr>
          </w:p>
        </w:tc>
        <w:tc>
          <w:tcPr>
            <w:tcW w:w="1993" w:type="dxa"/>
            <w:vAlign w:val="center"/>
          </w:tcPr>
          <w:p w14:paraId="658F42F1" w14:textId="77777777" w:rsidR="0018403F" w:rsidRPr="000C7EE5" w:rsidRDefault="0018403F" w:rsidP="009F406C">
            <w:pPr>
              <w:jc w:val="center"/>
              <w:rPr>
                <w:rFonts w:ascii="Arial" w:hAnsi="Arial" w:cs="Arial"/>
                <w:sz w:val="20"/>
                <w:szCs w:val="22"/>
                <w:lang w:val="es-419"/>
              </w:rPr>
            </w:pPr>
          </w:p>
        </w:tc>
        <w:tc>
          <w:tcPr>
            <w:tcW w:w="1993" w:type="dxa"/>
            <w:vAlign w:val="center"/>
          </w:tcPr>
          <w:p w14:paraId="4407F9EF" w14:textId="77777777" w:rsidR="0018403F" w:rsidRPr="000C7EE5" w:rsidRDefault="0018403F" w:rsidP="009F406C">
            <w:pPr>
              <w:jc w:val="center"/>
              <w:rPr>
                <w:rFonts w:ascii="Arial" w:hAnsi="Arial" w:cs="Arial"/>
                <w:sz w:val="20"/>
                <w:szCs w:val="22"/>
                <w:lang w:val="es-419"/>
              </w:rPr>
            </w:pPr>
          </w:p>
        </w:tc>
      </w:tr>
    </w:tbl>
    <w:p w14:paraId="463F0FED" w14:textId="77777777" w:rsidR="0018403F" w:rsidRPr="00261B3D" w:rsidRDefault="0018403F" w:rsidP="0018403F">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10FCBC44" w14:textId="2C86BF1B" w:rsidR="0018403F" w:rsidRDefault="0002120B" w:rsidP="00EA3C2E">
      <w:pPr>
        <w:pStyle w:val="Default"/>
        <w:spacing w:after="240" w:line="276" w:lineRule="auto"/>
        <w:jc w:val="both"/>
        <w:rPr>
          <w:sz w:val="22"/>
          <w:szCs w:val="22"/>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2546E83F" w14:textId="4A0600D4" w:rsidR="000C5817" w:rsidRPr="00E346EF" w:rsidRDefault="000C5817" w:rsidP="000C5817">
      <w:pPr>
        <w:pStyle w:val="Descripcin"/>
        <w:keepNext/>
        <w:spacing w:after="0"/>
        <w:jc w:val="both"/>
        <w:rPr>
          <w:rFonts w:ascii="Arial" w:hAnsi="Arial" w:cs="Arial"/>
          <w:b w:val="0"/>
          <w:color w:val="auto"/>
          <w:sz w:val="20"/>
          <w:szCs w:val="22"/>
          <w:lang w:val="es-419"/>
        </w:rPr>
      </w:pPr>
      <w:bookmarkStart w:id="146" w:name="_Toc95313783"/>
      <w:bookmarkStart w:id="147" w:name="_Toc100040414"/>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25</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Total </w:t>
      </w:r>
      <w:r w:rsidR="00904291" w:rsidRPr="00E346EF">
        <w:rPr>
          <w:rFonts w:ascii="Arial" w:hAnsi="Arial" w:cs="Arial"/>
          <w:b w:val="0"/>
          <w:color w:val="auto"/>
          <w:sz w:val="20"/>
          <w:szCs w:val="22"/>
          <w:lang w:val="es-419"/>
        </w:rPr>
        <w:t xml:space="preserve">docentes </w:t>
      </w:r>
      <w:r w:rsidR="00904291">
        <w:rPr>
          <w:rFonts w:ascii="Arial" w:hAnsi="Arial" w:cs="Arial"/>
          <w:b w:val="0"/>
          <w:color w:val="auto"/>
          <w:sz w:val="20"/>
          <w:szCs w:val="22"/>
          <w:lang w:val="es-419"/>
        </w:rPr>
        <w:t>proyectados para los próximos siete años</w:t>
      </w:r>
      <w:r w:rsidR="00904291" w:rsidRPr="00E346EF">
        <w:rPr>
          <w:rFonts w:ascii="Arial" w:hAnsi="Arial" w:cs="Arial"/>
          <w:b w:val="0"/>
          <w:color w:val="auto"/>
          <w:sz w:val="20"/>
          <w:szCs w:val="22"/>
          <w:lang w:val="es-419"/>
        </w:rPr>
        <w:t xml:space="preserve"> </w:t>
      </w:r>
      <w:r w:rsidRPr="00E346EF">
        <w:rPr>
          <w:rFonts w:ascii="Arial" w:hAnsi="Arial" w:cs="Arial"/>
          <w:b w:val="0"/>
          <w:color w:val="auto"/>
          <w:sz w:val="20"/>
          <w:szCs w:val="22"/>
          <w:lang w:val="es-419"/>
        </w:rPr>
        <w:t>por nivel de formación</w:t>
      </w:r>
      <w:bookmarkEnd w:id="146"/>
      <w:bookmarkEnd w:id="147"/>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78"/>
        <w:gridCol w:w="1008"/>
        <w:gridCol w:w="1228"/>
        <w:gridCol w:w="1306"/>
        <w:gridCol w:w="1373"/>
        <w:gridCol w:w="1057"/>
        <w:gridCol w:w="926"/>
        <w:gridCol w:w="926"/>
        <w:gridCol w:w="803"/>
      </w:tblGrid>
      <w:tr w:rsidR="000C5817" w:rsidRPr="00603B21" w14:paraId="6000EC3F" w14:textId="77777777" w:rsidTr="009F406C">
        <w:tc>
          <w:tcPr>
            <w:tcW w:w="940" w:type="dxa"/>
            <w:vAlign w:val="center"/>
          </w:tcPr>
          <w:p w14:paraId="2C487A87"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Año</w:t>
            </w:r>
          </w:p>
        </w:tc>
        <w:tc>
          <w:tcPr>
            <w:tcW w:w="1057" w:type="dxa"/>
            <w:vAlign w:val="center"/>
          </w:tcPr>
          <w:p w14:paraId="73914503"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Técnico</w:t>
            </w:r>
          </w:p>
        </w:tc>
        <w:tc>
          <w:tcPr>
            <w:tcW w:w="1228" w:type="dxa"/>
            <w:vAlign w:val="center"/>
          </w:tcPr>
          <w:p w14:paraId="2711783B"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Tecnólogo</w:t>
            </w:r>
          </w:p>
        </w:tc>
        <w:tc>
          <w:tcPr>
            <w:tcW w:w="1306" w:type="dxa"/>
            <w:vAlign w:val="center"/>
          </w:tcPr>
          <w:p w14:paraId="643E37E3"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Profesional</w:t>
            </w:r>
          </w:p>
        </w:tc>
        <w:tc>
          <w:tcPr>
            <w:tcW w:w="1373" w:type="dxa"/>
            <w:vAlign w:val="center"/>
          </w:tcPr>
          <w:p w14:paraId="41F2F21B"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Especialista</w:t>
            </w:r>
          </w:p>
        </w:tc>
        <w:tc>
          <w:tcPr>
            <w:tcW w:w="1082" w:type="dxa"/>
            <w:vAlign w:val="center"/>
          </w:tcPr>
          <w:p w14:paraId="203ECC34"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Magister</w:t>
            </w:r>
          </w:p>
        </w:tc>
        <w:tc>
          <w:tcPr>
            <w:tcW w:w="1016" w:type="dxa"/>
            <w:vAlign w:val="center"/>
          </w:tcPr>
          <w:p w14:paraId="242CAAED"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Doctor</w:t>
            </w:r>
          </w:p>
        </w:tc>
        <w:tc>
          <w:tcPr>
            <w:tcW w:w="1016" w:type="dxa"/>
            <w:vAlign w:val="center"/>
          </w:tcPr>
          <w:p w14:paraId="60A61D3D"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Post Doctor</w:t>
            </w:r>
          </w:p>
        </w:tc>
        <w:tc>
          <w:tcPr>
            <w:tcW w:w="954" w:type="dxa"/>
            <w:vAlign w:val="center"/>
          </w:tcPr>
          <w:p w14:paraId="5FBC9083" w14:textId="77777777" w:rsidR="000C5817" w:rsidRPr="00603B21" w:rsidRDefault="000C5817" w:rsidP="009F406C">
            <w:pPr>
              <w:autoSpaceDE w:val="0"/>
              <w:autoSpaceDN w:val="0"/>
              <w:adjustRightInd w:val="0"/>
              <w:jc w:val="center"/>
              <w:rPr>
                <w:rFonts w:ascii="Arial" w:eastAsiaTheme="minorHAnsi" w:hAnsi="Arial" w:cs="Arial"/>
                <w:b/>
                <w:sz w:val="20"/>
                <w:szCs w:val="20"/>
                <w:lang w:val="es-419" w:eastAsia="en-US"/>
              </w:rPr>
            </w:pPr>
            <w:r>
              <w:rPr>
                <w:rFonts w:ascii="Arial" w:eastAsiaTheme="minorHAnsi" w:hAnsi="Arial" w:cs="Arial"/>
                <w:b/>
                <w:sz w:val="20"/>
                <w:szCs w:val="20"/>
                <w:lang w:val="es-419" w:eastAsia="en-US"/>
              </w:rPr>
              <w:t>Total</w:t>
            </w:r>
          </w:p>
        </w:tc>
      </w:tr>
      <w:tr w:rsidR="000C5817" w:rsidRPr="00603B21" w14:paraId="7B3A6DA4" w14:textId="77777777" w:rsidTr="009F406C">
        <w:tc>
          <w:tcPr>
            <w:tcW w:w="940" w:type="dxa"/>
            <w:vAlign w:val="center"/>
          </w:tcPr>
          <w:p w14:paraId="1E7413FE"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2018</w:t>
            </w:r>
          </w:p>
        </w:tc>
        <w:tc>
          <w:tcPr>
            <w:tcW w:w="1057" w:type="dxa"/>
            <w:vAlign w:val="center"/>
          </w:tcPr>
          <w:p w14:paraId="662FA859"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228" w:type="dxa"/>
            <w:vAlign w:val="center"/>
          </w:tcPr>
          <w:p w14:paraId="4D5A5D8F"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06" w:type="dxa"/>
            <w:vAlign w:val="center"/>
          </w:tcPr>
          <w:p w14:paraId="1EC42120"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73" w:type="dxa"/>
            <w:vAlign w:val="center"/>
          </w:tcPr>
          <w:p w14:paraId="65378ADC"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82" w:type="dxa"/>
            <w:vAlign w:val="center"/>
          </w:tcPr>
          <w:p w14:paraId="1ED709A4"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3A99ABC0"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345EB00E"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954" w:type="dxa"/>
            <w:vAlign w:val="center"/>
          </w:tcPr>
          <w:p w14:paraId="2F94D19E"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r>
      <w:tr w:rsidR="000C5817" w:rsidRPr="00603B21" w14:paraId="41155140" w14:textId="77777777" w:rsidTr="009F406C">
        <w:tc>
          <w:tcPr>
            <w:tcW w:w="940" w:type="dxa"/>
            <w:vAlign w:val="center"/>
          </w:tcPr>
          <w:p w14:paraId="0B8D2537"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2019</w:t>
            </w:r>
          </w:p>
        </w:tc>
        <w:tc>
          <w:tcPr>
            <w:tcW w:w="1057" w:type="dxa"/>
            <w:vAlign w:val="center"/>
          </w:tcPr>
          <w:p w14:paraId="40D9738A"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228" w:type="dxa"/>
            <w:vAlign w:val="center"/>
          </w:tcPr>
          <w:p w14:paraId="713256B0"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06" w:type="dxa"/>
            <w:vAlign w:val="center"/>
          </w:tcPr>
          <w:p w14:paraId="33348ACF"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73" w:type="dxa"/>
            <w:vAlign w:val="center"/>
          </w:tcPr>
          <w:p w14:paraId="01BDFE32"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82" w:type="dxa"/>
            <w:vAlign w:val="center"/>
          </w:tcPr>
          <w:p w14:paraId="70CD7337"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14CA07E3"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259D4018"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954" w:type="dxa"/>
            <w:vAlign w:val="center"/>
          </w:tcPr>
          <w:p w14:paraId="1CB0AE24"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r>
      <w:tr w:rsidR="000C5817" w:rsidRPr="00603B21" w14:paraId="7179D14C" w14:textId="77777777" w:rsidTr="009F406C">
        <w:tc>
          <w:tcPr>
            <w:tcW w:w="940" w:type="dxa"/>
            <w:vAlign w:val="center"/>
          </w:tcPr>
          <w:p w14:paraId="69DAEA9A"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2020</w:t>
            </w:r>
          </w:p>
        </w:tc>
        <w:tc>
          <w:tcPr>
            <w:tcW w:w="1057" w:type="dxa"/>
            <w:vAlign w:val="center"/>
          </w:tcPr>
          <w:p w14:paraId="0E66F46F"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228" w:type="dxa"/>
            <w:vAlign w:val="center"/>
          </w:tcPr>
          <w:p w14:paraId="1EBBFBAD"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06" w:type="dxa"/>
            <w:vAlign w:val="center"/>
          </w:tcPr>
          <w:p w14:paraId="2CB2DBEA"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73" w:type="dxa"/>
            <w:vAlign w:val="center"/>
          </w:tcPr>
          <w:p w14:paraId="64AB5F18"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82" w:type="dxa"/>
            <w:vAlign w:val="center"/>
          </w:tcPr>
          <w:p w14:paraId="1D6C19AD"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5721C249"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45274C73"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954" w:type="dxa"/>
            <w:vAlign w:val="center"/>
          </w:tcPr>
          <w:p w14:paraId="0FACC121"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r>
      <w:tr w:rsidR="000C5817" w:rsidRPr="00603B21" w14:paraId="5489D9DC" w14:textId="77777777" w:rsidTr="009F406C">
        <w:tc>
          <w:tcPr>
            <w:tcW w:w="940" w:type="dxa"/>
            <w:vAlign w:val="center"/>
          </w:tcPr>
          <w:p w14:paraId="695F474B"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2021</w:t>
            </w:r>
          </w:p>
        </w:tc>
        <w:tc>
          <w:tcPr>
            <w:tcW w:w="1057" w:type="dxa"/>
            <w:vAlign w:val="center"/>
          </w:tcPr>
          <w:p w14:paraId="073EFDAA"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228" w:type="dxa"/>
            <w:vAlign w:val="center"/>
          </w:tcPr>
          <w:p w14:paraId="16960813"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06" w:type="dxa"/>
            <w:vAlign w:val="center"/>
          </w:tcPr>
          <w:p w14:paraId="14C085EA"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73" w:type="dxa"/>
            <w:vAlign w:val="center"/>
          </w:tcPr>
          <w:p w14:paraId="38DE20A6"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82" w:type="dxa"/>
            <w:vAlign w:val="center"/>
          </w:tcPr>
          <w:p w14:paraId="3C975473"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148F98F2"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63EB353B"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954" w:type="dxa"/>
            <w:vAlign w:val="center"/>
          </w:tcPr>
          <w:p w14:paraId="516616E9"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r>
      <w:tr w:rsidR="000C5817" w:rsidRPr="00603B21" w14:paraId="30F43D9D" w14:textId="77777777" w:rsidTr="009F406C">
        <w:tc>
          <w:tcPr>
            <w:tcW w:w="940" w:type="dxa"/>
            <w:vAlign w:val="center"/>
          </w:tcPr>
          <w:p w14:paraId="4777B85E"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r>
              <w:rPr>
                <w:rFonts w:ascii="Arial" w:eastAsiaTheme="minorHAnsi" w:hAnsi="Arial" w:cs="Arial"/>
                <w:sz w:val="20"/>
                <w:szCs w:val="20"/>
                <w:lang w:val="es-419" w:eastAsia="en-US"/>
              </w:rPr>
              <w:t>2022</w:t>
            </w:r>
          </w:p>
        </w:tc>
        <w:tc>
          <w:tcPr>
            <w:tcW w:w="1057" w:type="dxa"/>
            <w:vAlign w:val="center"/>
          </w:tcPr>
          <w:p w14:paraId="56E8DA1E"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228" w:type="dxa"/>
            <w:vAlign w:val="center"/>
          </w:tcPr>
          <w:p w14:paraId="3E04A749"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06" w:type="dxa"/>
            <w:vAlign w:val="center"/>
          </w:tcPr>
          <w:p w14:paraId="5392750F"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373" w:type="dxa"/>
            <w:vAlign w:val="center"/>
          </w:tcPr>
          <w:p w14:paraId="34A19C9D"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82" w:type="dxa"/>
            <w:vAlign w:val="center"/>
          </w:tcPr>
          <w:p w14:paraId="3701F68C"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615C2596"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1016" w:type="dxa"/>
            <w:vAlign w:val="center"/>
          </w:tcPr>
          <w:p w14:paraId="271AC555"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c>
          <w:tcPr>
            <w:tcW w:w="954" w:type="dxa"/>
            <w:vAlign w:val="center"/>
          </w:tcPr>
          <w:p w14:paraId="49111F8D" w14:textId="77777777" w:rsidR="000C5817" w:rsidRPr="00603B21" w:rsidRDefault="000C5817" w:rsidP="009F406C">
            <w:pPr>
              <w:autoSpaceDE w:val="0"/>
              <w:autoSpaceDN w:val="0"/>
              <w:adjustRightInd w:val="0"/>
              <w:jc w:val="center"/>
              <w:rPr>
                <w:rFonts w:ascii="Arial" w:eastAsiaTheme="minorHAnsi" w:hAnsi="Arial" w:cs="Arial"/>
                <w:sz w:val="20"/>
                <w:szCs w:val="20"/>
                <w:lang w:val="es-419" w:eastAsia="en-US"/>
              </w:rPr>
            </w:pPr>
          </w:p>
        </w:tc>
      </w:tr>
    </w:tbl>
    <w:p w14:paraId="24EC7E43" w14:textId="77777777" w:rsidR="000C5817" w:rsidRPr="00261B3D" w:rsidRDefault="000C5817" w:rsidP="000C5817">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45829C2" w14:textId="6172585E" w:rsidR="000C5817" w:rsidRDefault="0002120B" w:rsidP="00EA3C2E">
      <w:pPr>
        <w:pStyle w:val="Default"/>
        <w:spacing w:after="240" w:line="276" w:lineRule="auto"/>
        <w:jc w:val="both"/>
        <w:rPr>
          <w:sz w:val="22"/>
          <w:szCs w:val="22"/>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473823E6" w14:textId="77777777" w:rsidR="00E02C01" w:rsidRPr="00E346EF" w:rsidRDefault="00E02C01" w:rsidP="00E02C01">
      <w:pPr>
        <w:pStyle w:val="Descripcin"/>
        <w:keepNext/>
        <w:spacing w:after="0"/>
        <w:jc w:val="both"/>
        <w:rPr>
          <w:rFonts w:ascii="Arial" w:hAnsi="Arial" w:cs="Arial"/>
          <w:b w:val="0"/>
          <w:color w:val="auto"/>
          <w:sz w:val="20"/>
          <w:szCs w:val="22"/>
          <w:lang w:val="es-419"/>
        </w:rPr>
      </w:pPr>
      <w:bookmarkStart w:id="148" w:name="_Toc95313784"/>
      <w:bookmarkStart w:id="149" w:name="_Toc100040415"/>
      <w:r w:rsidRPr="00E346EF">
        <w:rPr>
          <w:rFonts w:ascii="Arial" w:hAnsi="Arial" w:cs="Arial"/>
          <w:b w:val="0"/>
          <w:color w:val="auto"/>
          <w:sz w:val="20"/>
          <w:szCs w:val="22"/>
        </w:rPr>
        <w:lastRenderedPageBreak/>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26</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docentes por espacio académico</w:t>
      </w:r>
      <w:bookmarkEnd w:id="148"/>
      <w:bookmarkEnd w:id="149"/>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07"/>
        <w:gridCol w:w="1147"/>
        <w:gridCol w:w="1269"/>
        <w:gridCol w:w="1075"/>
        <w:gridCol w:w="1242"/>
        <w:gridCol w:w="1213"/>
        <w:gridCol w:w="646"/>
        <w:gridCol w:w="640"/>
        <w:gridCol w:w="566"/>
      </w:tblGrid>
      <w:tr w:rsidR="00E02C01" w:rsidRPr="00723B77" w14:paraId="49F1100E" w14:textId="77777777" w:rsidTr="00CB65A0">
        <w:tc>
          <w:tcPr>
            <w:tcW w:w="1825" w:type="dxa"/>
            <w:vMerge w:val="restart"/>
            <w:vAlign w:val="center"/>
          </w:tcPr>
          <w:p w14:paraId="4FC5FEA7"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Nombre del profesor</w:t>
            </w:r>
          </w:p>
        </w:tc>
        <w:tc>
          <w:tcPr>
            <w:tcW w:w="1147" w:type="dxa"/>
            <w:vMerge w:val="restart"/>
            <w:vAlign w:val="center"/>
          </w:tcPr>
          <w:p w14:paraId="79C72D2C"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Espacio académico</w:t>
            </w:r>
          </w:p>
        </w:tc>
        <w:tc>
          <w:tcPr>
            <w:tcW w:w="1276" w:type="dxa"/>
            <w:vMerge w:val="restart"/>
            <w:vAlign w:val="center"/>
          </w:tcPr>
          <w:p w14:paraId="691CEF63"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Créditos académicos</w:t>
            </w:r>
          </w:p>
        </w:tc>
        <w:tc>
          <w:tcPr>
            <w:tcW w:w="1134" w:type="dxa"/>
            <w:vMerge w:val="restart"/>
            <w:vAlign w:val="center"/>
          </w:tcPr>
          <w:p w14:paraId="1618934A"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Número de grupos</w:t>
            </w:r>
          </w:p>
        </w:tc>
        <w:tc>
          <w:tcPr>
            <w:tcW w:w="1276" w:type="dxa"/>
            <w:vMerge w:val="restart"/>
            <w:vAlign w:val="center"/>
          </w:tcPr>
          <w:p w14:paraId="47D74E0E"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Horas semanales de docencia</w:t>
            </w:r>
          </w:p>
        </w:tc>
        <w:tc>
          <w:tcPr>
            <w:tcW w:w="1267" w:type="dxa"/>
            <w:vMerge w:val="restart"/>
            <w:vAlign w:val="center"/>
          </w:tcPr>
          <w:p w14:paraId="29DA5690"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 del tiempo dedicado al programa</w:t>
            </w:r>
          </w:p>
        </w:tc>
        <w:tc>
          <w:tcPr>
            <w:tcW w:w="2037" w:type="dxa"/>
            <w:gridSpan w:val="3"/>
            <w:vAlign w:val="center"/>
          </w:tcPr>
          <w:p w14:paraId="3837A63C"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r w:rsidRPr="00EA3018">
              <w:rPr>
                <w:rFonts w:ascii="Arial" w:eastAsiaTheme="minorHAnsi" w:hAnsi="Arial" w:cs="Arial"/>
                <w:b/>
                <w:sz w:val="18"/>
                <w:lang w:val="es-419" w:eastAsia="en-US"/>
              </w:rPr>
              <w:t>Número de horas por actividad</w:t>
            </w:r>
          </w:p>
        </w:tc>
      </w:tr>
      <w:tr w:rsidR="00E02C01" w:rsidRPr="00723B77" w14:paraId="5E95A220" w14:textId="77777777" w:rsidTr="00CB65A0">
        <w:trPr>
          <w:cantSplit/>
          <w:trHeight w:val="1429"/>
        </w:trPr>
        <w:tc>
          <w:tcPr>
            <w:tcW w:w="1825" w:type="dxa"/>
            <w:vMerge/>
            <w:vAlign w:val="center"/>
          </w:tcPr>
          <w:p w14:paraId="4001D522"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p>
        </w:tc>
        <w:tc>
          <w:tcPr>
            <w:tcW w:w="1147" w:type="dxa"/>
            <w:vMerge/>
            <w:vAlign w:val="center"/>
          </w:tcPr>
          <w:p w14:paraId="215A5058"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p>
        </w:tc>
        <w:tc>
          <w:tcPr>
            <w:tcW w:w="1276" w:type="dxa"/>
            <w:vMerge/>
            <w:vAlign w:val="center"/>
          </w:tcPr>
          <w:p w14:paraId="20C91564"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p>
        </w:tc>
        <w:tc>
          <w:tcPr>
            <w:tcW w:w="1134" w:type="dxa"/>
            <w:vMerge/>
            <w:vAlign w:val="center"/>
          </w:tcPr>
          <w:p w14:paraId="5D465380"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p>
        </w:tc>
        <w:tc>
          <w:tcPr>
            <w:tcW w:w="1276" w:type="dxa"/>
            <w:vMerge/>
            <w:vAlign w:val="center"/>
          </w:tcPr>
          <w:p w14:paraId="6DFE3BD9"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p>
        </w:tc>
        <w:tc>
          <w:tcPr>
            <w:tcW w:w="1267" w:type="dxa"/>
            <w:vMerge/>
            <w:vAlign w:val="center"/>
          </w:tcPr>
          <w:p w14:paraId="4D4AF8AE" w14:textId="77777777" w:rsidR="00E02C01" w:rsidRPr="00EA3018" w:rsidRDefault="00E02C01" w:rsidP="009F406C">
            <w:pPr>
              <w:autoSpaceDE w:val="0"/>
              <w:autoSpaceDN w:val="0"/>
              <w:adjustRightInd w:val="0"/>
              <w:jc w:val="center"/>
              <w:rPr>
                <w:rFonts w:ascii="Arial" w:eastAsiaTheme="minorHAnsi" w:hAnsi="Arial" w:cs="Arial"/>
                <w:b/>
                <w:sz w:val="18"/>
                <w:lang w:val="es-419" w:eastAsia="en-US"/>
              </w:rPr>
            </w:pPr>
          </w:p>
        </w:tc>
        <w:tc>
          <w:tcPr>
            <w:tcW w:w="717" w:type="dxa"/>
            <w:textDirection w:val="btLr"/>
            <w:vAlign w:val="center"/>
          </w:tcPr>
          <w:p w14:paraId="503306FF" w14:textId="77777777" w:rsidR="00E02C01" w:rsidRPr="00EA3018" w:rsidRDefault="00E02C01" w:rsidP="009F406C">
            <w:pPr>
              <w:autoSpaceDE w:val="0"/>
              <w:autoSpaceDN w:val="0"/>
              <w:adjustRightInd w:val="0"/>
              <w:ind w:left="113" w:right="113"/>
              <w:jc w:val="center"/>
              <w:rPr>
                <w:rFonts w:ascii="Arial" w:eastAsiaTheme="minorHAnsi" w:hAnsi="Arial" w:cs="Arial"/>
                <w:b/>
                <w:sz w:val="18"/>
                <w:lang w:val="es-419" w:eastAsia="en-US"/>
              </w:rPr>
            </w:pPr>
            <w:r>
              <w:rPr>
                <w:rFonts w:ascii="Arial" w:eastAsiaTheme="minorHAnsi" w:hAnsi="Arial" w:cs="Arial"/>
                <w:b/>
                <w:sz w:val="18"/>
                <w:lang w:val="es-419" w:eastAsia="en-US"/>
              </w:rPr>
              <w:t>Docencia</w:t>
            </w:r>
          </w:p>
        </w:tc>
        <w:tc>
          <w:tcPr>
            <w:tcW w:w="709" w:type="dxa"/>
            <w:textDirection w:val="btLr"/>
            <w:vAlign w:val="center"/>
          </w:tcPr>
          <w:p w14:paraId="50A05208" w14:textId="77777777" w:rsidR="00E02C01" w:rsidRPr="00EA3018" w:rsidRDefault="00E02C01" w:rsidP="009F406C">
            <w:pPr>
              <w:autoSpaceDE w:val="0"/>
              <w:autoSpaceDN w:val="0"/>
              <w:adjustRightInd w:val="0"/>
              <w:ind w:left="113" w:right="113"/>
              <w:jc w:val="center"/>
              <w:rPr>
                <w:rFonts w:ascii="Arial" w:eastAsiaTheme="minorHAnsi" w:hAnsi="Arial" w:cs="Arial"/>
                <w:b/>
                <w:sz w:val="18"/>
                <w:lang w:val="es-419" w:eastAsia="en-US"/>
              </w:rPr>
            </w:pPr>
            <w:r>
              <w:rPr>
                <w:rFonts w:ascii="Arial" w:eastAsiaTheme="minorHAnsi" w:hAnsi="Arial" w:cs="Arial"/>
                <w:b/>
                <w:sz w:val="18"/>
                <w:lang w:val="es-419" w:eastAsia="en-US"/>
              </w:rPr>
              <w:t>Investigación</w:t>
            </w:r>
          </w:p>
        </w:tc>
        <w:tc>
          <w:tcPr>
            <w:tcW w:w="611" w:type="dxa"/>
            <w:textDirection w:val="btLr"/>
            <w:vAlign w:val="center"/>
          </w:tcPr>
          <w:p w14:paraId="3177DE3D" w14:textId="77777777" w:rsidR="00E02C01" w:rsidRPr="00EA3018" w:rsidRDefault="00E02C01" w:rsidP="009F406C">
            <w:pPr>
              <w:autoSpaceDE w:val="0"/>
              <w:autoSpaceDN w:val="0"/>
              <w:adjustRightInd w:val="0"/>
              <w:ind w:left="113" w:right="113"/>
              <w:jc w:val="center"/>
              <w:rPr>
                <w:rFonts w:ascii="Arial" w:eastAsiaTheme="minorHAnsi" w:hAnsi="Arial" w:cs="Arial"/>
                <w:b/>
                <w:sz w:val="18"/>
                <w:lang w:val="es-419" w:eastAsia="en-US"/>
              </w:rPr>
            </w:pPr>
            <w:r>
              <w:rPr>
                <w:rFonts w:ascii="Arial" w:eastAsiaTheme="minorHAnsi" w:hAnsi="Arial" w:cs="Arial"/>
                <w:b/>
                <w:sz w:val="18"/>
                <w:lang w:val="es-419" w:eastAsia="en-US"/>
              </w:rPr>
              <w:t>Proyección social</w:t>
            </w:r>
          </w:p>
        </w:tc>
      </w:tr>
      <w:tr w:rsidR="00E02C01" w:rsidRPr="00491356" w14:paraId="4F78637F" w14:textId="77777777" w:rsidTr="00CB65A0">
        <w:tc>
          <w:tcPr>
            <w:tcW w:w="1825" w:type="dxa"/>
            <w:vAlign w:val="center"/>
          </w:tcPr>
          <w:p w14:paraId="2D7988E8"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147" w:type="dxa"/>
            <w:vAlign w:val="center"/>
          </w:tcPr>
          <w:p w14:paraId="2A85F99C"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276" w:type="dxa"/>
            <w:vAlign w:val="center"/>
          </w:tcPr>
          <w:p w14:paraId="70C59A87"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134" w:type="dxa"/>
            <w:vAlign w:val="center"/>
          </w:tcPr>
          <w:p w14:paraId="67C62A79"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276" w:type="dxa"/>
            <w:vAlign w:val="center"/>
          </w:tcPr>
          <w:p w14:paraId="3858407F"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267" w:type="dxa"/>
            <w:vAlign w:val="center"/>
          </w:tcPr>
          <w:p w14:paraId="2CAF0821"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717" w:type="dxa"/>
            <w:vAlign w:val="center"/>
          </w:tcPr>
          <w:p w14:paraId="51D7921C"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709" w:type="dxa"/>
            <w:vAlign w:val="center"/>
          </w:tcPr>
          <w:p w14:paraId="560D17E2"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611" w:type="dxa"/>
            <w:vAlign w:val="center"/>
          </w:tcPr>
          <w:p w14:paraId="4F5A1F87"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r>
      <w:tr w:rsidR="00E02C01" w:rsidRPr="00491356" w14:paraId="27C7900F" w14:textId="77777777" w:rsidTr="00CB65A0">
        <w:tc>
          <w:tcPr>
            <w:tcW w:w="1825" w:type="dxa"/>
            <w:vAlign w:val="center"/>
          </w:tcPr>
          <w:p w14:paraId="588DD6BA"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147" w:type="dxa"/>
            <w:vAlign w:val="center"/>
          </w:tcPr>
          <w:p w14:paraId="5473845F"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276" w:type="dxa"/>
            <w:vAlign w:val="center"/>
          </w:tcPr>
          <w:p w14:paraId="6EAA1271"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134" w:type="dxa"/>
            <w:vAlign w:val="center"/>
          </w:tcPr>
          <w:p w14:paraId="0D926267"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276" w:type="dxa"/>
            <w:vAlign w:val="center"/>
          </w:tcPr>
          <w:p w14:paraId="43D5CBE1"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1267" w:type="dxa"/>
            <w:vAlign w:val="center"/>
          </w:tcPr>
          <w:p w14:paraId="7BFB54FF"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717" w:type="dxa"/>
            <w:vAlign w:val="center"/>
          </w:tcPr>
          <w:p w14:paraId="73F8A7CE"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709" w:type="dxa"/>
            <w:vAlign w:val="center"/>
          </w:tcPr>
          <w:p w14:paraId="254A7CB4"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c>
          <w:tcPr>
            <w:tcW w:w="611" w:type="dxa"/>
            <w:vAlign w:val="center"/>
          </w:tcPr>
          <w:p w14:paraId="359ECA67" w14:textId="77777777" w:rsidR="00E02C01" w:rsidRPr="00491356" w:rsidRDefault="00E02C01" w:rsidP="009F406C">
            <w:pPr>
              <w:autoSpaceDE w:val="0"/>
              <w:autoSpaceDN w:val="0"/>
              <w:adjustRightInd w:val="0"/>
              <w:jc w:val="center"/>
              <w:rPr>
                <w:rFonts w:ascii="Arial" w:eastAsiaTheme="minorHAnsi" w:hAnsi="Arial" w:cs="Arial"/>
                <w:sz w:val="20"/>
                <w:lang w:val="es-419" w:eastAsia="en-US"/>
              </w:rPr>
            </w:pPr>
          </w:p>
        </w:tc>
      </w:tr>
    </w:tbl>
    <w:p w14:paraId="2DEE6398" w14:textId="77777777" w:rsidR="00E02C01" w:rsidRPr="00261B3D" w:rsidRDefault="00E02C01" w:rsidP="00E02C01">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361B0FC1" w14:textId="0A8AB732" w:rsidR="00E02C01" w:rsidRPr="004541F6" w:rsidRDefault="0002120B" w:rsidP="00EA3C2E">
      <w:pPr>
        <w:pStyle w:val="Default"/>
        <w:spacing w:after="240" w:line="276" w:lineRule="auto"/>
        <w:jc w:val="both"/>
        <w:rPr>
          <w:sz w:val="18"/>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2F8C6B47" w14:textId="3EEF0494"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0" w:name="_Toc105426431"/>
      <w:r w:rsidRPr="004A1610">
        <w:rPr>
          <w:rFonts w:ascii="Arial" w:hAnsi="Arial" w:cs="Arial"/>
          <w:color w:val="002060"/>
          <w:sz w:val="22"/>
          <w:lang w:val="es-419"/>
        </w:rPr>
        <w:t>Evidencias del cumplimiento de las políticas institucionales, que den cuenta de que el número de profesores es el requerido para atender las condiciones de calidad de: aspectos curriculares; organización de las actividades académicas y proceso formativo; investigación, innovación y/o creación artística y cultural; y relación con el sector externo, conforme al tipo de vinculación y dedicación de los profesores.</w:t>
      </w:r>
      <w:bookmarkEnd w:id="150"/>
    </w:p>
    <w:p w14:paraId="38FC5776" w14:textId="4C02EF45" w:rsid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CC07677" w14:textId="77777777" w:rsidR="008D6B16" w:rsidRPr="00E346EF" w:rsidRDefault="008D6B16" w:rsidP="008D6B16">
      <w:pPr>
        <w:pStyle w:val="Descripcin"/>
        <w:keepNext/>
        <w:spacing w:after="0"/>
        <w:jc w:val="both"/>
        <w:rPr>
          <w:rFonts w:ascii="Arial" w:hAnsi="Arial" w:cs="Arial"/>
          <w:b w:val="0"/>
          <w:color w:val="auto"/>
          <w:sz w:val="20"/>
          <w:szCs w:val="22"/>
          <w:lang w:val="es-419"/>
        </w:rPr>
      </w:pPr>
      <w:bookmarkStart w:id="151" w:name="_Toc95313785"/>
      <w:bookmarkStart w:id="152" w:name="_Toc100040416"/>
      <w:r w:rsidRPr="00E346EF">
        <w:rPr>
          <w:rFonts w:ascii="Arial" w:hAnsi="Arial" w:cs="Arial"/>
          <w:b w:val="0"/>
          <w:color w:val="auto"/>
          <w:sz w:val="20"/>
          <w:szCs w:val="22"/>
        </w:rPr>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27</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Listado de publicaciones de los docentes del programa</w:t>
      </w:r>
      <w:bookmarkEnd w:id="151"/>
      <w:bookmarkEnd w:id="152"/>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77"/>
        <w:gridCol w:w="1912"/>
        <w:gridCol w:w="1912"/>
        <w:gridCol w:w="1826"/>
        <w:gridCol w:w="1878"/>
      </w:tblGrid>
      <w:tr w:rsidR="008D6B16" w:rsidRPr="000C7EE5" w14:paraId="44516982" w14:textId="77777777" w:rsidTr="009F406C">
        <w:tc>
          <w:tcPr>
            <w:tcW w:w="1992" w:type="dxa"/>
            <w:vAlign w:val="center"/>
          </w:tcPr>
          <w:p w14:paraId="1E8D61C3" w14:textId="77777777" w:rsidR="008D6B16" w:rsidRPr="000C7EE5" w:rsidRDefault="008D6B16" w:rsidP="009F406C">
            <w:pPr>
              <w:jc w:val="center"/>
              <w:rPr>
                <w:rFonts w:ascii="Arial" w:hAnsi="Arial" w:cs="Arial"/>
                <w:b/>
                <w:sz w:val="20"/>
                <w:szCs w:val="22"/>
                <w:lang w:val="es-419"/>
              </w:rPr>
            </w:pPr>
            <w:r>
              <w:rPr>
                <w:rFonts w:ascii="Arial" w:hAnsi="Arial" w:cs="Arial"/>
                <w:b/>
                <w:sz w:val="20"/>
                <w:szCs w:val="22"/>
                <w:lang w:val="es-419"/>
              </w:rPr>
              <w:t>Nombre del profesor</w:t>
            </w:r>
          </w:p>
        </w:tc>
        <w:tc>
          <w:tcPr>
            <w:tcW w:w="1992" w:type="dxa"/>
            <w:vAlign w:val="center"/>
          </w:tcPr>
          <w:p w14:paraId="30EC47F6" w14:textId="77777777" w:rsidR="008D6B16" w:rsidRPr="0072754A" w:rsidRDefault="008D6B16" w:rsidP="009F406C">
            <w:pPr>
              <w:jc w:val="center"/>
              <w:rPr>
                <w:rFonts w:ascii="Arial" w:hAnsi="Arial" w:cs="Arial"/>
                <w:b/>
                <w:sz w:val="20"/>
                <w:szCs w:val="22"/>
                <w:lang w:val="es-419"/>
              </w:rPr>
            </w:pPr>
            <w:r w:rsidRPr="0072754A">
              <w:rPr>
                <w:rFonts w:ascii="Arial" w:hAnsi="Arial" w:cs="Arial"/>
                <w:b/>
                <w:sz w:val="20"/>
                <w:szCs w:val="22"/>
                <w:lang w:val="es-419"/>
              </w:rPr>
              <w:t>Título de la publicación</w:t>
            </w:r>
          </w:p>
        </w:tc>
        <w:tc>
          <w:tcPr>
            <w:tcW w:w="1992" w:type="dxa"/>
            <w:vAlign w:val="center"/>
          </w:tcPr>
          <w:p w14:paraId="73918533" w14:textId="77777777" w:rsidR="008D6B16" w:rsidRPr="0072754A" w:rsidRDefault="008D6B16" w:rsidP="009F406C">
            <w:pPr>
              <w:autoSpaceDE w:val="0"/>
              <w:autoSpaceDN w:val="0"/>
              <w:adjustRightInd w:val="0"/>
              <w:jc w:val="center"/>
              <w:rPr>
                <w:rFonts w:ascii="Arial" w:eastAsiaTheme="minorHAnsi" w:hAnsi="Arial" w:cs="Arial"/>
                <w:b/>
                <w:bCs/>
                <w:sz w:val="20"/>
                <w:szCs w:val="20"/>
                <w:lang w:val="es-419" w:eastAsia="en-US"/>
              </w:rPr>
            </w:pPr>
            <w:r w:rsidRPr="0072754A">
              <w:rPr>
                <w:rFonts w:ascii="Arial" w:eastAsiaTheme="minorHAnsi" w:hAnsi="Arial" w:cs="Arial"/>
                <w:b/>
                <w:bCs/>
                <w:sz w:val="20"/>
                <w:szCs w:val="20"/>
                <w:lang w:val="es-419" w:eastAsia="en-US"/>
              </w:rPr>
              <w:t>Tipo de publicación</w:t>
            </w:r>
          </w:p>
          <w:p w14:paraId="30AFF7C1" w14:textId="77777777" w:rsidR="008D6B16" w:rsidRPr="0072754A" w:rsidRDefault="008D6B16" w:rsidP="009F406C">
            <w:pPr>
              <w:autoSpaceDE w:val="0"/>
              <w:autoSpaceDN w:val="0"/>
              <w:adjustRightInd w:val="0"/>
              <w:jc w:val="center"/>
              <w:rPr>
                <w:rFonts w:ascii="Arial" w:hAnsi="Arial" w:cs="Arial"/>
                <w:b/>
                <w:sz w:val="20"/>
                <w:szCs w:val="22"/>
                <w:lang w:val="es-419"/>
              </w:rPr>
            </w:pPr>
            <w:r w:rsidRPr="0072754A">
              <w:rPr>
                <w:rFonts w:ascii="Arial" w:eastAsiaTheme="minorHAnsi" w:hAnsi="Arial" w:cs="Arial"/>
                <w:b/>
                <w:bCs/>
                <w:sz w:val="20"/>
                <w:szCs w:val="20"/>
                <w:lang w:val="es-419" w:eastAsia="en-US"/>
              </w:rPr>
              <w:t>(RNI-RNNIRII-RINI-Libro, etc.)</w:t>
            </w:r>
          </w:p>
        </w:tc>
        <w:tc>
          <w:tcPr>
            <w:tcW w:w="1993" w:type="dxa"/>
            <w:vAlign w:val="center"/>
          </w:tcPr>
          <w:p w14:paraId="69C07543" w14:textId="77777777" w:rsidR="008D6B16" w:rsidRPr="0072754A" w:rsidRDefault="008D6B16" w:rsidP="009F406C">
            <w:pPr>
              <w:jc w:val="center"/>
              <w:rPr>
                <w:rFonts w:ascii="Arial" w:hAnsi="Arial" w:cs="Arial"/>
                <w:b/>
                <w:sz w:val="20"/>
                <w:szCs w:val="22"/>
                <w:lang w:val="es-419"/>
              </w:rPr>
            </w:pPr>
            <w:r>
              <w:rPr>
                <w:rFonts w:ascii="Arial" w:hAnsi="Arial" w:cs="Arial"/>
                <w:b/>
                <w:sz w:val="20"/>
                <w:szCs w:val="22"/>
                <w:lang w:val="es-419"/>
              </w:rPr>
              <w:t>Año</w:t>
            </w:r>
          </w:p>
        </w:tc>
        <w:tc>
          <w:tcPr>
            <w:tcW w:w="1993" w:type="dxa"/>
            <w:vAlign w:val="center"/>
          </w:tcPr>
          <w:p w14:paraId="175F767D" w14:textId="77777777" w:rsidR="008D6B16" w:rsidRPr="0072754A" w:rsidRDefault="008D6B16" w:rsidP="009F406C">
            <w:pPr>
              <w:jc w:val="center"/>
              <w:rPr>
                <w:rFonts w:ascii="Arial" w:hAnsi="Arial" w:cs="Arial"/>
                <w:b/>
                <w:sz w:val="20"/>
                <w:szCs w:val="22"/>
                <w:lang w:val="es-419"/>
              </w:rPr>
            </w:pPr>
            <w:r>
              <w:rPr>
                <w:rFonts w:ascii="Arial" w:hAnsi="Arial" w:cs="Arial"/>
                <w:b/>
                <w:sz w:val="20"/>
                <w:szCs w:val="22"/>
                <w:lang w:val="es-419"/>
              </w:rPr>
              <w:t>Link de consulta</w:t>
            </w:r>
          </w:p>
        </w:tc>
      </w:tr>
      <w:tr w:rsidR="008D6B16" w:rsidRPr="000C7EE5" w14:paraId="2392B1DA" w14:textId="77777777" w:rsidTr="009F406C">
        <w:tc>
          <w:tcPr>
            <w:tcW w:w="1992" w:type="dxa"/>
            <w:vAlign w:val="center"/>
          </w:tcPr>
          <w:p w14:paraId="024980BD" w14:textId="77777777" w:rsidR="008D6B16" w:rsidRPr="000C7EE5" w:rsidRDefault="008D6B16" w:rsidP="009F406C">
            <w:pPr>
              <w:jc w:val="center"/>
              <w:rPr>
                <w:rFonts w:ascii="Arial" w:hAnsi="Arial" w:cs="Arial"/>
                <w:sz w:val="20"/>
                <w:szCs w:val="22"/>
                <w:lang w:val="es-419"/>
              </w:rPr>
            </w:pPr>
          </w:p>
        </w:tc>
        <w:tc>
          <w:tcPr>
            <w:tcW w:w="1992" w:type="dxa"/>
            <w:vAlign w:val="center"/>
          </w:tcPr>
          <w:p w14:paraId="58DC8456" w14:textId="77777777" w:rsidR="008D6B16" w:rsidRPr="000C7EE5" w:rsidRDefault="008D6B16" w:rsidP="009F406C">
            <w:pPr>
              <w:jc w:val="center"/>
              <w:rPr>
                <w:rFonts w:ascii="Arial" w:hAnsi="Arial" w:cs="Arial"/>
                <w:sz w:val="20"/>
                <w:szCs w:val="22"/>
                <w:lang w:val="es-419"/>
              </w:rPr>
            </w:pPr>
          </w:p>
        </w:tc>
        <w:tc>
          <w:tcPr>
            <w:tcW w:w="1992" w:type="dxa"/>
            <w:vAlign w:val="center"/>
          </w:tcPr>
          <w:p w14:paraId="1ECDC17F" w14:textId="77777777" w:rsidR="008D6B16" w:rsidRPr="000C7EE5" w:rsidRDefault="008D6B16" w:rsidP="009F406C">
            <w:pPr>
              <w:jc w:val="center"/>
              <w:rPr>
                <w:rFonts w:ascii="Arial" w:hAnsi="Arial" w:cs="Arial"/>
                <w:sz w:val="20"/>
                <w:szCs w:val="22"/>
                <w:lang w:val="es-419"/>
              </w:rPr>
            </w:pPr>
          </w:p>
        </w:tc>
        <w:tc>
          <w:tcPr>
            <w:tcW w:w="1993" w:type="dxa"/>
            <w:vAlign w:val="center"/>
          </w:tcPr>
          <w:p w14:paraId="5684DEFB" w14:textId="77777777" w:rsidR="008D6B16" w:rsidRPr="000C7EE5" w:rsidRDefault="008D6B16" w:rsidP="009F406C">
            <w:pPr>
              <w:jc w:val="center"/>
              <w:rPr>
                <w:rFonts w:ascii="Arial" w:hAnsi="Arial" w:cs="Arial"/>
                <w:sz w:val="20"/>
                <w:szCs w:val="22"/>
                <w:lang w:val="es-419"/>
              </w:rPr>
            </w:pPr>
          </w:p>
        </w:tc>
        <w:tc>
          <w:tcPr>
            <w:tcW w:w="1993" w:type="dxa"/>
            <w:vAlign w:val="center"/>
          </w:tcPr>
          <w:p w14:paraId="426B25B7" w14:textId="77777777" w:rsidR="008D6B16" w:rsidRPr="000C7EE5" w:rsidRDefault="008D6B16" w:rsidP="009F406C">
            <w:pPr>
              <w:jc w:val="center"/>
              <w:rPr>
                <w:rFonts w:ascii="Arial" w:hAnsi="Arial" w:cs="Arial"/>
                <w:sz w:val="20"/>
                <w:szCs w:val="22"/>
                <w:lang w:val="es-419"/>
              </w:rPr>
            </w:pPr>
          </w:p>
        </w:tc>
      </w:tr>
      <w:tr w:rsidR="008D6B16" w:rsidRPr="000C7EE5" w14:paraId="56C8C3FA" w14:textId="77777777" w:rsidTr="009F406C">
        <w:tc>
          <w:tcPr>
            <w:tcW w:w="1992" w:type="dxa"/>
            <w:vAlign w:val="center"/>
          </w:tcPr>
          <w:p w14:paraId="4DBDBFE7" w14:textId="77777777" w:rsidR="008D6B16" w:rsidRPr="000C7EE5" w:rsidRDefault="008D6B16" w:rsidP="009F406C">
            <w:pPr>
              <w:jc w:val="center"/>
              <w:rPr>
                <w:rFonts w:ascii="Arial" w:hAnsi="Arial" w:cs="Arial"/>
                <w:sz w:val="20"/>
                <w:szCs w:val="22"/>
                <w:lang w:val="es-419"/>
              </w:rPr>
            </w:pPr>
          </w:p>
        </w:tc>
        <w:tc>
          <w:tcPr>
            <w:tcW w:w="1992" w:type="dxa"/>
            <w:vAlign w:val="center"/>
          </w:tcPr>
          <w:p w14:paraId="0377D43E" w14:textId="77777777" w:rsidR="008D6B16" w:rsidRPr="000C7EE5" w:rsidRDefault="008D6B16" w:rsidP="009F406C">
            <w:pPr>
              <w:jc w:val="center"/>
              <w:rPr>
                <w:rFonts w:ascii="Arial" w:hAnsi="Arial" w:cs="Arial"/>
                <w:sz w:val="20"/>
                <w:szCs w:val="22"/>
                <w:lang w:val="es-419"/>
              </w:rPr>
            </w:pPr>
          </w:p>
        </w:tc>
        <w:tc>
          <w:tcPr>
            <w:tcW w:w="1992" w:type="dxa"/>
            <w:vAlign w:val="center"/>
          </w:tcPr>
          <w:p w14:paraId="27160167" w14:textId="77777777" w:rsidR="008D6B16" w:rsidRPr="000C7EE5" w:rsidRDefault="008D6B16" w:rsidP="009F406C">
            <w:pPr>
              <w:jc w:val="center"/>
              <w:rPr>
                <w:rFonts w:ascii="Arial" w:hAnsi="Arial" w:cs="Arial"/>
                <w:sz w:val="20"/>
                <w:szCs w:val="22"/>
                <w:lang w:val="es-419"/>
              </w:rPr>
            </w:pPr>
          </w:p>
        </w:tc>
        <w:tc>
          <w:tcPr>
            <w:tcW w:w="1993" w:type="dxa"/>
            <w:vAlign w:val="center"/>
          </w:tcPr>
          <w:p w14:paraId="12408CB6" w14:textId="77777777" w:rsidR="008D6B16" w:rsidRPr="000C7EE5" w:rsidRDefault="008D6B16" w:rsidP="009F406C">
            <w:pPr>
              <w:jc w:val="center"/>
              <w:rPr>
                <w:rFonts w:ascii="Arial" w:hAnsi="Arial" w:cs="Arial"/>
                <w:sz w:val="20"/>
                <w:szCs w:val="22"/>
                <w:lang w:val="es-419"/>
              </w:rPr>
            </w:pPr>
          </w:p>
        </w:tc>
        <w:tc>
          <w:tcPr>
            <w:tcW w:w="1993" w:type="dxa"/>
            <w:vAlign w:val="center"/>
          </w:tcPr>
          <w:p w14:paraId="5162CFBF" w14:textId="77777777" w:rsidR="008D6B16" w:rsidRPr="000C7EE5" w:rsidRDefault="008D6B16" w:rsidP="009F406C">
            <w:pPr>
              <w:jc w:val="center"/>
              <w:rPr>
                <w:rFonts w:ascii="Arial" w:hAnsi="Arial" w:cs="Arial"/>
                <w:sz w:val="20"/>
                <w:szCs w:val="22"/>
                <w:lang w:val="es-419"/>
              </w:rPr>
            </w:pPr>
          </w:p>
        </w:tc>
      </w:tr>
    </w:tbl>
    <w:p w14:paraId="6F1335BE" w14:textId="77777777" w:rsidR="008D6B16" w:rsidRPr="00261B3D" w:rsidRDefault="008D6B16" w:rsidP="008D6B16">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4BE49F4F" w14:textId="2AF6938B" w:rsidR="008D6B16" w:rsidRPr="003F213F" w:rsidRDefault="0002120B" w:rsidP="003F213F">
      <w:pPr>
        <w:pStyle w:val="Default"/>
        <w:spacing w:before="240" w:after="240" w:line="276" w:lineRule="auto"/>
        <w:jc w:val="both"/>
        <w:rPr>
          <w:rFonts w:eastAsia="Book Antiqua"/>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296DFCC6" w14:textId="06BF0CE3"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3" w:name="_Toc105426432"/>
      <w:r w:rsidRPr="004A1610">
        <w:rPr>
          <w:rFonts w:ascii="Arial" w:hAnsi="Arial" w:cs="Arial"/>
          <w:color w:val="002060"/>
          <w:sz w:val="22"/>
          <w:lang w:val="es-419"/>
        </w:rPr>
        <w:t>Descripción de los procesos para formular y actualizar los perfiles profesorales, en coherencia con la modalidad o modalidades, el lugar o lugares de desarrollo y el nivel de formación del programa académico.</w:t>
      </w:r>
      <w:bookmarkEnd w:id="153"/>
    </w:p>
    <w:p w14:paraId="575F7168" w14:textId="0D460F6A" w:rsidR="003F213F" w:rsidRPr="003F213F" w:rsidRDefault="00083452" w:rsidP="003F213F">
      <w:pPr>
        <w:pStyle w:val="Default"/>
        <w:spacing w:before="240" w:after="240" w:line="276" w:lineRule="auto"/>
        <w:jc w:val="both"/>
        <w:rPr>
          <w:b/>
          <w:i/>
          <w:color w:val="0A4B74"/>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DC560A0" w14:textId="11070B86"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4" w:name="_Toc105426433"/>
      <w:r w:rsidRPr="004A1610">
        <w:rPr>
          <w:rFonts w:ascii="Arial" w:hAnsi="Arial" w:cs="Arial"/>
          <w:color w:val="002060"/>
          <w:sz w:val="22"/>
          <w:lang w:val="es-419"/>
        </w:rPr>
        <w:t>Descripción de los perfiles requeridos para los profesores que atenderán las labores formativas, académicas, docentes, científicas, culturales y de extensión.</w:t>
      </w:r>
      <w:bookmarkEnd w:id="154"/>
    </w:p>
    <w:p w14:paraId="68188E7F" w14:textId="08F29B48" w:rsidR="003F213F" w:rsidRDefault="00083452" w:rsidP="003F213F">
      <w:pPr>
        <w:pStyle w:val="Default"/>
        <w:spacing w:before="240" w:after="240" w:line="276" w:lineRule="auto"/>
        <w:jc w:val="both"/>
        <w:rPr>
          <w:sz w:val="22"/>
          <w:szCs w:val="22"/>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70D52961" w14:textId="0EC9C9EA" w:rsidR="001B10A9" w:rsidRPr="00E346EF" w:rsidRDefault="001B10A9" w:rsidP="001B10A9">
      <w:pPr>
        <w:pStyle w:val="Descripcin"/>
        <w:keepNext/>
        <w:spacing w:after="0"/>
        <w:jc w:val="both"/>
        <w:rPr>
          <w:rFonts w:ascii="Arial" w:hAnsi="Arial" w:cs="Arial"/>
          <w:b w:val="0"/>
          <w:color w:val="auto"/>
          <w:sz w:val="20"/>
          <w:szCs w:val="22"/>
          <w:lang w:val="es-419"/>
        </w:rPr>
      </w:pPr>
      <w:bookmarkStart w:id="155" w:name="_Toc100040417"/>
      <w:r w:rsidRPr="00E346EF">
        <w:rPr>
          <w:rFonts w:ascii="Arial" w:hAnsi="Arial" w:cs="Arial"/>
          <w:b w:val="0"/>
          <w:color w:val="auto"/>
          <w:sz w:val="20"/>
          <w:szCs w:val="22"/>
        </w:rPr>
        <w:lastRenderedPageBreak/>
        <w:t xml:space="preserve">Tabla </w:t>
      </w:r>
      <w:r w:rsidRPr="00E346EF">
        <w:rPr>
          <w:rFonts w:ascii="Arial" w:hAnsi="Arial" w:cs="Arial"/>
          <w:b w:val="0"/>
          <w:color w:val="auto"/>
          <w:sz w:val="20"/>
          <w:szCs w:val="22"/>
        </w:rPr>
        <w:fldChar w:fldCharType="begin"/>
      </w:r>
      <w:r w:rsidRPr="00E346EF">
        <w:rPr>
          <w:rFonts w:ascii="Arial" w:hAnsi="Arial" w:cs="Arial"/>
          <w:b w:val="0"/>
          <w:color w:val="auto"/>
          <w:sz w:val="20"/>
          <w:szCs w:val="22"/>
        </w:rPr>
        <w:instrText xml:space="preserve"> SEQ Tabla \* ARABIC </w:instrText>
      </w:r>
      <w:r w:rsidRPr="00E346EF">
        <w:rPr>
          <w:rFonts w:ascii="Arial" w:hAnsi="Arial" w:cs="Arial"/>
          <w:b w:val="0"/>
          <w:color w:val="auto"/>
          <w:sz w:val="20"/>
          <w:szCs w:val="22"/>
        </w:rPr>
        <w:fldChar w:fldCharType="separate"/>
      </w:r>
      <w:r w:rsidR="00202661">
        <w:rPr>
          <w:rFonts w:ascii="Arial" w:hAnsi="Arial" w:cs="Arial"/>
          <w:b w:val="0"/>
          <w:noProof/>
          <w:color w:val="auto"/>
          <w:sz w:val="20"/>
          <w:szCs w:val="22"/>
        </w:rPr>
        <w:t>28</w:t>
      </w:r>
      <w:r w:rsidRPr="00E346EF">
        <w:rPr>
          <w:rFonts w:ascii="Arial" w:hAnsi="Arial" w:cs="Arial"/>
          <w:b w:val="0"/>
          <w:color w:val="auto"/>
          <w:sz w:val="20"/>
          <w:szCs w:val="22"/>
        </w:rPr>
        <w:fldChar w:fldCharType="end"/>
      </w:r>
      <w:r w:rsidRPr="00E346EF">
        <w:rPr>
          <w:rFonts w:ascii="Arial" w:hAnsi="Arial" w:cs="Arial"/>
          <w:b w:val="0"/>
          <w:color w:val="auto"/>
          <w:sz w:val="20"/>
          <w:szCs w:val="22"/>
          <w:lang w:val="es-419"/>
        </w:rPr>
        <w:t xml:space="preserve">. </w:t>
      </w:r>
      <w:r>
        <w:rPr>
          <w:rFonts w:ascii="Arial" w:hAnsi="Arial" w:cs="Arial"/>
          <w:b w:val="0"/>
          <w:color w:val="auto"/>
          <w:sz w:val="20"/>
          <w:szCs w:val="22"/>
          <w:lang w:val="es-419"/>
        </w:rPr>
        <w:t>Perfiles requeridos para los profesores que atenderán al programa</w:t>
      </w:r>
      <w:bookmarkEnd w:id="155"/>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40"/>
        <w:gridCol w:w="1103"/>
        <w:gridCol w:w="1046"/>
        <w:gridCol w:w="1065"/>
        <w:gridCol w:w="1170"/>
        <w:gridCol w:w="1179"/>
        <w:gridCol w:w="1389"/>
        <w:gridCol w:w="1313"/>
      </w:tblGrid>
      <w:tr w:rsidR="007347B7" w:rsidRPr="00BB686D" w14:paraId="3F228046" w14:textId="77777777" w:rsidTr="001B10A9">
        <w:tc>
          <w:tcPr>
            <w:tcW w:w="1243" w:type="dxa"/>
            <w:vAlign w:val="center"/>
          </w:tcPr>
          <w:p w14:paraId="66D55E58" w14:textId="50A2DC9A" w:rsidR="007347B7" w:rsidRPr="007347B7" w:rsidRDefault="007347B7" w:rsidP="007347B7">
            <w:pPr>
              <w:pStyle w:val="Default"/>
              <w:jc w:val="center"/>
              <w:rPr>
                <w:b/>
                <w:sz w:val="18"/>
                <w:szCs w:val="22"/>
                <w:lang w:val="es-419"/>
              </w:rPr>
            </w:pPr>
            <w:r w:rsidRPr="007347B7">
              <w:rPr>
                <w:b/>
                <w:sz w:val="18"/>
                <w:szCs w:val="22"/>
                <w:lang w:val="es-419"/>
              </w:rPr>
              <w:t>Formación profesional</w:t>
            </w:r>
          </w:p>
        </w:tc>
        <w:tc>
          <w:tcPr>
            <w:tcW w:w="1188" w:type="dxa"/>
            <w:vAlign w:val="center"/>
          </w:tcPr>
          <w:p w14:paraId="15E9897E" w14:textId="32A83293" w:rsidR="007347B7" w:rsidRPr="007347B7" w:rsidRDefault="007347B7" w:rsidP="007347B7">
            <w:pPr>
              <w:pStyle w:val="Default"/>
              <w:jc w:val="center"/>
              <w:rPr>
                <w:b/>
                <w:sz w:val="18"/>
                <w:szCs w:val="22"/>
                <w:lang w:val="es-419"/>
              </w:rPr>
            </w:pPr>
            <w:r w:rsidRPr="007347B7">
              <w:rPr>
                <w:b/>
                <w:sz w:val="18"/>
                <w:szCs w:val="22"/>
                <w:lang w:val="es-419"/>
              </w:rPr>
              <w:t>Título académico</w:t>
            </w:r>
          </w:p>
        </w:tc>
        <w:tc>
          <w:tcPr>
            <w:tcW w:w="1132" w:type="dxa"/>
            <w:vAlign w:val="center"/>
          </w:tcPr>
          <w:p w14:paraId="229144A4" w14:textId="7091B3C3" w:rsidR="007347B7" w:rsidRPr="007347B7" w:rsidRDefault="007347B7" w:rsidP="007347B7">
            <w:pPr>
              <w:pStyle w:val="Default"/>
              <w:jc w:val="center"/>
              <w:rPr>
                <w:b/>
                <w:sz w:val="18"/>
                <w:szCs w:val="22"/>
                <w:lang w:val="es-419"/>
              </w:rPr>
            </w:pPr>
            <w:r w:rsidRPr="007347B7">
              <w:rPr>
                <w:b/>
                <w:sz w:val="18"/>
                <w:szCs w:val="22"/>
                <w:lang w:val="es-419"/>
              </w:rPr>
              <w:t>Nivel de formación</w:t>
            </w:r>
          </w:p>
        </w:tc>
        <w:tc>
          <w:tcPr>
            <w:tcW w:w="1151" w:type="dxa"/>
            <w:vAlign w:val="center"/>
          </w:tcPr>
          <w:p w14:paraId="3A0305EB" w14:textId="1E90D0B1" w:rsidR="007347B7" w:rsidRPr="007347B7" w:rsidRDefault="007347B7" w:rsidP="007347B7">
            <w:pPr>
              <w:pStyle w:val="Default"/>
              <w:jc w:val="center"/>
              <w:rPr>
                <w:b/>
                <w:sz w:val="18"/>
                <w:szCs w:val="22"/>
                <w:lang w:val="es-419"/>
              </w:rPr>
            </w:pPr>
            <w:r w:rsidRPr="007347B7">
              <w:rPr>
                <w:b/>
                <w:sz w:val="18"/>
                <w:szCs w:val="22"/>
                <w:lang w:val="es-419"/>
              </w:rPr>
              <w:t>Campo de educación y formación</w:t>
            </w:r>
          </w:p>
        </w:tc>
        <w:tc>
          <w:tcPr>
            <w:tcW w:w="1217" w:type="dxa"/>
            <w:vAlign w:val="center"/>
          </w:tcPr>
          <w:p w14:paraId="2106E702" w14:textId="7C5310C2" w:rsidR="007347B7" w:rsidRPr="007347B7" w:rsidRDefault="007347B7" w:rsidP="007347B7">
            <w:pPr>
              <w:pStyle w:val="Default"/>
              <w:jc w:val="center"/>
              <w:rPr>
                <w:b/>
                <w:sz w:val="18"/>
                <w:szCs w:val="22"/>
                <w:lang w:val="es-419"/>
              </w:rPr>
            </w:pPr>
            <w:r w:rsidRPr="007347B7">
              <w:rPr>
                <w:b/>
                <w:sz w:val="18"/>
                <w:szCs w:val="22"/>
                <w:lang w:val="es-419"/>
              </w:rPr>
              <w:t>Formación pedagógica</w:t>
            </w:r>
          </w:p>
        </w:tc>
        <w:tc>
          <w:tcPr>
            <w:tcW w:w="1227" w:type="dxa"/>
            <w:vAlign w:val="center"/>
          </w:tcPr>
          <w:p w14:paraId="665819A2" w14:textId="0A959478" w:rsidR="007347B7" w:rsidRPr="007347B7" w:rsidRDefault="007347B7" w:rsidP="007347B7">
            <w:pPr>
              <w:pStyle w:val="Default"/>
              <w:jc w:val="center"/>
              <w:rPr>
                <w:b/>
                <w:sz w:val="18"/>
                <w:szCs w:val="22"/>
                <w:lang w:val="es-419"/>
              </w:rPr>
            </w:pPr>
            <w:r w:rsidRPr="007347B7">
              <w:rPr>
                <w:b/>
                <w:sz w:val="18"/>
                <w:szCs w:val="22"/>
                <w:lang w:val="es-419"/>
              </w:rPr>
              <w:t>Experiencia profesional</w:t>
            </w:r>
          </w:p>
        </w:tc>
        <w:tc>
          <w:tcPr>
            <w:tcW w:w="1447" w:type="dxa"/>
            <w:vAlign w:val="center"/>
          </w:tcPr>
          <w:p w14:paraId="08C98B5A" w14:textId="790EAFFC" w:rsidR="007347B7" w:rsidRPr="007347B7" w:rsidRDefault="007347B7" w:rsidP="007347B7">
            <w:pPr>
              <w:pStyle w:val="Default"/>
              <w:jc w:val="center"/>
              <w:rPr>
                <w:b/>
                <w:sz w:val="18"/>
                <w:szCs w:val="22"/>
                <w:lang w:val="es-419"/>
              </w:rPr>
            </w:pPr>
            <w:r w:rsidRPr="007347B7">
              <w:rPr>
                <w:b/>
                <w:sz w:val="18"/>
                <w:szCs w:val="22"/>
                <w:lang w:val="es-419"/>
              </w:rPr>
              <w:t>Competencias tecnológicas</w:t>
            </w:r>
          </w:p>
        </w:tc>
        <w:tc>
          <w:tcPr>
            <w:tcW w:w="1367" w:type="dxa"/>
            <w:vAlign w:val="center"/>
          </w:tcPr>
          <w:p w14:paraId="20D8FB04" w14:textId="3C883696" w:rsidR="007347B7" w:rsidRPr="007347B7" w:rsidRDefault="007347B7" w:rsidP="007347B7">
            <w:pPr>
              <w:pStyle w:val="Default"/>
              <w:jc w:val="center"/>
              <w:rPr>
                <w:b/>
                <w:sz w:val="18"/>
                <w:szCs w:val="22"/>
                <w:lang w:val="es-419"/>
              </w:rPr>
            </w:pPr>
            <w:r w:rsidRPr="007347B7">
              <w:rPr>
                <w:b/>
                <w:sz w:val="18"/>
                <w:szCs w:val="22"/>
                <w:lang w:val="es-419"/>
              </w:rPr>
              <w:t>Experiencia en investigación</w:t>
            </w:r>
          </w:p>
        </w:tc>
      </w:tr>
      <w:tr w:rsidR="007347B7" w:rsidRPr="00C35E46" w14:paraId="24C8DF3B" w14:textId="77777777" w:rsidTr="001B10A9">
        <w:tc>
          <w:tcPr>
            <w:tcW w:w="1243" w:type="dxa"/>
            <w:vAlign w:val="center"/>
          </w:tcPr>
          <w:p w14:paraId="299FE3A2" w14:textId="77777777" w:rsidR="007347B7" w:rsidRPr="00C35E46" w:rsidRDefault="007347B7" w:rsidP="007347B7">
            <w:pPr>
              <w:pStyle w:val="Default"/>
              <w:jc w:val="center"/>
              <w:rPr>
                <w:sz w:val="20"/>
                <w:szCs w:val="22"/>
              </w:rPr>
            </w:pPr>
          </w:p>
        </w:tc>
        <w:tc>
          <w:tcPr>
            <w:tcW w:w="1188" w:type="dxa"/>
            <w:vAlign w:val="center"/>
          </w:tcPr>
          <w:p w14:paraId="7D2EC3E6" w14:textId="77777777" w:rsidR="007347B7" w:rsidRPr="00C35E46" w:rsidRDefault="007347B7" w:rsidP="007347B7">
            <w:pPr>
              <w:pStyle w:val="Default"/>
              <w:jc w:val="center"/>
              <w:rPr>
                <w:sz w:val="20"/>
                <w:szCs w:val="22"/>
              </w:rPr>
            </w:pPr>
          </w:p>
        </w:tc>
        <w:tc>
          <w:tcPr>
            <w:tcW w:w="1132" w:type="dxa"/>
            <w:vAlign w:val="center"/>
          </w:tcPr>
          <w:p w14:paraId="75EC8E66" w14:textId="3B4C6796" w:rsidR="007347B7" w:rsidRPr="00C35E46" w:rsidRDefault="007347B7" w:rsidP="007347B7">
            <w:pPr>
              <w:pStyle w:val="Default"/>
              <w:jc w:val="center"/>
              <w:rPr>
                <w:sz w:val="20"/>
                <w:szCs w:val="22"/>
              </w:rPr>
            </w:pPr>
          </w:p>
        </w:tc>
        <w:tc>
          <w:tcPr>
            <w:tcW w:w="1151" w:type="dxa"/>
            <w:vAlign w:val="center"/>
          </w:tcPr>
          <w:p w14:paraId="0F1FC303" w14:textId="77777777" w:rsidR="007347B7" w:rsidRPr="00C35E46" w:rsidRDefault="007347B7" w:rsidP="007347B7">
            <w:pPr>
              <w:pStyle w:val="Default"/>
              <w:jc w:val="center"/>
              <w:rPr>
                <w:sz w:val="20"/>
                <w:szCs w:val="22"/>
              </w:rPr>
            </w:pPr>
          </w:p>
        </w:tc>
        <w:tc>
          <w:tcPr>
            <w:tcW w:w="1217" w:type="dxa"/>
            <w:vAlign w:val="center"/>
          </w:tcPr>
          <w:p w14:paraId="5089098E" w14:textId="77777777" w:rsidR="007347B7" w:rsidRPr="00C35E46" w:rsidRDefault="007347B7" w:rsidP="007347B7">
            <w:pPr>
              <w:pStyle w:val="Default"/>
              <w:jc w:val="center"/>
              <w:rPr>
                <w:sz w:val="20"/>
                <w:szCs w:val="22"/>
              </w:rPr>
            </w:pPr>
          </w:p>
        </w:tc>
        <w:tc>
          <w:tcPr>
            <w:tcW w:w="1227" w:type="dxa"/>
            <w:vAlign w:val="center"/>
          </w:tcPr>
          <w:p w14:paraId="09A53AB7" w14:textId="77777777" w:rsidR="007347B7" w:rsidRPr="00C35E46" w:rsidRDefault="007347B7" w:rsidP="007347B7">
            <w:pPr>
              <w:pStyle w:val="Default"/>
              <w:jc w:val="center"/>
              <w:rPr>
                <w:sz w:val="20"/>
                <w:szCs w:val="22"/>
              </w:rPr>
            </w:pPr>
          </w:p>
        </w:tc>
        <w:tc>
          <w:tcPr>
            <w:tcW w:w="1447" w:type="dxa"/>
            <w:vAlign w:val="center"/>
          </w:tcPr>
          <w:p w14:paraId="3D888B8D" w14:textId="77777777" w:rsidR="007347B7" w:rsidRPr="00C35E46" w:rsidRDefault="007347B7" w:rsidP="007347B7">
            <w:pPr>
              <w:pStyle w:val="Default"/>
              <w:jc w:val="center"/>
              <w:rPr>
                <w:sz w:val="20"/>
                <w:szCs w:val="22"/>
              </w:rPr>
            </w:pPr>
          </w:p>
        </w:tc>
        <w:tc>
          <w:tcPr>
            <w:tcW w:w="1367" w:type="dxa"/>
            <w:vAlign w:val="center"/>
          </w:tcPr>
          <w:p w14:paraId="344060A8" w14:textId="36F3AEE0" w:rsidR="007347B7" w:rsidRPr="00C35E46" w:rsidRDefault="007347B7" w:rsidP="007347B7">
            <w:pPr>
              <w:pStyle w:val="Default"/>
              <w:jc w:val="center"/>
              <w:rPr>
                <w:sz w:val="20"/>
                <w:szCs w:val="22"/>
              </w:rPr>
            </w:pPr>
          </w:p>
        </w:tc>
      </w:tr>
      <w:tr w:rsidR="007347B7" w:rsidRPr="00C35E46" w14:paraId="1AA01424" w14:textId="77777777" w:rsidTr="001B10A9">
        <w:tc>
          <w:tcPr>
            <w:tcW w:w="1243" w:type="dxa"/>
            <w:vAlign w:val="center"/>
          </w:tcPr>
          <w:p w14:paraId="492897E0" w14:textId="77777777" w:rsidR="007347B7" w:rsidRPr="00C35E46" w:rsidRDefault="007347B7" w:rsidP="007347B7">
            <w:pPr>
              <w:pStyle w:val="Default"/>
              <w:jc w:val="center"/>
              <w:rPr>
                <w:sz w:val="20"/>
                <w:szCs w:val="22"/>
              </w:rPr>
            </w:pPr>
          </w:p>
        </w:tc>
        <w:tc>
          <w:tcPr>
            <w:tcW w:w="1188" w:type="dxa"/>
            <w:vAlign w:val="center"/>
          </w:tcPr>
          <w:p w14:paraId="52FCC304" w14:textId="77777777" w:rsidR="007347B7" w:rsidRPr="00C35E46" w:rsidRDefault="007347B7" w:rsidP="007347B7">
            <w:pPr>
              <w:pStyle w:val="Default"/>
              <w:jc w:val="center"/>
              <w:rPr>
                <w:sz w:val="20"/>
                <w:szCs w:val="22"/>
              </w:rPr>
            </w:pPr>
          </w:p>
        </w:tc>
        <w:tc>
          <w:tcPr>
            <w:tcW w:w="1132" w:type="dxa"/>
            <w:vAlign w:val="center"/>
          </w:tcPr>
          <w:p w14:paraId="3557441E" w14:textId="061E49AA" w:rsidR="007347B7" w:rsidRPr="00C35E46" w:rsidRDefault="007347B7" w:rsidP="007347B7">
            <w:pPr>
              <w:pStyle w:val="Default"/>
              <w:jc w:val="center"/>
              <w:rPr>
                <w:sz w:val="20"/>
                <w:szCs w:val="22"/>
              </w:rPr>
            </w:pPr>
          </w:p>
        </w:tc>
        <w:tc>
          <w:tcPr>
            <w:tcW w:w="1151" w:type="dxa"/>
            <w:vAlign w:val="center"/>
          </w:tcPr>
          <w:p w14:paraId="6FDD0145" w14:textId="77777777" w:rsidR="007347B7" w:rsidRPr="00C35E46" w:rsidRDefault="007347B7" w:rsidP="007347B7">
            <w:pPr>
              <w:pStyle w:val="Default"/>
              <w:jc w:val="center"/>
              <w:rPr>
                <w:sz w:val="20"/>
                <w:szCs w:val="22"/>
              </w:rPr>
            </w:pPr>
          </w:p>
        </w:tc>
        <w:tc>
          <w:tcPr>
            <w:tcW w:w="1217" w:type="dxa"/>
            <w:vAlign w:val="center"/>
          </w:tcPr>
          <w:p w14:paraId="0C86B41F" w14:textId="77777777" w:rsidR="007347B7" w:rsidRPr="00C35E46" w:rsidRDefault="007347B7" w:rsidP="007347B7">
            <w:pPr>
              <w:pStyle w:val="Default"/>
              <w:jc w:val="center"/>
              <w:rPr>
                <w:sz w:val="20"/>
                <w:szCs w:val="22"/>
              </w:rPr>
            </w:pPr>
          </w:p>
        </w:tc>
        <w:tc>
          <w:tcPr>
            <w:tcW w:w="1227" w:type="dxa"/>
            <w:vAlign w:val="center"/>
          </w:tcPr>
          <w:p w14:paraId="4110DF81" w14:textId="77777777" w:rsidR="007347B7" w:rsidRPr="00C35E46" w:rsidRDefault="007347B7" w:rsidP="007347B7">
            <w:pPr>
              <w:pStyle w:val="Default"/>
              <w:jc w:val="center"/>
              <w:rPr>
                <w:sz w:val="20"/>
                <w:szCs w:val="22"/>
              </w:rPr>
            </w:pPr>
          </w:p>
        </w:tc>
        <w:tc>
          <w:tcPr>
            <w:tcW w:w="1447" w:type="dxa"/>
            <w:vAlign w:val="center"/>
          </w:tcPr>
          <w:p w14:paraId="54E25078" w14:textId="77777777" w:rsidR="007347B7" w:rsidRPr="00C35E46" w:rsidRDefault="007347B7" w:rsidP="007347B7">
            <w:pPr>
              <w:pStyle w:val="Default"/>
              <w:jc w:val="center"/>
              <w:rPr>
                <w:sz w:val="20"/>
                <w:szCs w:val="22"/>
              </w:rPr>
            </w:pPr>
          </w:p>
        </w:tc>
        <w:tc>
          <w:tcPr>
            <w:tcW w:w="1367" w:type="dxa"/>
            <w:vAlign w:val="center"/>
          </w:tcPr>
          <w:p w14:paraId="26B8CD13" w14:textId="3A5E7604" w:rsidR="007347B7" w:rsidRPr="00C35E46" w:rsidRDefault="007347B7" w:rsidP="007347B7">
            <w:pPr>
              <w:pStyle w:val="Default"/>
              <w:jc w:val="center"/>
              <w:rPr>
                <w:sz w:val="20"/>
                <w:szCs w:val="22"/>
              </w:rPr>
            </w:pPr>
          </w:p>
        </w:tc>
      </w:tr>
    </w:tbl>
    <w:p w14:paraId="6131A55E" w14:textId="5D2D45B7" w:rsidR="00C35E46" w:rsidRDefault="001B10A9" w:rsidP="001B10A9">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02A915D1" w14:textId="66FFF04B" w:rsidR="001B10A9" w:rsidRPr="001B10A9" w:rsidRDefault="0002120B" w:rsidP="001B10A9">
      <w:pPr>
        <w:pStyle w:val="Default"/>
        <w:spacing w:before="240" w:after="240" w:line="276" w:lineRule="auto"/>
        <w:jc w:val="both"/>
        <w:rPr>
          <w:rFonts w:eastAsia="Book Antiqua"/>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22CA120B" w14:textId="00280482"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6" w:name="_Toc105426434"/>
      <w:r w:rsidRPr="004A1610">
        <w:rPr>
          <w:rFonts w:ascii="Arial" w:hAnsi="Arial" w:cs="Arial"/>
          <w:color w:val="002060"/>
          <w:sz w:val="22"/>
          <w:lang w:val="es-419"/>
        </w:rPr>
        <w:t>Descripción de los procesos de formulación, seguimiento y evaluación de la asignación y gestión de las actividades de los profesores.</w:t>
      </w:r>
      <w:bookmarkEnd w:id="156"/>
    </w:p>
    <w:p w14:paraId="38EAD761" w14:textId="3950FB90" w:rsidR="003F213F" w:rsidRPr="003F213F" w:rsidRDefault="00083452" w:rsidP="003F213F">
      <w:pPr>
        <w:pStyle w:val="Default"/>
        <w:spacing w:before="240" w:after="240" w:line="276" w:lineRule="auto"/>
        <w:jc w:val="both"/>
        <w:rPr>
          <w:b/>
          <w:i/>
          <w:color w:val="0A4B74"/>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45579F5" w14:textId="656D09A5"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7" w:name="_Toc105426435"/>
      <w:r w:rsidRPr="004A1610">
        <w:rPr>
          <w:rFonts w:ascii="Arial" w:hAnsi="Arial" w:cs="Arial"/>
          <w:color w:val="002060"/>
          <w:sz w:val="22"/>
          <w:lang w:val="es-419"/>
        </w:rPr>
        <w:t>Cobertura prevista de las labores formativas, académicas, docentes, científicas, culturales y de extensión del programa académico, relacionadas con el grupo de profesores.</w:t>
      </w:r>
      <w:bookmarkEnd w:id="157"/>
      <w:r w:rsidRPr="004A1610">
        <w:rPr>
          <w:rFonts w:ascii="Arial" w:hAnsi="Arial" w:cs="Arial"/>
          <w:color w:val="002060"/>
          <w:sz w:val="22"/>
          <w:lang w:val="es-419"/>
        </w:rPr>
        <w:t xml:space="preserve"> </w:t>
      </w:r>
    </w:p>
    <w:p w14:paraId="7E347E0C" w14:textId="234541E6"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FD1C378" w14:textId="6847A352"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8" w:name="_Toc105426436"/>
      <w:r w:rsidRPr="004A1610">
        <w:rPr>
          <w:rFonts w:ascii="Arial" w:hAnsi="Arial" w:cs="Arial"/>
          <w:color w:val="002060"/>
          <w:sz w:val="22"/>
          <w:lang w:val="es-419"/>
        </w:rPr>
        <w:t>Descripción de estrategias y acciones que promuevan la permanencia de los profesores.</w:t>
      </w:r>
      <w:bookmarkEnd w:id="158"/>
      <w:r w:rsidRPr="004A1610">
        <w:rPr>
          <w:rFonts w:ascii="Arial" w:hAnsi="Arial" w:cs="Arial"/>
          <w:color w:val="002060"/>
          <w:sz w:val="22"/>
          <w:lang w:val="es-419"/>
        </w:rPr>
        <w:t xml:space="preserve"> </w:t>
      </w:r>
    </w:p>
    <w:p w14:paraId="5D44D199" w14:textId="5236AFCB" w:rsidR="003F213F" w:rsidRPr="003F213F" w:rsidRDefault="00083452" w:rsidP="003F213F">
      <w:pPr>
        <w:pStyle w:val="Default"/>
        <w:spacing w:before="240" w:after="240" w:line="276" w:lineRule="auto"/>
        <w:jc w:val="both"/>
        <w:rPr>
          <w:b/>
          <w:i/>
          <w:color w:val="0A4B74"/>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3429AFED" w14:textId="3B84E501"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59" w:name="_Toc105426437"/>
      <w:r w:rsidRPr="004A1610">
        <w:rPr>
          <w:rFonts w:ascii="Arial" w:hAnsi="Arial" w:cs="Arial"/>
          <w:color w:val="002060"/>
          <w:sz w:val="22"/>
          <w:lang w:val="es-419"/>
        </w:rPr>
        <w:t>Descripción de los procesos para formular, hacer seguimiento y evaluar el plan de desarrollo y capacitación de los profesores.</w:t>
      </w:r>
      <w:bookmarkEnd w:id="159"/>
      <w:r w:rsidRPr="004A1610">
        <w:rPr>
          <w:rFonts w:ascii="Arial" w:hAnsi="Arial" w:cs="Arial"/>
          <w:color w:val="002060"/>
          <w:sz w:val="22"/>
          <w:lang w:val="es-419"/>
        </w:rPr>
        <w:t xml:space="preserve"> </w:t>
      </w:r>
    </w:p>
    <w:p w14:paraId="3E4EECAB" w14:textId="661BA30E"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74DA203A" w14:textId="11DFD66D"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0" w:name="_Toc105426438"/>
      <w:r w:rsidRPr="004A1610">
        <w:rPr>
          <w:rFonts w:ascii="Arial" w:hAnsi="Arial" w:cs="Arial"/>
          <w:color w:val="002060"/>
          <w:sz w:val="22"/>
          <w:lang w:val="es-419"/>
        </w:rPr>
        <w:t>Plan de desarrollo y capacitación de los profesores, de acuerdo con el tipo de vinculación y dedicación, para los próximos siete (7) años. Dicho plan deberá presentar las actividades y los recursos previstos (financieros, físicos y humanos) para su desarrollo.</w:t>
      </w:r>
      <w:bookmarkEnd w:id="160"/>
      <w:r w:rsidRPr="004A1610">
        <w:rPr>
          <w:rFonts w:ascii="Arial" w:hAnsi="Arial" w:cs="Arial"/>
          <w:color w:val="002060"/>
          <w:sz w:val="22"/>
          <w:lang w:val="es-419"/>
        </w:rPr>
        <w:t xml:space="preserve"> </w:t>
      </w:r>
    </w:p>
    <w:p w14:paraId="6F13558A" w14:textId="5A62DA70"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53C594BB" w14:textId="3838EF5E"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1" w:name="_Toc105426439"/>
      <w:r w:rsidRPr="004A1610">
        <w:rPr>
          <w:rFonts w:ascii="Arial" w:hAnsi="Arial" w:cs="Arial"/>
          <w:color w:val="002060"/>
          <w:sz w:val="22"/>
          <w:lang w:val="es-419"/>
        </w:rPr>
        <w:lastRenderedPageBreak/>
        <w:t>Descripción de la forma en que se desarrollan y perfeccionan las competencias genéricas (interacción y relacionamiento), competencias pedagógicas (estrategias de enseñanza-aprendizaje), de planificación-gestión y disciplinares, en coherencia con la modalidad o modalidades, el lugar o lugares de desarrollo y el nivel de formación del programa académico, y en coherencia con los lineamientos, políticas y procesos institucionales.</w:t>
      </w:r>
      <w:bookmarkEnd w:id="161"/>
      <w:r w:rsidRPr="004A1610">
        <w:rPr>
          <w:rFonts w:ascii="Arial" w:hAnsi="Arial" w:cs="Arial"/>
          <w:color w:val="002060"/>
          <w:sz w:val="22"/>
          <w:lang w:val="es-419"/>
        </w:rPr>
        <w:t xml:space="preserve"> </w:t>
      </w:r>
    </w:p>
    <w:p w14:paraId="5DE79EAD" w14:textId="744387EB"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9BF3D66" w14:textId="7770B270"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2" w:name="_Toc105426440"/>
      <w:r w:rsidRPr="004A1610">
        <w:rPr>
          <w:rFonts w:ascii="Arial" w:hAnsi="Arial" w:cs="Arial"/>
          <w:color w:val="002060"/>
          <w:sz w:val="22"/>
          <w:lang w:val="es-419"/>
        </w:rPr>
        <w:t>Evidencia del desarrollo de las competencias digitales y de la capacidad de crear e innovar en las metodologías para soportar actividades académicas y pedagógicas de los programas académicos.</w:t>
      </w:r>
      <w:bookmarkEnd w:id="162"/>
      <w:r w:rsidRPr="004A1610">
        <w:rPr>
          <w:rFonts w:ascii="Arial" w:hAnsi="Arial" w:cs="Arial"/>
          <w:color w:val="002060"/>
          <w:sz w:val="22"/>
          <w:lang w:val="es-419"/>
        </w:rPr>
        <w:t xml:space="preserve"> </w:t>
      </w:r>
    </w:p>
    <w:p w14:paraId="58A330C5" w14:textId="7EAF2819"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792D0AF" w14:textId="28FE0D81"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3" w:name="_Toc105426441"/>
      <w:r w:rsidRPr="004A1610">
        <w:rPr>
          <w:rFonts w:ascii="Arial" w:hAnsi="Arial" w:cs="Arial"/>
          <w:color w:val="002060"/>
          <w:sz w:val="22"/>
          <w:lang w:val="es-419"/>
        </w:rPr>
        <w:t>Descripción de los medios dispuestos para que los profesores creen comunidades de aprendizaje y fortalezcan redes para soportar la investigación, innovación y/o creación artística y cultural.</w:t>
      </w:r>
      <w:bookmarkEnd w:id="163"/>
      <w:r w:rsidRPr="004A1610">
        <w:rPr>
          <w:rFonts w:ascii="Arial" w:hAnsi="Arial" w:cs="Arial"/>
          <w:color w:val="002060"/>
          <w:sz w:val="22"/>
          <w:lang w:val="es-419"/>
        </w:rPr>
        <w:t xml:space="preserve"> </w:t>
      </w:r>
    </w:p>
    <w:p w14:paraId="265C7842" w14:textId="0A200984"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447E35AC" w14:textId="2EFFD317"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4" w:name="_Toc105426442"/>
      <w:r w:rsidRPr="004A1610">
        <w:rPr>
          <w:rFonts w:ascii="Arial" w:hAnsi="Arial" w:cs="Arial"/>
          <w:color w:val="002060"/>
          <w:sz w:val="22"/>
          <w:lang w:val="es-419"/>
        </w:rPr>
        <w:t>Descripción del desarrollo de competencias en lengua extranjera que incentive su interacción académica nacional e internacional, de acuerdo con la modalidad o modalidades, el lugar o lugares de desarrollo, el nivel de formación y el currículo del programa académico.</w:t>
      </w:r>
      <w:bookmarkEnd w:id="164"/>
      <w:r w:rsidRPr="004A1610">
        <w:rPr>
          <w:rFonts w:ascii="Arial" w:hAnsi="Arial" w:cs="Arial"/>
          <w:color w:val="002060"/>
          <w:sz w:val="22"/>
          <w:lang w:val="es-419"/>
        </w:rPr>
        <w:t xml:space="preserve"> </w:t>
      </w:r>
    </w:p>
    <w:p w14:paraId="38DDDC14" w14:textId="1BEC0B9F"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7F168C06" w14:textId="573096AC" w:rsidR="003F213F" w:rsidRPr="004A1610" w:rsidRDefault="007C50C5" w:rsidP="00966E90">
      <w:pPr>
        <w:pStyle w:val="Ttulo2"/>
        <w:numPr>
          <w:ilvl w:val="1"/>
          <w:numId w:val="22"/>
        </w:numPr>
        <w:spacing w:after="240" w:line="276" w:lineRule="auto"/>
        <w:jc w:val="both"/>
        <w:rPr>
          <w:rFonts w:ascii="Arial" w:hAnsi="Arial" w:cs="Arial"/>
          <w:color w:val="002060"/>
          <w:sz w:val="22"/>
          <w:lang w:val="es-419"/>
        </w:rPr>
      </w:pPr>
      <w:bookmarkStart w:id="165" w:name="_Toc105426443"/>
      <w:r>
        <w:rPr>
          <w:rFonts w:ascii="Arial" w:hAnsi="Arial" w:cs="Arial"/>
          <w:color w:val="002060"/>
          <w:sz w:val="22"/>
          <w:lang w:val="es-419"/>
        </w:rPr>
        <w:t>Descripción de la</w:t>
      </w:r>
      <w:r w:rsidR="003F213F" w:rsidRPr="004A1610">
        <w:rPr>
          <w:rFonts w:ascii="Arial" w:hAnsi="Arial" w:cs="Arial"/>
          <w:color w:val="002060"/>
          <w:sz w:val="22"/>
          <w:lang w:val="es-419"/>
        </w:rPr>
        <w:t xml:space="preserve"> articulación de la evaluación y seguimiento de profesores con el estatuto profesores o el que haga sus veces y los demás documentos debidamente aprobados por las autoridades o instancias competentes de la institución.</w:t>
      </w:r>
      <w:bookmarkEnd w:id="165"/>
      <w:r w:rsidR="003F213F" w:rsidRPr="004A1610">
        <w:rPr>
          <w:rFonts w:ascii="Arial" w:hAnsi="Arial" w:cs="Arial"/>
          <w:color w:val="002060"/>
          <w:sz w:val="22"/>
          <w:lang w:val="es-419"/>
        </w:rPr>
        <w:t xml:space="preserve"> </w:t>
      </w:r>
    </w:p>
    <w:p w14:paraId="1F06C4A2" w14:textId="4D145313"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1B23778" w14:textId="3C5AA97E"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6" w:name="_Toc105426444"/>
      <w:r w:rsidRPr="004A1610">
        <w:rPr>
          <w:rFonts w:ascii="Arial" w:hAnsi="Arial" w:cs="Arial"/>
          <w:color w:val="002060"/>
          <w:sz w:val="22"/>
          <w:lang w:val="es-419"/>
        </w:rPr>
        <w:t>Descripción del fortalecimiento de las competencias genéricas, pedagógicas y aquellas que la institución defina.</w:t>
      </w:r>
      <w:bookmarkEnd w:id="166"/>
      <w:r w:rsidRPr="004A1610">
        <w:rPr>
          <w:rFonts w:ascii="Arial" w:hAnsi="Arial" w:cs="Arial"/>
          <w:color w:val="002060"/>
          <w:sz w:val="22"/>
          <w:lang w:val="es-419"/>
        </w:rPr>
        <w:t xml:space="preserve"> </w:t>
      </w:r>
    </w:p>
    <w:p w14:paraId="0D06CE6A" w14:textId="3A569F3C"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5929677D" w14:textId="16244468"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7" w:name="_Toc105426445"/>
      <w:r w:rsidRPr="004A1610">
        <w:rPr>
          <w:rFonts w:ascii="Arial" w:hAnsi="Arial" w:cs="Arial"/>
          <w:color w:val="002060"/>
          <w:sz w:val="22"/>
          <w:lang w:val="es-419"/>
        </w:rPr>
        <w:t>Consolidación de las habilidades sociales, comunicativas y digitales que le permitan al profesor interactuar con los estudiantes y propiciar su proceso de aprendizaje.</w:t>
      </w:r>
      <w:bookmarkEnd w:id="167"/>
      <w:r w:rsidRPr="004A1610">
        <w:rPr>
          <w:rFonts w:ascii="Arial" w:hAnsi="Arial" w:cs="Arial"/>
          <w:color w:val="002060"/>
          <w:sz w:val="22"/>
          <w:lang w:val="es-419"/>
        </w:rPr>
        <w:t xml:space="preserve"> </w:t>
      </w:r>
    </w:p>
    <w:p w14:paraId="2473FBFB" w14:textId="12898F35" w:rsidR="003F213F" w:rsidRPr="003F213F" w:rsidRDefault="00083452" w:rsidP="003F213F">
      <w:pPr>
        <w:pStyle w:val="Default"/>
        <w:spacing w:before="240"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096904C" w14:textId="0CEE71AA" w:rsidR="003F213F" w:rsidRPr="004A1610" w:rsidRDefault="003F213F" w:rsidP="00966E90">
      <w:pPr>
        <w:pStyle w:val="Ttulo2"/>
        <w:numPr>
          <w:ilvl w:val="1"/>
          <w:numId w:val="22"/>
        </w:numPr>
        <w:spacing w:after="240" w:line="276" w:lineRule="auto"/>
        <w:jc w:val="both"/>
        <w:rPr>
          <w:rFonts w:ascii="Arial" w:hAnsi="Arial" w:cs="Arial"/>
          <w:color w:val="002060"/>
          <w:sz w:val="22"/>
          <w:lang w:val="es-419"/>
        </w:rPr>
      </w:pPr>
      <w:bookmarkStart w:id="168" w:name="_Toc105426446"/>
      <w:r w:rsidRPr="004A1610">
        <w:rPr>
          <w:rFonts w:ascii="Arial" w:hAnsi="Arial" w:cs="Arial"/>
          <w:color w:val="002060"/>
          <w:sz w:val="22"/>
          <w:lang w:val="es-419"/>
        </w:rPr>
        <w:lastRenderedPageBreak/>
        <w:t>Descripción de la evaluación de la trayectoria</w:t>
      </w:r>
      <w:r w:rsidR="000128C4">
        <w:rPr>
          <w:rStyle w:val="Refdenotaalpie"/>
          <w:rFonts w:ascii="Arial" w:hAnsi="Arial" w:cs="Arial"/>
          <w:color w:val="002060"/>
          <w:sz w:val="22"/>
          <w:lang w:val="es-419"/>
        </w:rPr>
        <w:footnoteReference w:id="9"/>
      </w:r>
      <w:r w:rsidR="002F3548">
        <w:rPr>
          <w:rFonts w:ascii="Arial" w:hAnsi="Arial" w:cs="Arial"/>
          <w:color w:val="002060"/>
          <w:sz w:val="22"/>
          <w:lang w:val="es-419"/>
        </w:rPr>
        <w:t xml:space="preserve"> </w:t>
      </w:r>
      <w:r w:rsidRPr="004A1610">
        <w:rPr>
          <w:rFonts w:ascii="Arial" w:hAnsi="Arial" w:cs="Arial"/>
          <w:color w:val="002060"/>
          <w:sz w:val="22"/>
          <w:lang w:val="es-419"/>
        </w:rPr>
        <w:t>académica de los profesores de programas de maestría y doctorado vinculados a procesos de investigación, considerando el tipo de producto de investigación y su clasificación, la participación en proyectos de investigación y la experiencia en dirección de trabajos de investigación y/o de tesis doctorales</w:t>
      </w:r>
      <w:r w:rsidR="00DE0709">
        <w:rPr>
          <w:rStyle w:val="Refdenotaalpie"/>
          <w:rFonts w:ascii="Arial" w:hAnsi="Arial" w:cs="Arial"/>
          <w:color w:val="002060"/>
          <w:sz w:val="22"/>
          <w:lang w:val="es-419"/>
        </w:rPr>
        <w:footnoteReference w:id="10"/>
      </w:r>
      <w:r w:rsidRPr="004A1610">
        <w:rPr>
          <w:rFonts w:ascii="Arial" w:hAnsi="Arial" w:cs="Arial"/>
          <w:color w:val="002060"/>
          <w:sz w:val="22"/>
          <w:lang w:val="es-419"/>
        </w:rPr>
        <w:t>.</w:t>
      </w:r>
      <w:r w:rsidR="00DE0709">
        <w:rPr>
          <w:rStyle w:val="Refdenotaalpie"/>
          <w:rFonts w:ascii="Arial" w:hAnsi="Arial" w:cs="Arial"/>
          <w:color w:val="002060"/>
          <w:sz w:val="22"/>
          <w:lang w:val="es-419"/>
        </w:rPr>
        <w:footnoteReference w:id="11"/>
      </w:r>
      <w:bookmarkEnd w:id="168"/>
      <w:r w:rsidRPr="004A1610">
        <w:rPr>
          <w:rFonts w:ascii="Arial" w:hAnsi="Arial" w:cs="Arial"/>
          <w:color w:val="002060"/>
          <w:sz w:val="22"/>
          <w:lang w:val="es-419"/>
        </w:rPr>
        <w:t xml:space="preserve"> </w:t>
      </w:r>
    </w:p>
    <w:p w14:paraId="3DFDE2DC" w14:textId="476274AC" w:rsidR="006A6789" w:rsidRPr="004E5B0D" w:rsidRDefault="00083452" w:rsidP="004E5B0D">
      <w:pPr>
        <w:pStyle w:val="Default"/>
        <w:spacing w:before="240" w:after="240" w:line="276" w:lineRule="auto"/>
        <w:jc w:val="both"/>
        <w:rPr>
          <w:rFonts w:eastAsia="Calibri"/>
          <w:color w:val="auto"/>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FA33460" w14:textId="77777777" w:rsidR="00C06ED3" w:rsidRDefault="00C06ED3" w:rsidP="003F213F">
      <w:pPr>
        <w:spacing w:after="240" w:line="276" w:lineRule="auto"/>
        <w:jc w:val="both"/>
        <w:rPr>
          <w:rFonts w:ascii="Arial" w:hAnsi="Arial" w:cs="Arial"/>
          <w:sz w:val="22"/>
          <w:szCs w:val="22"/>
          <w:lang w:val="es-419"/>
        </w:rPr>
      </w:pPr>
    </w:p>
    <w:p w14:paraId="4B46F495" w14:textId="77777777" w:rsidR="00C06ED3" w:rsidRDefault="00C06ED3" w:rsidP="003F213F">
      <w:pPr>
        <w:spacing w:after="240" w:line="276" w:lineRule="auto"/>
        <w:jc w:val="both"/>
        <w:rPr>
          <w:rFonts w:ascii="Arial" w:hAnsi="Arial" w:cs="Arial"/>
          <w:sz w:val="22"/>
          <w:szCs w:val="22"/>
          <w:lang w:val="es-419"/>
        </w:rPr>
      </w:pPr>
    </w:p>
    <w:p w14:paraId="7C21DD0E" w14:textId="77777777" w:rsidR="00C06ED3" w:rsidRDefault="00C06ED3" w:rsidP="003F213F">
      <w:pPr>
        <w:spacing w:after="240" w:line="276" w:lineRule="auto"/>
        <w:jc w:val="both"/>
        <w:rPr>
          <w:rFonts w:ascii="Arial" w:hAnsi="Arial" w:cs="Arial"/>
          <w:sz w:val="22"/>
          <w:szCs w:val="22"/>
          <w:lang w:val="es-419"/>
        </w:rPr>
      </w:pPr>
    </w:p>
    <w:p w14:paraId="3A2A55A0" w14:textId="77777777" w:rsidR="00C06ED3" w:rsidRDefault="00C06ED3" w:rsidP="003F213F">
      <w:pPr>
        <w:spacing w:after="240" w:line="276" w:lineRule="auto"/>
        <w:jc w:val="both"/>
        <w:rPr>
          <w:rFonts w:ascii="Arial" w:hAnsi="Arial" w:cs="Arial"/>
          <w:sz w:val="22"/>
          <w:szCs w:val="22"/>
          <w:lang w:val="es-419"/>
        </w:rPr>
      </w:pPr>
    </w:p>
    <w:p w14:paraId="1FF75228" w14:textId="77777777" w:rsidR="00B725B7" w:rsidRDefault="00B725B7" w:rsidP="003F213F">
      <w:pPr>
        <w:spacing w:after="240" w:line="276" w:lineRule="auto"/>
        <w:jc w:val="both"/>
        <w:rPr>
          <w:rFonts w:ascii="Arial" w:hAnsi="Arial" w:cs="Arial"/>
          <w:sz w:val="22"/>
          <w:szCs w:val="22"/>
          <w:lang w:val="es-419"/>
        </w:rPr>
      </w:pPr>
    </w:p>
    <w:p w14:paraId="6E178D50" w14:textId="77777777" w:rsidR="00B725B7" w:rsidRDefault="00B725B7" w:rsidP="003F213F">
      <w:pPr>
        <w:spacing w:after="240" w:line="276" w:lineRule="auto"/>
        <w:jc w:val="both"/>
        <w:rPr>
          <w:rFonts w:ascii="Arial" w:hAnsi="Arial" w:cs="Arial"/>
          <w:sz w:val="22"/>
          <w:szCs w:val="22"/>
          <w:lang w:val="es-419"/>
        </w:rPr>
      </w:pPr>
    </w:p>
    <w:p w14:paraId="18953AEA" w14:textId="77777777" w:rsidR="00B725B7" w:rsidRDefault="00B725B7" w:rsidP="003F213F">
      <w:pPr>
        <w:spacing w:after="240" w:line="276" w:lineRule="auto"/>
        <w:jc w:val="both"/>
        <w:rPr>
          <w:rFonts w:ascii="Arial" w:hAnsi="Arial" w:cs="Arial"/>
          <w:sz w:val="22"/>
          <w:szCs w:val="22"/>
          <w:lang w:val="es-419"/>
        </w:rPr>
      </w:pPr>
    </w:p>
    <w:p w14:paraId="3001D86F" w14:textId="77777777" w:rsidR="00B725B7" w:rsidRDefault="00B725B7" w:rsidP="003F213F">
      <w:pPr>
        <w:spacing w:after="240" w:line="276" w:lineRule="auto"/>
        <w:jc w:val="both"/>
        <w:rPr>
          <w:rFonts w:ascii="Arial" w:hAnsi="Arial" w:cs="Arial"/>
          <w:sz w:val="22"/>
          <w:szCs w:val="22"/>
          <w:lang w:val="es-419"/>
        </w:rPr>
      </w:pPr>
    </w:p>
    <w:p w14:paraId="51D8E15B" w14:textId="77777777" w:rsidR="00B725B7" w:rsidRDefault="00B725B7" w:rsidP="003F213F">
      <w:pPr>
        <w:spacing w:after="240" w:line="276" w:lineRule="auto"/>
        <w:jc w:val="both"/>
        <w:rPr>
          <w:rFonts w:ascii="Arial" w:hAnsi="Arial" w:cs="Arial"/>
          <w:sz w:val="22"/>
          <w:szCs w:val="22"/>
          <w:lang w:val="es-419"/>
        </w:rPr>
      </w:pPr>
    </w:p>
    <w:p w14:paraId="0523B891" w14:textId="77777777" w:rsidR="00C06ED3" w:rsidRDefault="00C06ED3" w:rsidP="003F213F">
      <w:pPr>
        <w:spacing w:after="240" w:line="276" w:lineRule="auto"/>
        <w:jc w:val="both"/>
        <w:rPr>
          <w:rFonts w:ascii="Arial" w:hAnsi="Arial" w:cs="Arial"/>
          <w:sz w:val="22"/>
          <w:szCs w:val="22"/>
          <w:lang w:val="es-419"/>
        </w:rPr>
      </w:pPr>
    </w:p>
    <w:p w14:paraId="466C3332" w14:textId="77777777" w:rsidR="00C06ED3" w:rsidRDefault="00C06ED3" w:rsidP="003F213F">
      <w:pPr>
        <w:spacing w:after="240" w:line="276" w:lineRule="auto"/>
        <w:jc w:val="both"/>
        <w:rPr>
          <w:rFonts w:ascii="Arial" w:hAnsi="Arial" w:cs="Arial"/>
          <w:sz w:val="22"/>
          <w:szCs w:val="22"/>
          <w:lang w:val="es-419"/>
        </w:rPr>
      </w:pPr>
    </w:p>
    <w:p w14:paraId="3FF4D88F" w14:textId="77777777" w:rsidR="00C06ED3" w:rsidRDefault="00C06ED3" w:rsidP="003F213F">
      <w:pPr>
        <w:spacing w:after="240" w:line="276" w:lineRule="auto"/>
        <w:jc w:val="both"/>
        <w:rPr>
          <w:rFonts w:ascii="Arial" w:hAnsi="Arial" w:cs="Arial"/>
          <w:sz w:val="22"/>
          <w:szCs w:val="22"/>
          <w:lang w:val="es-419"/>
        </w:rPr>
      </w:pPr>
    </w:p>
    <w:p w14:paraId="6C14A918" w14:textId="77777777" w:rsidR="00CD6FCC" w:rsidRDefault="00CD6FCC" w:rsidP="003F213F">
      <w:pPr>
        <w:spacing w:after="240" w:line="276" w:lineRule="auto"/>
        <w:jc w:val="both"/>
        <w:rPr>
          <w:rFonts w:ascii="Arial" w:hAnsi="Arial" w:cs="Arial"/>
          <w:sz w:val="22"/>
          <w:szCs w:val="22"/>
          <w:lang w:val="es-419"/>
        </w:rPr>
      </w:pPr>
    </w:p>
    <w:p w14:paraId="6FA7F96C" w14:textId="77777777" w:rsidR="00CD6FCC" w:rsidRDefault="00CD6FCC" w:rsidP="003F213F">
      <w:pPr>
        <w:spacing w:after="240" w:line="276" w:lineRule="auto"/>
        <w:jc w:val="both"/>
        <w:rPr>
          <w:rFonts w:ascii="Arial" w:hAnsi="Arial" w:cs="Arial"/>
          <w:sz w:val="22"/>
          <w:szCs w:val="22"/>
          <w:lang w:val="es-419"/>
        </w:rPr>
      </w:pPr>
    </w:p>
    <w:p w14:paraId="7B4581A0" w14:textId="10C7B7D7" w:rsidR="000D6455" w:rsidRPr="00CD4129" w:rsidRDefault="000D6455" w:rsidP="00CD4129">
      <w:pPr>
        <w:pStyle w:val="Ttulo1"/>
        <w:rPr>
          <w:rFonts w:ascii="Arial" w:hAnsi="Arial" w:cs="Arial"/>
          <w:lang w:val="es-419"/>
        </w:rPr>
      </w:pPr>
      <w:bookmarkStart w:id="169" w:name="_Toc105426447"/>
      <w:r w:rsidRPr="00CD4129">
        <w:rPr>
          <w:rFonts w:ascii="Arial" w:hAnsi="Arial" w:cs="Arial"/>
          <w:color w:val="FFC000"/>
          <w:lang w:val="es-419"/>
        </w:rPr>
        <w:lastRenderedPageBreak/>
        <w:t>CONDICIÓN DE CALIDAD</w:t>
      </w:r>
      <w:r w:rsidRPr="00CD4129">
        <w:rPr>
          <w:rFonts w:ascii="Arial" w:hAnsi="Arial" w:cs="Arial"/>
          <w:color w:val="FFC000"/>
        </w:rPr>
        <w:t xml:space="preserve"> </w:t>
      </w:r>
      <w:r w:rsidRPr="00CD4129">
        <w:rPr>
          <w:rFonts w:ascii="Arial" w:hAnsi="Arial" w:cs="Arial"/>
          <w:color w:val="FFC000"/>
          <w:lang w:val="es-419"/>
        </w:rPr>
        <w:t>8</w:t>
      </w:r>
      <w:r w:rsidRPr="00CD4129">
        <w:rPr>
          <w:rFonts w:ascii="Arial" w:hAnsi="Arial" w:cs="Arial"/>
          <w:color w:val="FFC000"/>
        </w:rPr>
        <w:t>.</w:t>
      </w:r>
      <w:r w:rsidRPr="00CD4129">
        <w:rPr>
          <w:rFonts w:ascii="Arial" w:hAnsi="Arial" w:cs="Arial"/>
        </w:rPr>
        <w:t xml:space="preserve"> </w:t>
      </w:r>
      <w:r w:rsidRPr="00CD4129">
        <w:rPr>
          <w:rFonts w:ascii="Arial" w:hAnsi="Arial" w:cs="Arial"/>
          <w:color w:val="002060"/>
          <w:lang w:val="es-419"/>
        </w:rPr>
        <w:t>MEDIOS EDUCATIVOS DEL PROGRAMA</w:t>
      </w:r>
      <w:bookmarkEnd w:id="169"/>
    </w:p>
    <w:p w14:paraId="348AD6A7" w14:textId="77777777" w:rsidR="000D6455" w:rsidRPr="00F07F9C" w:rsidRDefault="000D6455" w:rsidP="000D6455">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2816" behindDoc="0" locked="0" layoutInCell="1" allowOverlap="1" wp14:anchorId="28C8696E" wp14:editId="2B816C0A">
                <wp:simplePos x="0" y="0"/>
                <wp:positionH relativeFrom="column">
                  <wp:posOffset>3175</wp:posOffset>
                </wp:positionH>
                <wp:positionV relativeFrom="paragraph">
                  <wp:posOffset>82550</wp:posOffset>
                </wp:positionV>
                <wp:extent cx="6162675" cy="0"/>
                <wp:effectExtent l="0" t="19050" r="28575" b="19050"/>
                <wp:wrapNone/>
                <wp:docPr id="16" name="Conector recto 16"/>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AD8FEE" id="Conector recto 16"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A5o9sv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4D59A480" w14:textId="6E3C7E43" w:rsidR="000D6455" w:rsidRPr="00814051" w:rsidRDefault="00814051" w:rsidP="000D6455">
      <w:pPr>
        <w:pStyle w:val="Default"/>
        <w:spacing w:after="240" w:line="276" w:lineRule="auto"/>
        <w:jc w:val="both"/>
        <w:rPr>
          <w:i/>
          <w:color w:val="002060"/>
          <w:sz w:val="22"/>
          <w:szCs w:val="22"/>
          <w:lang w:val="es-419"/>
        </w:rPr>
      </w:pPr>
      <w:r w:rsidRPr="00814051">
        <w:rPr>
          <w:i/>
          <w:color w:val="002060"/>
          <w:sz w:val="22"/>
          <w:szCs w:val="22"/>
          <w:lang w:val="es-419"/>
        </w:rPr>
        <w:t>Según la naturaleza jurídica. Tipología e identidad institucional, y en coherencia con la modalidad o modalidades, el lugar o lugares de desarrollo, el nivel de formación y las particularidades del campo o campos de educación y formación del programa académico, y tomando como referencia programas similares nacionales e internacionales, la institución deberá definir cuántos y cuáles medios educativos garantizarán la cobertura, actualización y pertinencia suficiente. Para los programas académicos de maestría y doctorado, los medios educativos especializados deberán ser definidos en coherencia con los requerimientos del programa, cuando aplique</w:t>
      </w:r>
      <w:r w:rsidR="000D6455" w:rsidRPr="00814051">
        <w:rPr>
          <w:i/>
          <w:color w:val="002060"/>
          <w:sz w:val="22"/>
          <w:szCs w:val="22"/>
          <w:lang w:val="es-419"/>
        </w:rPr>
        <w:t xml:space="preserve">. </w:t>
      </w:r>
    </w:p>
    <w:p w14:paraId="0308A88E" w14:textId="77777777" w:rsidR="000D6455" w:rsidRPr="005A3F39" w:rsidRDefault="000D6455" w:rsidP="000D6455">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7E371232" w14:textId="58F7CCC6" w:rsidR="000D6455" w:rsidRPr="00243D3C" w:rsidRDefault="00E64A5B" w:rsidP="00966E90">
      <w:pPr>
        <w:pStyle w:val="Ttulo2"/>
        <w:numPr>
          <w:ilvl w:val="1"/>
          <w:numId w:val="23"/>
        </w:numPr>
        <w:spacing w:after="240" w:line="276" w:lineRule="auto"/>
        <w:jc w:val="both"/>
        <w:rPr>
          <w:rFonts w:ascii="Arial" w:hAnsi="Arial" w:cs="Arial"/>
          <w:color w:val="002060"/>
          <w:sz w:val="22"/>
        </w:rPr>
      </w:pPr>
      <w:bookmarkStart w:id="170" w:name="_Toc105426448"/>
      <w:r w:rsidRPr="00243D3C">
        <w:rPr>
          <w:rFonts w:ascii="Arial" w:hAnsi="Arial" w:cs="Arial"/>
          <w:color w:val="002060"/>
          <w:sz w:val="22"/>
          <w:lang w:val="es-419"/>
        </w:rPr>
        <w:t>Descripción de la dotación requerida (tipo y cantidad) por ambiente de aprendizaje para el desarrollo de las actividades que soportarán el proceso formativo, teniendo en cuenta, al menos, recursos de aprendizaje e información, equipos, mobiliario, plataformas tecnológicas, sistemas informáticos (software y hardware), recursos bibliográficos, físicos y digitales, y bases de datos. La cantidad requerida de cada medio educativo deberá estar debidamente justificada, especificando la dotación con la que cuenta el programa académico al momento de presentar la solicitud de registro calificado y el proceso que se adelantará, dado caso, para la adquisición, construcción o préstamo</w:t>
      </w:r>
      <w:r w:rsidR="00AF708C">
        <w:rPr>
          <w:rStyle w:val="Refdenotaalpie"/>
          <w:rFonts w:ascii="Arial" w:hAnsi="Arial" w:cs="Arial"/>
          <w:color w:val="002060"/>
          <w:sz w:val="22"/>
          <w:lang w:val="es-419"/>
        </w:rPr>
        <w:footnoteReference w:id="12"/>
      </w:r>
      <w:r w:rsidR="000D6455" w:rsidRPr="00243D3C">
        <w:rPr>
          <w:rFonts w:ascii="Arial" w:hAnsi="Arial" w:cs="Arial"/>
          <w:color w:val="002060"/>
          <w:sz w:val="22"/>
        </w:rPr>
        <w:t>.</w:t>
      </w:r>
      <w:bookmarkEnd w:id="170"/>
    </w:p>
    <w:p w14:paraId="0B6E79A9" w14:textId="58D07078" w:rsidR="00E43F81" w:rsidRDefault="00E43F81" w:rsidP="00E43F81">
      <w:pPr>
        <w:pStyle w:val="Default"/>
        <w:spacing w:after="240" w:line="276" w:lineRule="auto"/>
        <w:jc w:val="both"/>
        <w:rPr>
          <w:sz w:val="22"/>
          <w:szCs w:val="22"/>
        </w:rPr>
      </w:pPr>
      <w:r w:rsidRPr="00E43F81">
        <w:rPr>
          <w:sz w:val="22"/>
          <w:szCs w:val="22"/>
        </w:rPr>
        <w:t xml:space="preserve">Equipo de ayudas audiovisuales </w:t>
      </w:r>
      <w:r w:rsidRPr="00E43F81">
        <w:rPr>
          <w:sz w:val="22"/>
          <w:szCs w:val="22"/>
          <w:lang w:val="es-419"/>
        </w:rPr>
        <w:t>como</w:t>
      </w:r>
      <w:r w:rsidRPr="00E43F81">
        <w:rPr>
          <w:sz w:val="22"/>
          <w:szCs w:val="22"/>
        </w:rPr>
        <w:t xml:space="preserve"> apoyo para el buen funcionamiento de los diferentes programas académicos, la Universidad de la Amazonia cuenta con un Centro de Multimedia y Publicaciones, donde se encuentran la mayoría de los recursos y equipos audiovisuales, que sirven de apoyo a los procesos educativos, organizados al interior de las diferentes salas que componen dicho Centro Todos estos equipos están a disposición de la comunidad universitaria. Además, la Universidad presta servicios a la comunidad universitaria al interior de las diferentes salas que tienen cableado estructurado para la red, corriente regulada y cuentan con personal para asesorías en el manejo de los equipos y sus aplicaciones.</w:t>
      </w:r>
    </w:p>
    <w:p w14:paraId="1D9E6D43" w14:textId="20DA944C" w:rsidR="00E43F81" w:rsidRPr="005773FF" w:rsidRDefault="00E43F81" w:rsidP="00E43F81">
      <w:pPr>
        <w:pStyle w:val="Descripcin"/>
        <w:keepNext/>
        <w:spacing w:after="0"/>
        <w:rPr>
          <w:rFonts w:ascii="Arial" w:hAnsi="Arial" w:cs="Arial"/>
          <w:b w:val="0"/>
          <w:color w:val="auto"/>
          <w:sz w:val="20"/>
        </w:rPr>
      </w:pPr>
      <w:bookmarkStart w:id="171" w:name="_Toc100040418"/>
      <w:r w:rsidRPr="005773FF">
        <w:rPr>
          <w:rFonts w:ascii="Arial" w:hAnsi="Arial" w:cs="Arial"/>
          <w:b w:val="0"/>
          <w:color w:val="auto"/>
          <w:sz w:val="20"/>
        </w:rPr>
        <w:t xml:space="preserve">Tabla </w:t>
      </w:r>
      <w:r w:rsidRPr="005773FF">
        <w:rPr>
          <w:rFonts w:ascii="Arial" w:hAnsi="Arial" w:cs="Arial"/>
          <w:b w:val="0"/>
          <w:color w:val="auto"/>
          <w:sz w:val="20"/>
        </w:rPr>
        <w:fldChar w:fldCharType="begin"/>
      </w:r>
      <w:r w:rsidRPr="005773FF">
        <w:rPr>
          <w:rFonts w:ascii="Arial" w:hAnsi="Arial" w:cs="Arial"/>
          <w:b w:val="0"/>
          <w:color w:val="auto"/>
          <w:sz w:val="20"/>
        </w:rPr>
        <w:instrText xml:space="preserve"> SEQ Tabla \* ARABIC </w:instrText>
      </w:r>
      <w:r w:rsidRPr="005773FF">
        <w:rPr>
          <w:rFonts w:ascii="Arial" w:hAnsi="Arial" w:cs="Arial"/>
          <w:b w:val="0"/>
          <w:color w:val="auto"/>
          <w:sz w:val="20"/>
        </w:rPr>
        <w:fldChar w:fldCharType="separate"/>
      </w:r>
      <w:r w:rsidR="00202661">
        <w:rPr>
          <w:rFonts w:ascii="Arial" w:hAnsi="Arial" w:cs="Arial"/>
          <w:b w:val="0"/>
          <w:noProof/>
          <w:color w:val="auto"/>
          <w:sz w:val="20"/>
        </w:rPr>
        <w:t>29</w:t>
      </w:r>
      <w:r w:rsidRPr="005773FF">
        <w:rPr>
          <w:rFonts w:ascii="Arial" w:hAnsi="Arial" w:cs="Arial"/>
          <w:b w:val="0"/>
          <w:color w:val="auto"/>
          <w:sz w:val="20"/>
        </w:rPr>
        <w:fldChar w:fldCharType="end"/>
      </w:r>
      <w:r w:rsidRPr="005773FF">
        <w:rPr>
          <w:rFonts w:ascii="Arial" w:hAnsi="Arial" w:cs="Arial"/>
          <w:b w:val="0"/>
          <w:color w:val="auto"/>
          <w:sz w:val="20"/>
          <w:lang w:val="es-419"/>
        </w:rPr>
        <w:t>. Inventario de materiales y equipos audiovisuales</w:t>
      </w:r>
      <w:bookmarkEnd w:id="171"/>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6576"/>
        <w:gridCol w:w="2829"/>
      </w:tblGrid>
      <w:tr w:rsidR="00E43F81" w:rsidRPr="00E43F81" w14:paraId="72CE4513" w14:textId="77777777" w:rsidTr="00E43F81">
        <w:trPr>
          <w:trHeight w:val="499"/>
        </w:trPr>
        <w:tc>
          <w:tcPr>
            <w:tcW w:w="3496" w:type="pct"/>
            <w:shd w:val="clear" w:color="auto" w:fill="auto"/>
            <w:vAlign w:val="center"/>
          </w:tcPr>
          <w:p w14:paraId="6B847C3C" w14:textId="329C1272" w:rsidR="00E43F81" w:rsidRPr="00E43F81" w:rsidRDefault="00E43F81" w:rsidP="00E43F81">
            <w:pPr>
              <w:pStyle w:val="TableParagraph"/>
              <w:ind w:left="1008"/>
              <w:jc w:val="center"/>
              <w:rPr>
                <w:rFonts w:ascii="Arial" w:hAnsi="Arial" w:cs="Arial"/>
                <w:b/>
                <w:sz w:val="20"/>
                <w:lang w:val="es-CO"/>
              </w:rPr>
            </w:pPr>
            <w:r w:rsidRPr="00E43F81">
              <w:rPr>
                <w:rFonts w:ascii="Arial" w:hAnsi="Arial" w:cs="Arial"/>
                <w:b/>
                <w:sz w:val="20"/>
                <w:lang w:val="es-CO"/>
              </w:rPr>
              <w:t>Clase</w:t>
            </w:r>
            <w:r w:rsidRPr="00E43F81">
              <w:rPr>
                <w:rFonts w:ascii="Arial" w:hAnsi="Arial" w:cs="Arial"/>
                <w:b/>
                <w:spacing w:val="-1"/>
                <w:sz w:val="20"/>
                <w:lang w:val="es-CO"/>
              </w:rPr>
              <w:t xml:space="preserve"> </w:t>
            </w:r>
            <w:r>
              <w:rPr>
                <w:rFonts w:ascii="Arial" w:hAnsi="Arial" w:cs="Arial"/>
                <w:b/>
                <w:sz w:val="20"/>
                <w:lang w:val="es-419"/>
              </w:rPr>
              <w:t>del</w:t>
            </w:r>
            <w:r w:rsidRPr="00E43F81">
              <w:rPr>
                <w:rFonts w:ascii="Arial" w:hAnsi="Arial" w:cs="Arial"/>
                <w:b/>
                <w:spacing w:val="-4"/>
                <w:sz w:val="20"/>
                <w:lang w:val="es-CO"/>
              </w:rPr>
              <w:t xml:space="preserve"> </w:t>
            </w:r>
            <w:r w:rsidRPr="00E43F81">
              <w:rPr>
                <w:rFonts w:ascii="Arial" w:hAnsi="Arial" w:cs="Arial"/>
                <w:b/>
                <w:sz w:val="20"/>
                <w:lang w:val="es-CO"/>
              </w:rPr>
              <w:t>Equipo</w:t>
            </w:r>
          </w:p>
        </w:tc>
        <w:tc>
          <w:tcPr>
            <w:tcW w:w="1504" w:type="pct"/>
            <w:shd w:val="clear" w:color="auto" w:fill="auto"/>
            <w:vAlign w:val="center"/>
          </w:tcPr>
          <w:p w14:paraId="549EFFF5" w14:textId="77777777" w:rsidR="00E43F81" w:rsidRPr="00E43F81" w:rsidRDefault="00E43F81" w:rsidP="00E43F81">
            <w:pPr>
              <w:pStyle w:val="TableParagraph"/>
              <w:ind w:left="335"/>
              <w:jc w:val="center"/>
              <w:rPr>
                <w:rFonts w:ascii="Arial" w:hAnsi="Arial" w:cs="Arial"/>
                <w:b/>
                <w:sz w:val="20"/>
                <w:lang w:val="es-CO"/>
              </w:rPr>
            </w:pPr>
            <w:r w:rsidRPr="00E43F81">
              <w:rPr>
                <w:rFonts w:ascii="Arial" w:hAnsi="Arial" w:cs="Arial"/>
                <w:b/>
                <w:sz w:val="20"/>
                <w:lang w:val="es-CO"/>
              </w:rPr>
              <w:t>Cantidad</w:t>
            </w:r>
          </w:p>
        </w:tc>
      </w:tr>
      <w:tr w:rsidR="00E43F81" w:rsidRPr="00E43F81" w14:paraId="7E4D0D87" w14:textId="77777777" w:rsidTr="00E43F81">
        <w:tblPrEx>
          <w:tblLook w:val="04A0" w:firstRow="1" w:lastRow="0" w:firstColumn="1" w:lastColumn="0" w:noHBand="0" w:noVBand="1"/>
        </w:tblPrEx>
        <w:trPr>
          <w:trHeight w:val="287"/>
        </w:trPr>
        <w:tc>
          <w:tcPr>
            <w:tcW w:w="3496" w:type="pct"/>
            <w:shd w:val="clear" w:color="auto" w:fill="auto"/>
            <w:vAlign w:val="center"/>
          </w:tcPr>
          <w:p w14:paraId="6E3CD965"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Fotocopiadora</w:t>
            </w:r>
          </w:p>
        </w:tc>
        <w:tc>
          <w:tcPr>
            <w:tcW w:w="1504" w:type="pct"/>
            <w:shd w:val="clear" w:color="auto" w:fill="auto"/>
            <w:vAlign w:val="center"/>
          </w:tcPr>
          <w:p w14:paraId="2F6CDC52"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4</w:t>
            </w:r>
          </w:p>
        </w:tc>
      </w:tr>
      <w:tr w:rsidR="00E43F81" w:rsidRPr="00E43F81" w14:paraId="22FA5996" w14:textId="77777777" w:rsidTr="00E43F81">
        <w:tblPrEx>
          <w:tblLook w:val="04A0" w:firstRow="1" w:lastRow="0" w:firstColumn="1" w:lastColumn="0" w:noHBand="0" w:noVBand="1"/>
        </w:tblPrEx>
        <w:trPr>
          <w:trHeight w:val="292"/>
        </w:trPr>
        <w:tc>
          <w:tcPr>
            <w:tcW w:w="3496" w:type="pct"/>
            <w:shd w:val="clear" w:color="auto" w:fill="auto"/>
            <w:vAlign w:val="center"/>
          </w:tcPr>
          <w:p w14:paraId="3E1FFD76"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Televisor</w:t>
            </w:r>
          </w:p>
        </w:tc>
        <w:tc>
          <w:tcPr>
            <w:tcW w:w="1504" w:type="pct"/>
            <w:shd w:val="clear" w:color="auto" w:fill="auto"/>
            <w:vAlign w:val="center"/>
          </w:tcPr>
          <w:p w14:paraId="6C4B61F8" w14:textId="77777777" w:rsidR="00E43F81" w:rsidRPr="00E43F81" w:rsidRDefault="00E43F81" w:rsidP="00E43F81">
            <w:pPr>
              <w:pStyle w:val="TableParagraph"/>
              <w:ind w:left="663" w:right="660"/>
              <w:jc w:val="center"/>
              <w:rPr>
                <w:rFonts w:ascii="Arial" w:hAnsi="Arial" w:cs="Arial"/>
                <w:sz w:val="20"/>
                <w:lang w:val="es-CO"/>
              </w:rPr>
            </w:pPr>
            <w:r w:rsidRPr="00E43F81">
              <w:rPr>
                <w:rFonts w:ascii="Arial" w:hAnsi="Arial" w:cs="Arial"/>
                <w:sz w:val="20"/>
                <w:lang w:val="es-CO"/>
              </w:rPr>
              <w:t>10</w:t>
            </w:r>
          </w:p>
        </w:tc>
      </w:tr>
      <w:tr w:rsidR="00E43F81" w:rsidRPr="00E43F81" w14:paraId="7DDB4B20" w14:textId="77777777" w:rsidTr="00E43F81">
        <w:tblPrEx>
          <w:tblLook w:val="04A0" w:firstRow="1" w:lastRow="0" w:firstColumn="1" w:lastColumn="0" w:noHBand="0" w:noVBand="1"/>
        </w:tblPrEx>
        <w:trPr>
          <w:trHeight w:val="292"/>
        </w:trPr>
        <w:tc>
          <w:tcPr>
            <w:tcW w:w="3496" w:type="pct"/>
            <w:shd w:val="clear" w:color="auto" w:fill="auto"/>
            <w:vAlign w:val="center"/>
          </w:tcPr>
          <w:p w14:paraId="794B97F2" w14:textId="77777777" w:rsidR="00E43F81" w:rsidRPr="00C06ED3" w:rsidRDefault="00E43F81" w:rsidP="00E43F81">
            <w:pPr>
              <w:pStyle w:val="TableParagraph"/>
              <w:ind w:left="110"/>
              <w:rPr>
                <w:rFonts w:ascii="Arial" w:hAnsi="Arial" w:cs="Arial"/>
                <w:sz w:val="20"/>
                <w:lang w:val="es-CO"/>
              </w:rPr>
            </w:pPr>
            <w:r w:rsidRPr="00C06ED3">
              <w:rPr>
                <w:rFonts w:ascii="Arial" w:hAnsi="Arial" w:cs="Arial"/>
                <w:sz w:val="20"/>
                <w:lang w:val="es-CO"/>
              </w:rPr>
              <w:t>Proyector</w:t>
            </w:r>
            <w:r w:rsidRPr="00C06ED3">
              <w:rPr>
                <w:rFonts w:ascii="Arial" w:hAnsi="Arial" w:cs="Arial"/>
                <w:spacing w:val="-8"/>
                <w:sz w:val="20"/>
                <w:lang w:val="es-CO"/>
              </w:rPr>
              <w:t xml:space="preserve"> </w:t>
            </w:r>
            <w:r w:rsidRPr="00C06ED3">
              <w:rPr>
                <w:rFonts w:ascii="Arial" w:hAnsi="Arial" w:cs="Arial"/>
                <w:sz w:val="20"/>
                <w:lang w:val="es-CO"/>
              </w:rPr>
              <w:t>de Diapositivas</w:t>
            </w:r>
          </w:p>
        </w:tc>
        <w:tc>
          <w:tcPr>
            <w:tcW w:w="1504" w:type="pct"/>
            <w:shd w:val="clear" w:color="auto" w:fill="auto"/>
            <w:vAlign w:val="center"/>
          </w:tcPr>
          <w:p w14:paraId="6411118D" w14:textId="77777777" w:rsidR="00E43F81" w:rsidRPr="00C06ED3" w:rsidRDefault="00E43F81" w:rsidP="00E43F81">
            <w:pPr>
              <w:pStyle w:val="TableParagraph"/>
              <w:ind w:left="1"/>
              <w:jc w:val="center"/>
              <w:rPr>
                <w:rFonts w:ascii="Arial" w:hAnsi="Arial" w:cs="Arial"/>
                <w:sz w:val="20"/>
                <w:lang w:val="es-CO"/>
              </w:rPr>
            </w:pPr>
            <w:r w:rsidRPr="00C06ED3">
              <w:rPr>
                <w:rFonts w:ascii="Arial" w:hAnsi="Arial" w:cs="Arial"/>
                <w:sz w:val="20"/>
                <w:lang w:val="es-CO"/>
              </w:rPr>
              <w:t>3</w:t>
            </w:r>
          </w:p>
        </w:tc>
      </w:tr>
      <w:tr w:rsidR="00E43F81" w:rsidRPr="00E43F81" w14:paraId="4F79E28C" w14:textId="77777777" w:rsidTr="00E43F81">
        <w:tblPrEx>
          <w:tblLook w:val="04A0" w:firstRow="1" w:lastRow="0" w:firstColumn="1" w:lastColumn="0" w:noHBand="0" w:noVBand="1"/>
        </w:tblPrEx>
        <w:trPr>
          <w:trHeight w:val="287"/>
        </w:trPr>
        <w:tc>
          <w:tcPr>
            <w:tcW w:w="3496" w:type="pct"/>
            <w:shd w:val="clear" w:color="auto" w:fill="auto"/>
            <w:vAlign w:val="center"/>
          </w:tcPr>
          <w:p w14:paraId="60DE02F5" w14:textId="77777777" w:rsidR="00E43F81" w:rsidRPr="009A4D7B" w:rsidRDefault="00E43F81" w:rsidP="00E43F81">
            <w:pPr>
              <w:pStyle w:val="TableParagraph"/>
              <w:ind w:left="110"/>
              <w:rPr>
                <w:rFonts w:ascii="Arial" w:hAnsi="Arial" w:cs="Arial"/>
                <w:sz w:val="20"/>
                <w:highlight w:val="yellow"/>
                <w:lang w:val="es-CO"/>
              </w:rPr>
            </w:pPr>
            <w:r w:rsidRPr="00EF51F8">
              <w:rPr>
                <w:rFonts w:ascii="Arial" w:hAnsi="Arial" w:cs="Arial"/>
                <w:sz w:val="20"/>
                <w:lang w:val="es-CO"/>
              </w:rPr>
              <w:t>Risograp</w:t>
            </w:r>
          </w:p>
        </w:tc>
        <w:tc>
          <w:tcPr>
            <w:tcW w:w="1504" w:type="pct"/>
            <w:shd w:val="clear" w:color="auto" w:fill="auto"/>
            <w:vAlign w:val="center"/>
          </w:tcPr>
          <w:p w14:paraId="4024666B" w14:textId="77777777" w:rsidR="00E43F81" w:rsidRPr="009A4D7B" w:rsidRDefault="00E43F81" w:rsidP="00E43F81">
            <w:pPr>
              <w:pStyle w:val="TableParagraph"/>
              <w:ind w:left="1"/>
              <w:jc w:val="center"/>
              <w:rPr>
                <w:rFonts w:ascii="Arial" w:hAnsi="Arial" w:cs="Arial"/>
                <w:sz w:val="20"/>
                <w:highlight w:val="yellow"/>
                <w:lang w:val="es-CO"/>
              </w:rPr>
            </w:pPr>
            <w:r w:rsidRPr="00EF51F8">
              <w:rPr>
                <w:rFonts w:ascii="Arial" w:hAnsi="Arial" w:cs="Arial"/>
                <w:sz w:val="20"/>
                <w:lang w:val="es-CO"/>
              </w:rPr>
              <w:t>1</w:t>
            </w:r>
          </w:p>
        </w:tc>
      </w:tr>
      <w:tr w:rsidR="00E43F81" w:rsidRPr="00E43F81" w14:paraId="2647E8D5" w14:textId="77777777" w:rsidTr="00E43F81">
        <w:tblPrEx>
          <w:tblLook w:val="04A0" w:firstRow="1" w:lastRow="0" w:firstColumn="1" w:lastColumn="0" w:noHBand="0" w:noVBand="1"/>
        </w:tblPrEx>
        <w:trPr>
          <w:trHeight w:val="292"/>
        </w:trPr>
        <w:tc>
          <w:tcPr>
            <w:tcW w:w="3496" w:type="pct"/>
            <w:shd w:val="clear" w:color="auto" w:fill="auto"/>
            <w:vAlign w:val="center"/>
          </w:tcPr>
          <w:p w14:paraId="11F5003C"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Cámara</w:t>
            </w:r>
            <w:r w:rsidRPr="00E43F81">
              <w:rPr>
                <w:rFonts w:ascii="Arial" w:hAnsi="Arial" w:cs="Arial"/>
                <w:spacing w:val="-6"/>
                <w:sz w:val="20"/>
                <w:lang w:val="es-CO"/>
              </w:rPr>
              <w:t xml:space="preserve"> </w:t>
            </w:r>
            <w:r w:rsidRPr="00E43F81">
              <w:rPr>
                <w:rFonts w:ascii="Arial" w:hAnsi="Arial" w:cs="Arial"/>
                <w:sz w:val="20"/>
                <w:lang w:val="es-CO"/>
              </w:rPr>
              <w:t>filmadora</w:t>
            </w:r>
          </w:p>
        </w:tc>
        <w:tc>
          <w:tcPr>
            <w:tcW w:w="1504" w:type="pct"/>
            <w:shd w:val="clear" w:color="auto" w:fill="auto"/>
            <w:vAlign w:val="center"/>
          </w:tcPr>
          <w:p w14:paraId="7F16BC6F"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28D1F6B8" w14:textId="77777777" w:rsidTr="00E43F81">
        <w:tblPrEx>
          <w:tblLook w:val="04A0" w:firstRow="1" w:lastRow="0" w:firstColumn="1" w:lastColumn="0" w:noHBand="0" w:noVBand="1"/>
        </w:tblPrEx>
        <w:trPr>
          <w:trHeight w:val="292"/>
        </w:trPr>
        <w:tc>
          <w:tcPr>
            <w:tcW w:w="3496" w:type="pct"/>
            <w:shd w:val="clear" w:color="auto" w:fill="auto"/>
            <w:vAlign w:val="center"/>
          </w:tcPr>
          <w:p w14:paraId="2FBC0C9F"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lastRenderedPageBreak/>
              <w:t>Equipo</w:t>
            </w:r>
            <w:r w:rsidRPr="00E43F81">
              <w:rPr>
                <w:rFonts w:ascii="Arial" w:hAnsi="Arial" w:cs="Arial"/>
                <w:spacing w:val="-3"/>
                <w:sz w:val="20"/>
                <w:lang w:val="es-CO"/>
              </w:rPr>
              <w:t xml:space="preserve"> </w:t>
            </w:r>
            <w:r w:rsidRPr="00E43F81">
              <w:rPr>
                <w:rFonts w:ascii="Arial" w:hAnsi="Arial" w:cs="Arial"/>
                <w:sz w:val="20"/>
                <w:lang w:val="es-CO"/>
              </w:rPr>
              <w:t>de</w:t>
            </w:r>
            <w:r w:rsidRPr="00E43F81">
              <w:rPr>
                <w:rFonts w:ascii="Arial" w:hAnsi="Arial" w:cs="Arial"/>
                <w:spacing w:val="1"/>
                <w:sz w:val="20"/>
                <w:lang w:val="es-CO"/>
              </w:rPr>
              <w:t xml:space="preserve"> </w:t>
            </w:r>
            <w:r w:rsidRPr="00E43F81">
              <w:rPr>
                <w:rFonts w:ascii="Arial" w:hAnsi="Arial" w:cs="Arial"/>
                <w:sz w:val="20"/>
                <w:lang w:val="es-CO"/>
              </w:rPr>
              <w:t>Vídeo</w:t>
            </w:r>
            <w:r w:rsidRPr="00E43F81">
              <w:rPr>
                <w:rFonts w:ascii="Arial" w:hAnsi="Arial" w:cs="Arial"/>
                <w:spacing w:val="-3"/>
                <w:sz w:val="20"/>
                <w:lang w:val="es-CO"/>
              </w:rPr>
              <w:t xml:space="preserve"> </w:t>
            </w:r>
            <w:r w:rsidRPr="00E43F81">
              <w:rPr>
                <w:rFonts w:ascii="Arial" w:hAnsi="Arial" w:cs="Arial"/>
                <w:sz w:val="20"/>
                <w:lang w:val="es-CO"/>
              </w:rPr>
              <w:t>Beam</w:t>
            </w:r>
          </w:p>
        </w:tc>
        <w:tc>
          <w:tcPr>
            <w:tcW w:w="1504" w:type="pct"/>
            <w:shd w:val="clear" w:color="auto" w:fill="auto"/>
            <w:vAlign w:val="center"/>
          </w:tcPr>
          <w:p w14:paraId="5C3CF00C" w14:textId="77777777" w:rsidR="00E43F81" w:rsidRPr="00E43F81" w:rsidRDefault="00E43F81" w:rsidP="00E43F81">
            <w:pPr>
              <w:pStyle w:val="TableParagraph"/>
              <w:ind w:left="663" w:right="660"/>
              <w:jc w:val="center"/>
              <w:rPr>
                <w:rFonts w:ascii="Arial" w:hAnsi="Arial" w:cs="Arial"/>
                <w:sz w:val="20"/>
                <w:lang w:val="es-CO"/>
              </w:rPr>
            </w:pPr>
            <w:r w:rsidRPr="00E43F81">
              <w:rPr>
                <w:rFonts w:ascii="Arial" w:hAnsi="Arial" w:cs="Arial"/>
                <w:sz w:val="20"/>
                <w:lang w:val="es-CO"/>
              </w:rPr>
              <w:t>20</w:t>
            </w:r>
          </w:p>
        </w:tc>
      </w:tr>
      <w:tr w:rsidR="00E43F81" w:rsidRPr="00E43F81" w14:paraId="19073A99" w14:textId="77777777" w:rsidTr="00E43F81">
        <w:tblPrEx>
          <w:tblLook w:val="04A0" w:firstRow="1" w:lastRow="0" w:firstColumn="1" w:lastColumn="0" w:noHBand="0" w:noVBand="1"/>
        </w:tblPrEx>
        <w:trPr>
          <w:trHeight w:val="287"/>
        </w:trPr>
        <w:tc>
          <w:tcPr>
            <w:tcW w:w="3496" w:type="pct"/>
            <w:shd w:val="clear" w:color="auto" w:fill="auto"/>
            <w:vAlign w:val="center"/>
          </w:tcPr>
          <w:p w14:paraId="19F2BC13"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Mesa</w:t>
            </w:r>
            <w:r w:rsidRPr="00E43F81">
              <w:rPr>
                <w:rFonts w:ascii="Arial" w:hAnsi="Arial" w:cs="Arial"/>
                <w:spacing w:val="-1"/>
                <w:sz w:val="20"/>
                <w:lang w:val="es-CO"/>
              </w:rPr>
              <w:t xml:space="preserve"> </w:t>
            </w:r>
            <w:r w:rsidRPr="00E43F81">
              <w:rPr>
                <w:rFonts w:ascii="Arial" w:hAnsi="Arial" w:cs="Arial"/>
                <w:sz w:val="20"/>
                <w:lang w:val="es-CO"/>
              </w:rPr>
              <w:t>de</w:t>
            </w:r>
            <w:r w:rsidRPr="00E43F81">
              <w:rPr>
                <w:rFonts w:ascii="Arial" w:hAnsi="Arial" w:cs="Arial"/>
                <w:spacing w:val="-4"/>
                <w:sz w:val="20"/>
                <w:lang w:val="es-CO"/>
              </w:rPr>
              <w:t xml:space="preserve"> </w:t>
            </w:r>
            <w:r w:rsidRPr="00E43F81">
              <w:rPr>
                <w:rFonts w:ascii="Arial" w:hAnsi="Arial" w:cs="Arial"/>
                <w:sz w:val="20"/>
                <w:lang w:val="es-CO"/>
              </w:rPr>
              <w:t>producción</w:t>
            </w:r>
            <w:r w:rsidRPr="00E43F81">
              <w:rPr>
                <w:rFonts w:ascii="Arial" w:hAnsi="Arial" w:cs="Arial"/>
                <w:spacing w:val="-4"/>
                <w:sz w:val="20"/>
                <w:lang w:val="es-CO"/>
              </w:rPr>
              <w:t xml:space="preserve"> </w:t>
            </w:r>
            <w:r w:rsidRPr="00E43F81">
              <w:rPr>
                <w:rFonts w:ascii="Arial" w:hAnsi="Arial" w:cs="Arial"/>
                <w:sz w:val="20"/>
                <w:lang w:val="es-CO"/>
              </w:rPr>
              <w:t>Fotográfica</w:t>
            </w:r>
          </w:p>
        </w:tc>
        <w:tc>
          <w:tcPr>
            <w:tcW w:w="1504" w:type="pct"/>
            <w:shd w:val="clear" w:color="auto" w:fill="auto"/>
            <w:vAlign w:val="center"/>
          </w:tcPr>
          <w:p w14:paraId="1025E678"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3C072643" w14:textId="77777777" w:rsidTr="00E43F81">
        <w:tblPrEx>
          <w:tblLook w:val="04A0" w:firstRow="1" w:lastRow="0" w:firstColumn="1" w:lastColumn="0" w:noHBand="0" w:noVBand="1"/>
        </w:tblPrEx>
        <w:trPr>
          <w:trHeight w:val="292"/>
        </w:trPr>
        <w:tc>
          <w:tcPr>
            <w:tcW w:w="3496" w:type="pct"/>
            <w:shd w:val="clear" w:color="auto" w:fill="auto"/>
            <w:vAlign w:val="center"/>
          </w:tcPr>
          <w:p w14:paraId="455FD17B"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Cosedora</w:t>
            </w:r>
            <w:r w:rsidRPr="00E43F81">
              <w:rPr>
                <w:rFonts w:ascii="Arial" w:hAnsi="Arial" w:cs="Arial"/>
                <w:spacing w:val="-5"/>
                <w:sz w:val="20"/>
                <w:lang w:val="es-CO"/>
              </w:rPr>
              <w:t xml:space="preserve"> </w:t>
            </w:r>
            <w:r w:rsidRPr="00E43F81">
              <w:rPr>
                <w:rFonts w:ascii="Arial" w:hAnsi="Arial" w:cs="Arial"/>
                <w:sz w:val="20"/>
                <w:lang w:val="es-CO"/>
              </w:rPr>
              <w:t>tipo</w:t>
            </w:r>
            <w:r w:rsidRPr="00E43F81">
              <w:rPr>
                <w:rFonts w:ascii="Arial" w:hAnsi="Arial" w:cs="Arial"/>
                <w:spacing w:val="-1"/>
                <w:sz w:val="20"/>
                <w:lang w:val="es-CO"/>
              </w:rPr>
              <w:t xml:space="preserve"> </w:t>
            </w:r>
            <w:r w:rsidRPr="00E43F81">
              <w:rPr>
                <w:rFonts w:ascii="Arial" w:hAnsi="Arial" w:cs="Arial"/>
                <w:sz w:val="20"/>
                <w:lang w:val="es-CO"/>
              </w:rPr>
              <w:t>Industrial</w:t>
            </w:r>
          </w:p>
        </w:tc>
        <w:tc>
          <w:tcPr>
            <w:tcW w:w="1504" w:type="pct"/>
            <w:shd w:val="clear" w:color="auto" w:fill="auto"/>
            <w:vAlign w:val="center"/>
          </w:tcPr>
          <w:p w14:paraId="07F4239E"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2</w:t>
            </w:r>
          </w:p>
        </w:tc>
      </w:tr>
      <w:tr w:rsidR="00E43F81" w:rsidRPr="00E43F81" w14:paraId="33D3D9FB" w14:textId="77777777" w:rsidTr="00E43F81">
        <w:tblPrEx>
          <w:tblLook w:val="04A0" w:firstRow="1" w:lastRow="0" w:firstColumn="1" w:lastColumn="0" w:noHBand="0" w:noVBand="1"/>
        </w:tblPrEx>
        <w:trPr>
          <w:trHeight w:val="292"/>
        </w:trPr>
        <w:tc>
          <w:tcPr>
            <w:tcW w:w="3496" w:type="pct"/>
            <w:shd w:val="clear" w:color="auto" w:fill="auto"/>
            <w:vAlign w:val="center"/>
          </w:tcPr>
          <w:p w14:paraId="7953A537"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Cosedora</w:t>
            </w:r>
            <w:r w:rsidRPr="00E43F81">
              <w:rPr>
                <w:rFonts w:ascii="Arial" w:hAnsi="Arial" w:cs="Arial"/>
                <w:spacing w:val="-3"/>
                <w:sz w:val="20"/>
                <w:lang w:val="es-CO"/>
              </w:rPr>
              <w:t xml:space="preserve"> </w:t>
            </w:r>
            <w:r w:rsidRPr="00E43F81">
              <w:rPr>
                <w:rFonts w:ascii="Arial" w:hAnsi="Arial" w:cs="Arial"/>
                <w:sz w:val="20"/>
                <w:lang w:val="es-CO"/>
              </w:rPr>
              <w:t>Bates</w:t>
            </w:r>
          </w:p>
        </w:tc>
        <w:tc>
          <w:tcPr>
            <w:tcW w:w="1504" w:type="pct"/>
            <w:shd w:val="clear" w:color="auto" w:fill="auto"/>
            <w:vAlign w:val="center"/>
          </w:tcPr>
          <w:p w14:paraId="18F616C2"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2</w:t>
            </w:r>
          </w:p>
        </w:tc>
      </w:tr>
      <w:tr w:rsidR="00E43F81" w:rsidRPr="00E43F81" w14:paraId="0626CAFC" w14:textId="77777777" w:rsidTr="00E43F81">
        <w:tblPrEx>
          <w:tblLook w:val="04A0" w:firstRow="1" w:lastRow="0" w:firstColumn="1" w:lastColumn="0" w:noHBand="0" w:noVBand="1"/>
        </w:tblPrEx>
        <w:trPr>
          <w:trHeight w:val="287"/>
        </w:trPr>
        <w:tc>
          <w:tcPr>
            <w:tcW w:w="3496" w:type="pct"/>
            <w:shd w:val="clear" w:color="auto" w:fill="auto"/>
            <w:vAlign w:val="center"/>
          </w:tcPr>
          <w:p w14:paraId="615E534A"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Impresora</w:t>
            </w:r>
            <w:r w:rsidRPr="00E43F81">
              <w:rPr>
                <w:rFonts w:ascii="Arial" w:hAnsi="Arial" w:cs="Arial"/>
                <w:spacing w:val="-2"/>
                <w:sz w:val="20"/>
                <w:lang w:val="es-CO"/>
              </w:rPr>
              <w:t xml:space="preserve"> </w:t>
            </w:r>
            <w:r w:rsidRPr="00E43F81">
              <w:rPr>
                <w:rFonts w:ascii="Arial" w:hAnsi="Arial" w:cs="Arial"/>
                <w:sz w:val="20"/>
                <w:lang w:val="es-CO"/>
              </w:rPr>
              <w:t>Laser</w:t>
            </w:r>
          </w:p>
        </w:tc>
        <w:tc>
          <w:tcPr>
            <w:tcW w:w="1504" w:type="pct"/>
            <w:shd w:val="clear" w:color="auto" w:fill="auto"/>
            <w:vAlign w:val="center"/>
          </w:tcPr>
          <w:p w14:paraId="7AAE274E"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3EDCEC44" w14:textId="77777777" w:rsidTr="00E43F81">
        <w:tblPrEx>
          <w:tblLook w:val="04A0" w:firstRow="1" w:lastRow="0" w:firstColumn="1" w:lastColumn="0" w:noHBand="0" w:noVBand="1"/>
        </w:tblPrEx>
        <w:trPr>
          <w:trHeight w:val="292"/>
        </w:trPr>
        <w:tc>
          <w:tcPr>
            <w:tcW w:w="3496" w:type="pct"/>
            <w:shd w:val="clear" w:color="auto" w:fill="auto"/>
            <w:vAlign w:val="center"/>
          </w:tcPr>
          <w:p w14:paraId="1945CB8A"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Impresora</w:t>
            </w:r>
            <w:r w:rsidRPr="00E43F81">
              <w:rPr>
                <w:rFonts w:ascii="Arial" w:hAnsi="Arial" w:cs="Arial"/>
                <w:spacing w:val="-2"/>
                <w:sz w:val="20"/>
                <w:lang w:val="es-CO"/>
              </w:rPr>
              <w:t xml:space="preserve"> </w:t>
            </w:r>
            <w:r w:rsidRPr="00E43F81">
              <w:rPr>
                <w:rFonts w:ascii="Arial" w:hAnsi="Arial" w:cs="Arial"/>
                <w:sz w:val="20"/>
                <w:lang w:val="es-CO"/>
              </w:rPr>
              <w:t>Stylus</w:t>
            </w:r>
            <w:r w:rsidRPr="00E43F81">
              <w:rPr>
                <w:rFonts w:ascii="Arial" w:hAnsi="Arial" w:cs="Arial"/>
                <w:spacing w:val="-2"/>
                <w:sz w:val="20"/>
                <w:lang w:val="es-CO"/>
              </w:rPr>
              <w:t xml:space="preserve"> </w:t>
            </w:r>
            <w:r w:rsidRPr="00E43F81">
              <w:rPr>
                <w:rFonts w:ascii="Arial" w:hAnsi="Arial" w:cs="Arial"/>
                <w:sz w:val="20"/>
                <w:lang w:val="es-CO"/>
              </w:rPr>
              <w:t>Color</w:t>
            </w:r>
          </w:p>
        </w:tc>
        <w:tc>
          <w:tcPr>
            <w:tcW w:w="1504" w:type="pct"/>
            <w:shd w:val="clear" w:color="auto" w:fill="auto"/>
            <w:vAlign w:val="center"/>
          </w:tcPr>
          <w:p w14:paraId="259E2422"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2E933C67" w14:textId="77777777" w:rsidTr="00E43F81">
        <w:tblPrEx>
          <w:tblLook w:val="04A0" w:firstRow="1" w:lastRow="0" w:firstColumn="1" w:lastColumn="0" w:noHBand="0" w:noVBand="1"/>
        </w:tblPrEx>
        <w:trPr>
          <w:trHeight w:val="292"/>
        </w:trPr>
        <w:tc>
          <w:tcPr>
            <w:tcW w:w="3496" w:type="pct"/>
            <w:shd w:val="clear" w:color="auto" w:fill="auto"/>
            <w:vAlign w:val="center"/>
          </w:tcPr>
          <w:p w14:paraId="3C60C438"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Computadora</w:t>
            </w:r>
          </w:p>
        </w:tc>
        <w:tc>
          <w:tcPr>
            <w:tcW w:w="1504" w:type="pct"/>
            <w:shd w:val="clear" w:color="auto" w:fill="auto"/>
            <w:vAlign w:val="center"/>
          </w:tcPr>
          <w:p w14:paraId="6754782D"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2</w:t>
            </w:r>
          </w:p>
        </w:tc>
      </w:tr>
      <w:tr w:rsidR="00E43F81" w:rsidRPr="00E43F81" w14:paraId="4DD9BD97" w14:textId="77777777" w:rsidTr="00E43F81">
        <w:tblPrEx>
          <w:tblLook w:val="04A0" w:firstRow="1" w:lastRow="0" w:firstColumn="1" w:lastColumn="0" w:noHBand="0" w:noVBand="1"/>
        </w:tblPrEx>
        <w:trPr>
          <w:trHeight w:val="287"/>
        </w:trPr>
        <w:tc>
          <w:tcPr>
            <w:tcW w:w="3496" w:type="pct"/>
            <w:shd w:val="clear" w:color="auto" w:fill="auto"/>
            <w:vAlign w:val="center"/>
          </w:tcPr>
          <w:p w14:paraId="6180FE07"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Guillotina</w:t>
            </w:r>
            <w:r w:rsidRPr="00E43F81">
              <w:rPr>
                <w:rFonts w:ascii="Arial" w:hAnsi="Arial" w:cs="Arial"/>
                <w:spacing w:val="-3"/>
                <w:sz w:val="20"/>
                <w:lang w:val="es-CO"/>
              </w:rPr>
              <w:t xml:space="preserve"> </w:t>
            </w:r>
            <w:r w:rsidRPr="00E43F81">
              <w:rPr>
                <w:rFonts w:ascii="Arial" w:hAnsi="Arial" w:cs="Arial"/>
                <w:sz w:val="20"/>
                <w:lang w:val="es-CO"/>
              </w:rPr>
              <w:t>de</w:t>
            </w:r>
            <w:r w:rsidRPr="00E43F81">
              <w:rPr>
                <w:rFonts w:ascii="Arial" w:hAnsi="Arial" w:cs="Arial"/>
                <w:spacing w:val="59"/>
                <w:sz w:val="20"/>
                <w:lang w:val="es-CO"/>
              </w:rPr>
              <w:t xml:space="preserve"> </w:t>
            </w:r>
            <w:r w:rsidRPr="00E43F81">
              <w:rPr>
                <w:rFonts w:ascii="Arial" w:hAnsi="Arial" w:cs="Arial"/>
                <w:sz w:val="20"/>
                <w:lang w:val="es-CO"/>
              </w:rPr>
              <w:t>¼</w:t>
            </w:r>
            <w:r w:rsidRPr="00E43F81">
              <w:rPr>
                <w:rFonts w:ascii="Arial" w:hAnsi="Arial" w:cs="Arial"/>
                <w:spacing w:val="55"/>
                <w:sz w:val="20"/>
                <w:lang w:val="es-CO"/>
              </w:rPr>
              <w:t xml:space="preserve"> </w:t>
            </w:r>
            <w:r w:rsidRPr="00E43F81">
              <w:rPr>
                <w:rFonts w:ascii="Arial" w:hAnsi="Arial" w:cs="Arial"/>
                <w:sz w:val="20"/>
                <w:lang w:val="es-CO"/>
              </w:rPr>
              <w:t>de</w:t>
            </w:r>
            <w:r w:rsidRPr="00E43F81">
              <w:rPr>
                <w:rFonts w:ascii="Arial" w:hAnsi="Arial" w:cs="Arial"/>
                <w:spacing w:val="-3"/>
                <w:sz w:val="20"/>
                <w:lang w:val="es-CO"/>
              </w:rPr>
              <w:t xml:space="preserve"> </w:t>
            </w:r>
            <w:r w:rsidRPr="00E43F81">
              <w:rPr>
                <w:rFonts w:ascii="Arial" w:hAnsi="Arial" w:cs="Arial"/>
                <w:sz w:val="20"/>
                <w:lang w:val="es-CO"/>
              </w:rPr>
              <w:t>pliego</w:t>
            </w:r>
          </w:p>
        </w:tc>
        <w:tc>
          <w:tcPr>
            <w:tcW w:w="1504" w:type="pct"/>
            <w:shd w:val="clear" w:color="auto" w:fill="auto"/>
            <w:vAlign w:val="center"/>
          </w:tcPr>
          <w:p w14:paraId="2C9E3EBE"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7680161B" w14:textId="77777777" w:rsidTr="00E43F81">
        <w:tblPrEx>
          <w:tblLook w:val="04A0" w:firstRow="1" w:lastRow="0" w:firstColumn="1" w:lastColumn="0" w:noHBand="0" w:noVBand="1"/>
        </w:tblPrEx>
        <w:trPr>
          <w:trHeight w:val="292"/>
        </w:trPr>
        <w:tc>
          <w:tcPr>
            <w:tcW w:w="3496" w:type="pct"/>
            <w:shd w:val="clear" w:color="auto" w:fill="auto"/>
            <w:vAlign w:val="center"/>
          </w:tcPr>
          <w:p w14:paraId="354B1708"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Cámara</w:t>
            </w:r>
            <w:r w:rsidRPr="00E43F81">
              <w:rPr>
                <w:rFonts w:ascii="Arial" w:hAnsi="Arial" w:cs="Arial"/>
                <w:spacing w:val="-5"/>
                <w:sz w:val="20"/>
                <w:lang w:val="es-CO"/>
              </w:rPr>
              <w:t xml:space="preserve"> </w:t>
            </w:r>
            <w:r w:rsidRPr="00E43F81">
              <w:rPr>
                <w:rFonts w:ascii="Arial" w:hAnsi="Arial" w:cs="Arial"/>
                <w:sz w:val="20"/>
                <w:lang w:val="es-CO"/>
              </w:rPr>
              <w:t>fotográfica</w:t>
            </w:r>
          </w:p>
        </w:tc>
        <w:tc>
          <w:tcPr>
            <w:tcW w:w="1504" w:type="pct"/>
            <w:shd w:val="clear" w:color="auto" w:fill="auto"/>
            <w:vAlign w:val="center"/>
          </w:tcPr>
          <w:p w14:paraId="1CBF6B32"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0B9F6D7B" w14:textId="77777777" w:rsidTr="00E43F81">
        <w:tblPrEx>
          <w:tblLook w:val="04A0" w:firstRow="1" w:lastRow="0" w:firstColumn="1" w:lastColumn="0" w:noHBand="0" w:noVBand="1"/>
        </w:tblPrEx>
        <w:trPr>
          <w:trHeight w:val="292"/>
        </w:trPr>
        <w:tc>
          <w:tcPr>
            <w:tcW w:w="3496" w:type="pct"/>
            <w:shd w:val="clear" w:color="auto" w:fill="auto"/>
            <w:vAlign w:val="center"/>
          </w:tcPr>
          <w:p w14:paraId="2ADD0BD0"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Equipo</w:t>
            </w:r>
            <w:r w:rsidRPr="00E43F81">
              <w:rPr>
                <w:rFonts w:ascii="Arial" w:hAnsi="Arial" w:cs="Arial"/>
                <w:spacing w:val="-6"/>
                <w:sz w:val="20"/>
                <w:lang w:val="es-CO"/>
              </w:rPr>
              <w:t xml:space="preserve"> </w:t>
            </w:r>
            <w:r w:rsidRPr="00E43F81">
              <w:rPr>
                <w:rFonts w:ascii="Arial" w:hAnsi="Arial" w:cs="Arial"/>
                <w:sz w:val="20"/>
                <w:lang w:val="es-CO"/>
              </w:rPr>
              <w:t>de</w:t>
            </w:r>
            <w:r w:rsidRPr="00E43F81">
              <w:rPr>
                <w:rFonts w:ascii="Arial" w:hAnsi="Arial" w:cs="Arial"/>
                <w:spacing w:val="-2"/>
                <w:sz w:val="20"/>
                <w:lang w:val="es-CO"/>
              </w:rPr>
              <w:t xml:space="preserve"> </w:t>
            </w:r>
            <w:r w:rsidRPr="00E43F81">
              <w:rPr>
                <w:rFonts w:ascii="Arial" w:hAnsi="Arial" w:cs="Arial"/>
                <w:sz w:val="20"/>
                <w:lang w:val="es-CO"/>
              </w:rPr>
              <w:t>Audio</w:t>
            </w:r>
            <w:r w:rsidRPr="00E43F81">
              <w:rPr>
                <w:rFonts w:ascii="Arial" w:hAnsi="Arial" w:cs="Arial"/>
                <w:spacing w:val="-3"/>
                <w:sz w:val="20"/>
                <w:lang w:val="es-CO"/>
              </w:rPr>
              <w:t xml:space="preserve"> </w:t>
            </w:r>
            <w:r w:rsidRPr="00E43F81">
              <w:rPr>
                <w:rFonts w:ascii="Arial" w:hAnsi="Arial" w:cs="Arial"/>
                <w:sz w:val="20"/>
                <w:lang w:val="es-CO"/>
              </w:rPr>
              <w:t>Conferencia</w:t>
            </w:r>
          </w:p>
        </w:tc>
        <w:tc>
          <w:tcPr>
            <w:tcW w:w="1504" w:type="pct"/>
            <w:shd w:val="clear" w:color="auto" w:fill="auto"/>
            <w:vAlign w:val="center"/>
          </w:tcPr>
          <w:p w14:paraId="7D1AE3BB"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1D265ED7" w14:textId="77777777" w:rsidTr="00E43F81">
        <w:tblPrEx>
          <w:tblLook w:val="04A0" w:firstRow="1" w:lastRow="0" w:firstColumn="1" w:lastColumn="0" w:noHBand="0" w:noVBand="1"/>
        </w:tblPrEx>
        <w:trPr>
          <w:trHeight w:val="292"/>
        </w:trPr>
        <w:tc>
          <w:tcPr>
            <w:tcW w:w="3496" w:type="pct"/>
            <w:shd w:val="clear" w:color="auto" w:fill="auto"/>
            <w:vAlign w:val="center"/>
          </w:tcPr>
          <w:p w14:paraId="7E37B490"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Máquina</w:t>
            </w:r>
            <w:r w:rsidRPr="00E43F81">
              <w:rPr>
                <w:rFonts w:ascii="Arial" w:hAnsi="Arial" w:cs="Arial"/>
                <w:spacing w:val="-6"/>
                <w:sz w:val="20"/>
                <w:lang w:val="es-CO"/>
              </w:rPr>
              <w:t xml:space="preserve"> </w:t>
            </w:r>
            <w:r w:rsidRPr="00E43F81">
              <w:rPr>
                <w:rFonts w:ascii="Arial" w:hAnsi="Arial" w:cs="Arial"/>
                <w:sz w:val="20"/>
                <w:lang w:val="es-CO"/>
              </w:rPr>
              <w:t>anilladora</w:t>
            </w:r>
          </w:p>
        </w:tc>
        <w:tc>
          <w:tcPr>
            <w:tcW w:w="1504" w:type="pct"/>
            <w:shd w:val="clear" w:color="auto" w:fill="auto"/>
            <w:vAlign w:val="center"/>
          </w:tcPr>
          <w:p w14:paraId="3A16F0F3"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66B5F699" w14:textId="77777777" w:rsidTr="00E43F81">
        <w:tblPrEx>
          <w:tblLook w:val="04A0" w:firstRow="1" w:lastRow="0" w:firstColumn="1" w:lastColumn="0" w:noHBand="0" w:noVBand="1"/>
        </w:tblPrEx>
        <w:trPr>
          <w:trHeight w:val="287"/>
        </w:trPr>
        <w:tc>
          <w:tcPr>
            <w:tcW w:w="3496" w:type="pct"/>
            <w:shd w:val="clear" w:color="auto" w:fill="auto"/>
            <w:vAlign w:val="center"/>
          </w:tcPr>
          <w:p w14:paraId="6411194C"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Trípode</w:t>
            </w:r>
          </w:p>
        </w:tc>
        <w:tc>
          <w:tcPr>
            <w:tcW w:w="1504" w:type="pct"/>
            <w:shd w:val="clear" w:color="auto" w:fill="auto"/>
            <w:vAlign w:val="center"/>
          </w:tcPr>
          <w:p w14:paraId="7F04657A"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737D9375" w14:textId="77777777" w:rsidTr="00E43F81">
        <w:tblPrEx>
          <w:tblLook w:val="04A0" w:firstRow="1" w:lastRow="0" w:firstColumn="1" w:lastColumn="0" w:noHBand="0" w:noVBand="1"/>
        </w:tblPrEx>
        <w:trPr>
          <w:trHeight w:val="292"/>
        </w:trPr>
        <w:tc>
          <w:tcPr>
            <w:tcW w:w="3496" w:type="pct"/>
            <w:shd w:val="clear" w:color="auto" w:fill="auto"/>
            <w:vAlign w:val="center"/>
          </w:tcPr>
          <w:p w14:paraId="6DC24065"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Tableros</w:t>
            </w:r>
            <w:r w:rsidRPr="00E43F81">
              <w:rPr>
                <w:rFonts w:ascii="Arial" w:hAnsi="Arial" w:cs="Arial"/>
                <w:spacing w:val="-3"/>
                <w:sz w:val="20"/>
                <w:lang w:val="es-CO"/>
              </w:rPr>
              <w:t xml:space="preserve"> </w:t>
            </w:r>
            <w:r w:rsidRPr="00E43F81">
              <w:rPr>
                <w:rFonts w:ascii="Arial" w:hAnsi="Arial" w:cs="Arial"/>
                <w:sz w:val="20"/>
                <w:lang w:val="es-CO"/>
              </w:rPr>
              <w:t>Acrílicos</w:t>
            </w:r>
            <w:r w:rsidRPr="00E43F81">
              <w:rPr>
                <w:rFonts w:ascii="Arial" w:hAnsi="Arial" w:cs="Arial"/>
                <w:spacing w:val="-7"/>
                <w:sz w:val="20"/>
                <w:lang w:val="es-CO"/>
              </w:rPr>
              <w:t xml:space="preserve"> </w:t>
            </w:r>
            <w:r w:rsidRPr="00E43F81">
              <w:rPr>
                <w:rFonts w:ascii="Arial" w:hAnsi="Arial" w:cs="Arial"/>
                <w:sz w:val="20"/>
                <w:lang w:val="es-CO"/>
              </w:rPr>
              <w:t>Portátiles</w:t>
            </w:r>
          </w:p>
        </w:tc>
        <w:tc>
          <w:tcPr>
            <w:tcW w:w="1504" w:type="pct"/>
            <w:shd w:val="clear" w:color="auto" w:fill="auto"/>
            <w:vAlign w:val="center"/>
          </w:tcPr>
          <w:p w14:paraId="502D4359" w14:textId="77777777" w:rsidR="00E43F81" w:rsidRPr="00E43F81" w:rsidRDefault="00E43F81" w:rsidP="00E43F81">
            <w:pPr>
              <w:pStyle w:val="TableParagraph"/>
              <w:ind w:left="663" w:right="660"/>
              <w:jc w:val="center"/>
              <w:rPr>
                <w:rFonts w:ascii="Arial" w:hAnsi="Arial" w:cs="Arial"/>
                <w:sz w:val="20"/>
                <w:lang w:val="es-CO"/>
              </w:rPr>
            </w:pPr>
            <w:r w:rsidRPr="00E43F81">
              <w:rPr>
                <w:rFonts w:ascii="Arial" w:hAnsi="Arial" w:cs="Arial"/>
                <w:sz w:val="20"/>
                <w:lang w:val="es-CO"/>
              </w:rPr>
              <w:t>10</w:t>
            </w:r>
          </w:p>
        </w:tc>
      </w:tr>
      <w:tr w:rsidR="00E43F81" w:rsidRPr="00E43F81" w14:paraId="3F686074" w14:textId="77777777" w:rsidTr="00E43F81">
        <w:tblPrEx>
          <w:tblLook w:val="04A0" w:firstRow="1" w:lastRow="0" w:firstColumn="1" w:lastColumn="0" w:noHBand="0" w:noVBand="1"/>
        </w:tblPrEx>
        <w:trPr>
          <w:trHeight w:val="292"/>
        </w:trPr>
        <w:tc>
          <w:tcPr>
            <w:tcW w:w="3496" w:type="pct"/>
            <w:shd w:val="clear" w:color="auto" w:fill="auto"/>
            <w:vAlign w:val="center"/>
          </w:tcPr>
          <w:p w14:paraId="338EDF73"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Equipo</w:t>
            </w:r>
            <w:r w:rsidRPr="00E43F81">
              <w:rPr>
                <w:rFonts w:ascii="Arial" w:hAnsi="Arial" w:cs="Arial"/>
                <w:spacing w:val="-6"/>
                <w:sz w:val="20"/>
                <w:lang w:val="es-CO"/>
              </w:rPr>
              <w:t xml:space="preserve"> </w:t>
            </w:r>
            <w:r w:rsidRPr="00E43F81">
              <w:rPr>
                <w:rFonts w:ascii="Arial" w:hAnsi="Arial" w:cs="Arial"/>
                <w:sz w:val="20"/>
                <w:lang w:val="es-CO"/>
              </w:rPr>
              <w:t>de</w:t>
            </w:r>
            <w:r w:rsidRPr="00E43F81">
              <w:rPr>
                <w:rFonts w:ascii="Arial" w:hAnsi="Arial" w:cs="Arial"/>
                <w:spacing w:val="-2"/>
                <w:sz w:val="20"/>
                <w:lang w:val="es-CO"/>
              </w:rPr>
              <w:t xml:space="preserve"> </w:t>
            </w:r>
            <w:r w:rsidRPr="00E43F81">
              <w:rPr>
                <w:rFonts w:ascii="Arial" w:hAnsi="Arial" w:cs="Arial"/>
                <w:sz w:val="20"/>
                <w:lang w:val="es-CO"/>
              </w:rPr>
              <w:t>amplificación</w:t>
            </w:r>
          </w:p>
        </w:tc>
        <w:tc>
          <w:tcPr>
            <w:tcW w:w="1504" w:type="pct"/>
            <w:shd w:val="clear" w:color="auto" w:fill="auto"/>
            <w:vAlign w:val="center"/>
          </w:tcPr>
          <w:p w14:paraId="0B1F00A5"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2151C39D" w14:textId="77777777" w:rsidTr="00E43F81">
        <w:tblPrEx>
          <w:tblLook w:val="04A0" w:firstRow="1" w:lastRow="0" w:firstColumn="1" w:lastColumn="0" w:noHBand="0" w:noVBand="1"/>
        </w:tblPrEx>
        <w:trPr>
          <w:trHeight w:val="287"/>
        </w:trPr>
        <w:tc>
          <w:tcPr>
            <w:tcW w:w="3496" w:type="pct"/>
            <w:shd w:val="clear" w:color="auto" w:fill="auto"/>
            <w:vAlign w:val="center"/>
          </w:tcPr>
          <w:p w14:paraId="224929EB"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Retroproyector</w:t>
            </w:r>
            <w:r w:rsidRPr="00E43F81">
              <w:rPr>
                <w:rFonts w:ascii="Arial" w:hAnsi="Arial" w:cs="Arial"/>
                <w:spacing w:val="-8"/>
                <w:sz w:val="20"/>
                <w:lang w:val="es-CO"/>
              </w:rPr>
              <w:t xml:space="preserve"> </w:t>
            </w:r>
            <w:r w:rsidRPr="00E43F81">
              <w:rPr>
                <w:rFonts w:ascii="Arial" w:hAnsi="Arial" w:cs="Arial"/>
                <w:sz w:val="20"/>
                <w:lang w:val="es-CO"/>
              </w:rPr>
              <w:t>de</w:t>
            </w:r>
            <w:r w:rsidRPr="00E43F81">
              <w:rPr>
                <w:rFonts w:ascii="Arial" w:hAnsi="Arial" w:cs="Arial"/>
                <w:spacing w:val="-4"/>
                <w:sz w:val="20"/>
                <w:lang w:val="es-CO"/>
              </w:rPr>
              <w:t xml:space="preserve"> </w:t>
            </w:r>
            <w:r w:rsidRPr="00E43F81">
              <w:rPr>
                <w:rFonts w:ascii="Arial" w:hAnsi="Arial" w:cs="Arial"/>
                <w:sz w:val="20"/>
                <w:lang w:val="es-CO"/>
              </w:rPr>
              <w:t>opacos</w:t>
            </w:r>
          </w:p>
        </w:tc>
        <w:tc>
          <w:tcPr>
            <w:tcW w:w="1504" w:type="pct"/>
            <w:shd w:val="clear" w:color="auto" w:fill="auto"/>
            <w:vAlign w:val="center"/>
          </w:tcPr>
          <w:p w14:paraId="6BD9E5CC"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2</w:t>
            </w:r>
          </w:p>
        </w:tc>
      </w:tr>
      <w:tr w:rsidR="00E43F81" w:rsidRPr="00E43F81" w14:paraId="13C436DE" w14:textId="77777777" w:rsidTr="00E43F81">
        <w:tblPrEx>
          <w:tblLook w:val="04A0" w:firstRow="1" w:lastRow="0" w:firstColumn="1" w:lastColumn="0" w:noHBand="0" w:noVBand="1"/>
        </w:tblPrEx>
        <w:trPr>
          <w:trHeight w:val="292"/>
        </w:trPr>
        <w:tc>
          <w:tcPr>
            <w:tcW w:w="3496" w:type="pct"/>
            <w:shd w:val="clear" w:color="auto" w:fill="auto"/>
            <w:vAlign w:val="center"/>
          </w:tcPr>
          <w:p w14:paraId="58CA254A"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Guillotina</w:t>
            </w:r>
            <w:r w:rsidRPr="00E43F81">
              <w:rPr>
                <w:rFonts w:ascii="Arial" w:hAnsi="Arial" w:cs="Arial"/>
                <w:spacing w:val="-4"/>
                <w:sz w:val="20"/>
                <w:lang w:val="es-CO"/>
              </w:rPr>
              <w:t xml:space="preserve"> </w:t>
            </w:r>
            <w:r w:rsidRPr="00E43F81">
              <w:rPr>
                <w:rFonts w:ascii="Arial" w:hAnsi="Arial" w:cs="Arial"/>
                <w:sz w:val="20"/>
                <w:lang w:val="es-CO"/>
              </w:rPr>
              <w:t>de</w:t>
            </w:r>
            <w:r w:rsidRPr="00E43F81">
              <w:rPr>
                <w:rFonts w:ascii="Arial" w:hAnsi="Arial" w:cs="Arial"/>
                <w:spacing w:val="-4"/>
                <w:sz w:val="20"/>
                <w:lang w:val="es-CO"/>
              </w:rPr>
              <w:t xml:space="preserve"> </w:t>
            </w:r>
            <w:r w:rsidRPr="00E43F81">
              <w:rPr>
                <w:rFonts w:ascii="Arial" w:hAnsi="Arial" w:cs="Arial"/>
                <w:sz w:val="20"/>
                <w:lang w:val="es-CO"/>
              </w:rPr>
              <w:t>1</w:t>
            </w:r>
            <w:r w:rsidRPr="00E43F81">
              <w:rPr>
                <w:rFonts w:ascii="Arial" w:hAnsi="Arial" w:cs="Arial"/>
                <w:spacing w:val="-3"/>
                <w:sz w:val="20"/>
                <w:lang w:val="es-CO"/>
              </w:rPr>
              <w:t xml:space="preserve"> </w:t>
            </w:r>
            <w:r w:rsidRPr="00E43F81">
              <w:rPr>
                <w:rFonts w:ascii="Arial" w:hAnsi="Arial" w:cs="Arial"/>
                <w:sz w:val="20"/>
                <w:lang w:val="es-CO"/>
              </w:rPr>
              <w:t>pliego</w:t>
            </w:r>
          </w:p>
        </w:tc>
        <w:tc>
          <w:tcPr>
            <w:tcW w:w="1504" w:type="pct"/>
            <w:shd w:val="clear" w:color="auto" w:fill="auto"/>
            <w:vAlign w:val="center"/>
          </w:tcPr>
          <w:p w14:paraId="5E057E1E"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1</w:t>
            </w:r>
          </w:p>
        </w:tc>
      </w:tr>
      <w:tr w:rsidR="00E43F81" w:rsidRPr="00E43F81" w14:paraId="48C95E95" w14:textId="77777777" w:rsidTr="00E43F81">
        <w:tblPrEx>
          <w:tblLook w:val="04A0" w:firstRow="1" w:lastRow="0" w:firstColumn="1" w:lastColumn="0" w:noHBand="0" w:noVBand="1"/>
        </w:tblPrEx>
        <w:trPr>
          <w:trHeight w:val="292"/>
        </w:trPr>
        <w:tc>
          <w:tcPr>
            <w:tcW w:w="3496" w:type="pct"/>
            <w:shd w:val="clear" w:color="auto" w:fill="auto"/>
            <w:vAlign w:val="center"/>
          </w:tcPr>
          <w:p w14:paraId="6979A0B0"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DVD</w:t>
            </w:r>
          </w:p>
        </w:tc>
        <w:tc>
          <w:tcPr>
            <w:tcW w:w="1504" w:type="pct"/>
            <w:shd w:val="clear" w:color="auto" w:fill="auto"/>
            <w:vAlign w:val="center"/>
          </w:tcPr>
          <w:p w14:paraId="7A16690F" w14:textId="77777777" w:rsidR="00E43F81" w:rsidRPr="00E43F81" w:rsidRDefault="00E43F81" w:rsidP="00E43F81">
            <w:pPr>
              <w:pStyle w:val="TableParagraph"/>
              <w:ind w:left="1"/>
              <w:jc w:val="center"/>
              <w:rPr>
                <w:rFonts w:ascii="Arial" w:hAnsi="Arial" w:cs="Arial"/>
                <w:sz w:val="20"/>
                <w:lang w:val="es-CO"/>
              </w:rPr>
            </w:pPr>
            <w:r w:rsidRPr="00E43F81">
              <w:rPr>
                <w:rFonts w:ascii="Arial" w:hAnsi="Arial" w:cs="Arial"/>
                <w:sz w:val="20"/>
                <w:lang w:val="es-CO"/>
              </w:rPr>
              <w:t>5</w:t>
            </w:r>
          </w:p>
        </w:tc>
      </w:tr>
      <w:tr w:rsidR="00E43F81" w:rsidRPr="00E43F81" w14:paraId="33CB1E5F" w14:textId="77777777" w:rsidTr="00E43F81">
        <w:tblPrEx>
          <w:tblLook w:val="04A0" w:firstRow="1" w:lastRow="0" w:firstColumn="1" w:lastColumn="0" w:noHBand="0" w:noVBand="1"/>
        </w:tblPrEx>
        <w:trPr>
          <w:trHeight w:val="287"/>
        </w:trPr>
        <w:tc>
          <w:tcPr>
            <w:tcW w:w="3496" w:type="pct"/>
            <w:shd w:val="clear" w:color="auto" w:fill="auto"/>
            <w:vAlign w:val="center"/>
          </w:tcPr>
          <w:p w14:paraId="703E56F6" w14:textId="77777777" w:rsidR="00E43F81" w:rsidRPr="00E43F81" w:rsidRDefault="00E43F81" w:rsidP="00E43F81">
            <w:pPr>
              <w:pStyle w:val="TableParagraph"/>
              <w:ind w:left="110"/>
              <w:rPr>
                <w:rFonts w:ascii="Arial" w:hAnsi="Arial" w:cs="Arial"/>
                <w:sz w:val="20"/>
                <w:lang w:val="es-CO"/>
              </w:rPr>
            </w:pPr>
            <w:r w:rsidRPr="00E43F81">
              <w:rPr>
                <w:rFonts w:ascii="Arial" w:hAnsi="Arial" w:cs="Arial"/>
                <w:sz w:val="20"/>
                <w:lang w:val="es-CO"/>
              </w:rPr>
              <w:t>TOTAL</w:t>
            </w:r>
          </w:p>
        </w:tc>
        <w:tc>
          <w:tcPr>
            <w:tcW w:w="1504" w:type="pct"/>
            <w:shd w:val="clear" w:color="auto" w:fill="auto"/>
            <w:vAlign w:val="center"/>
          </w:tcPr>
          <w:p w14:paraId="229B1D98" w14:textId="77777777" w:rsidR="00E43F81" w:rsidRPr="00E43F81" w:rsidRDefault="00E43F81" w:rsidP="00E43F81">
            <w:pPr>
              <w:pStyle w:val="TableParagraph"/>
              <w:ind w:left="663" w:right="660"/>
              <w:jc w:val="center"/>
              <w:rPr>
                <w:rFonts w:ascii="Arial" w:hAnsi="Arial" w:cs="Arial"/>
                <w:sz w:val="20"/>
                <w:lang w:val="es-CO"/>
              </w:rPr>
            </w:pPr>
            <w:r w:rsidRPr="00E43F81">
              <w:rPr>
                <w:rFonts w:ascii="Arial" w:hAnsi="Arial" w:cs="Arial"/>
                <w:sz w:val="20"/>
                <w:lang w:val="es-CO"/>
              </w:rPr>
              <w:t>84</w:t>
            </w:r>
          </w:p>
        </w:tc>
      </w:tr>
    </w:tbl>
    <w:p w14:paraId="1258E74D" w14:textId="53EC8BA6" w:rsidR="00E43F81" w:rsidRPr="003059EC" w:rsidRDefault="003059EC" w:rsidP="00E43F81">
      <w:pPr>
        <w:pStyle w:val="Default"/>
        <w:spacing w:after="240" w:line="276" w:lineRule="auto"/>
        <w:jc w:val="both"/>
        <w:rPr>
          <w:color w:val="auto"/>
          <w:sz w:val="20"/>
          <w:szCs w:val="22"/>
          <w:lang w:val="es-419"/>
        </w:rPr>
      </w:pPr>
      <w:r w:rsidRPr="003059EC">
        <w:rPr>
          <w:color w:val="auto"/>
          <w:sz w:val="20"/>
          <w:szCs w:val="22"/>
          <w:lang w:val="es-419"/>
        </w:rPr>
        <w:t>Fuente: Elaboración propia</w:t>
      </w:r>
    </w:p>
    <w:p w14:paraId="2B7EDCF8" w14:textId="17F966F4" w:rsidR="0004626A" w:rsidRPr="005773FF" w:rsidRDefault="0004626A" w:rsidP="0004626A">
      <w:pPr>
        <w:pStyle w:val="Descripcin"/>
        <w:keepNext/>
        <w:spacing w:after="0"/>
        <w:rPr>
          <w:rFonts w:ascii="Arial" w:hAnsi="Arial" w:cs="Arial"/>
          <w:b w:val="0"/>
          <w:color w:val="auto"/>
          <w:sz w:val="20"/>
        </w:rPr>
      </w:pPr>
      <w:bookmarkStart w:id="172" w:name="_Toc100040419"/>
      <w:r w:rsidRPr="005773FF">
        <w:rPr>
          <w:rFonts w:ascii="Arial" w:hAnsi="Arial" w:cs="Arial"/>
          <w:b w:val="0"/>
          <w:color w:val="auto"/>
          <w:sz w:val="20"/>
        </w:rPr>
        <w:t xml:space="preserve">Tabla </w:t>
      </w:r>
      <w:r w:rsidRPr="005773FF">
        <w:rPr>
          <w:rFonts w:ascii="Arial" w:hAnsi="Arial" w:cs="Arial"/>
          <w:b w:val="0"/>
          <w:color w:val="auto"/>
          <w:sz w:val="20"/>
        </w:rPr>
        <w:fldChar w:fldCharType="begin"/>
      </w:r>
      <w:r w:rsidRPr="005773FF">
        <w:rPr>
          <w:rFonts w:ascii="Arial" w:hAnsi="Arial" w:cs="Arial"/>
          <w:b w:val="0"/>
          <w:color w:val="auto"/>
          <w:sz w:val="20"/>
        </w:rPr>
        <w:instrText xml:space="preserve"> SEQ Tabla \* ARABIC </w:instrText>
      </w:r>
      <w:r w:rsidRPr="005773FF">
        <w:rPr>
          <w:rFonts w:ascii="Arial" w:hAnsi="Arial" w:cs="Arial"/>
          <w:b w:val="0"/>
          <w:color w:val="auto"/>
          <w:sz w:val="20"/>
        </w:rPr>
        <w:fldChar w:fldCharType="separate"/>
      </w:r>
      <w:r w:rsidR="00202661">
        <w:rPr>
          <w:rFonts w:ascii="Arial" w:hAnsi="Arial" w:cs="Arial"/>
          <w:b w:val="0"/>
          <w:noProof/>
          <w:color w:val="auto"/>
          <w:sz w:val="20"/>
        </w:rPr>
        <w:t>30</w:t>
      </w:r>
      <w:r w:rsidRPr="005773FF">
        <w:rPr>
          <w:rFonts w:ascii="Arial" w:hAnsi="Arial" w:cs="Arial"/>
          <w:b w:val="0"/>
          <w:color w:val="auto"/>
          <w:sz w:val="20"/>
        </w:rPr>
        <w:fldChar w:fldCharType="end"/>
      </w:r>
      <w:r w:rsidRPr="005773FF">
        <w:rPr>
          <w:rFonts w:ascii="Arial" w:hAnsi="Arial" w:cs="Arial"/>
          <w:b w:val="0"/>
          <w:color w:val="auto"/>
          <w:sz w:val="20"/>
          <w:lang w:val="es-419"/>
        </w:rPr>
        <w:t>. Salas asignadas al centro de multimedia y publicaciones</w:t>
      </w:r>
      <w:bookmarkEnd w:id="172"/>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2808"/>
        <w:gridCol w:w="6597"/>
      </w:tblGrid>
      <w:tr w:rsidR="00E43F81" w:rsidRPr="003059EC" w14:paraId="19FF1B7D" w14:textId="77777777" w:rsidTr="005773FF">
        <w:trPr>
          <w:trHeight w:val="292"/>
        </w:trPr>
        <w:tc>
          <w:tcPr>
            <w:tcW w:w="1493" w:type="pct"/>
            <w:shd w:val="clear" w:color="auto" w:fill="auto"/>
            <w:vAlign w:val="center"/>
          </w:tcPr>
          <w:p w14:paraId="4E7A7061" w14:textId="77777777" w:rsidR="00E43F81" w:rsidRPr="003059EC" w:rsidRDefault="00E43F81" w:rsidP="0004626A">
            <w:pPr>
              <w:pStyle w:val="TableParagraph"/>
              <w:spacing w:line="276" w:lineRule="auto"/>
              <w:ind w:left="326" w:right="318"/>
              <w:jc w:val="center"/>
              <w:rPr>
                <w:rFonts w:ascii="Arial" w:hAnsi="Arial" w:cs="Arial"/>
                <w:b/>
                <w:sz w:val="20"/>
                <w:lang w:val="es-CO"/>
              </w:rPr>
            </w:pPr>
            <w:r w:rsidRPr="003059EC">
              <w:rPr>
                <w:rFonts w:ascii="Arial" w:hAnsi="Arial" w:cs="Arial"/>
                <w:b/>
                <w:sz w:val="20"/>
                <w:lang w:val="es-CO"/>
              </w:rPr>
              <w:t>Espacio</w:t>
            </w:r>
            <w:r w:rsidRPr="003059EC">
              <w:rPr>
                <w:rFonts w:ascii="Arial" w:hAnsi="Arial" w:cs="Arial"/>
                <w:b/>
                <w:spacing w:val="-4"/>
                <w:sz w:val="20"/>
                <w:lang w:val="es-CO"/>
              </w:rPr>
              <w:t xml:space="preserve"> </w:t>
            </w:r>
            <w:r w:rsidRPr="003059EC">
              <w:rPr>
                <w:rFonts w:ascii="Arial" w:hAnsi="Arial" w:cs="Arial"/>
                <w:b/>
                <w:sz w:val="20"/>
                <w:lang w:val="es-CO"/>
              </w:rPr>
              <w:t>físico</w:t>
            </w:r>
          </w:p>
        </w:tc>
        <w:tc>
          <w:tcPr>
            <w:tcW w:w="3507" w:type="pct"/>
            <w:shd w:val="clear" w:color="auto" w:fill="auto"/>
            <w:vAlign w:val="center"/>
          </w:tcPr>
          <w:p w14:paraId="4A362390" w14:textId="77777777" w:rsidR="00E43F81" w:rsidRPr="003059EC" w:rsidRDefault="00E43F81" w:rsidP="0004626A">
            <w:pPr>
              <w:pStyle w:val="TableParagraph"/>
              <w:spacing w:line="276" w:lineRule="auto"/>
              <w:ind w:left="9"/>
              <w:jc w:val="center"/>
              <w:rPr>
                <w:rFonts w:ascii="Arial" w:hAnsi="Arial" w:cs="Arial"/>
                <w:b/>
                <w:sz w:val="20"/>
                <w:lang w:val="es-CO"/>
              </w:rPr>
            </w:pPr>
            <w:r w:rsidRPr="003059EC">
              <w:rPr>
                <w:rFonts w:ascii="Arial" w:hAnsi="Arial" w:cs="Arial"/>
                <w:b/>
                <w:sz w:val="20"/>
                <w:lang w:val="es-CO"/>
              </w:rPr>
              <w:t>Descripción</w:t>
            </w:r>
          </w:p>
        </w:tc>
      </w:tr>
      <w:tr w:rsidR="00E43F81" w:rsidRPr="003059EC" w14:paraId="79D44753" w14:textId="77777777" w:rsidTr="005773FF">
        <w:trPr>
          <w:trHeight w:val="873"/>
        </w:trPr>
        <w:tc>
          <w:tcPr>
            <w:tcW w:w="1493" w:type="pct"/>
            <w:shd w:val="clear" w:color="auto" w:fill="auto"/>
            <w:vAlign w:val="center"/>
          </w:tcPr>
          <w:p w14:paraId="6ACE4B85" w14:textId="77777777" w:rsidR="00E43F81" w:rsidRPr="003059EC" w:rsidRDefault="00E43F81" w:rsidP="0004626A">
            <w:pPr>
              <w:pStyle w:val="TableParagraph"/>
              <w:spacing w:line="276" w:lineRule="auto"/>
              <w:jc w:val="center"/>
              <w:rPr>
                <w:rFonts w:ascii="Arial" w:hAnsi="Arial" w:cs="Arial"/>
                <w:b/>
                <w:sz w:val="20"/>
                <w:lang w:val="es-CO"/>
              </w:rPr>
            </w:pPr>
          </w:p>
          <w:p w14:paraId="0734279A" w14:textId="77777777" w:rsidR="00E43F81" w:rsidRPr="003059EC" w:rsidRDefault="00E43F81" w:rsidP="0004626A">
            <w:pPr>
              <w:pStyle w:val="TableParagraph"/>
              <w:spacing w:line="276" w:lineRule="auto"/>
              <w:ind w:left="327"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58"/>
                <w:sz w:val="20"/>
                <w:lang w:val="es-CO"/>
              </w:rPr>
              <w:t xml:space="preserve"> </w:t>
            </w:r>
            <w:r w:rsidRPr="003059EC">
              <w:rPr>
                <w:rFonts w:ascii="Arial" w:hAnsi="Arial" w:cs="Arial"/>
                <w:b/>
                <w:sz w:val="20"/>
                <w:lang w:val="es-CO"/>
              </w:rPr>
              <w:t>Guaviare</w:t>
            </w:r>
          </w:p>
        </w:tc>
        <w:tc>
          <w:tcPr>
            <w:tcW w:w="3507" w:type="pct"/>
            <w:shd w:val="clear" w:color="auto" w:fill="auto"/>
            <w:vAlign w:val="center"/>
          </w:tcPr>
          <w:p w14:paraId="76E00334" w14:textId="77777777" w:rsidR="00E43F81" w:rsidRPr="003059EC" w:rsidRDefault="00E43F81" w:rsidP="0004626A">
            <w:pPr>
              <w:pStyle w:val="TableParagraph"/>
              <w:tabs>
                <w:tab w:val="left" w:pos="1649"/>
                <w:tab w:val="left" w:pos="2382"/>
                <w:tab w:val="left" w:pos="3586"/>
                <w:tab w:val="left" w:pos="4746"/>
                <w:tab w:val="left" w:pos="5235"/>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30</w:t>
            </w:r>
            <w:r w:rsidRPr="003059EC">
              <w:rPr>
                <w:rFonts w:ascii="Arial" w:hAnsi="Arial" w:cs="Arial"/>
                <w:sz w:val="20"/>
                <w:lang w:val="es-CO"/>
              </w:rPr>
              <w:tab/>
              <w:t>personas,</w:t>
            </w:r>
            <w:r w:rsidRPr="003059EC">
              <w:rPr>
                <w:rFonts w:ascii="Arial" w:hAnsi="Arial" w:cs="Arial"/>
                <w:sz w:val="20"/>
                <w:lang w:val="es-CO"/>
              </w:rPr>
              <w:tab/>
              <w:t>proyector</w:t>
            </w:r>
            <w:r w:rsidRPr="003059EC">
              <w:rPr>
                <w:rFonts w:ascii="Arial" w:hAnsi="Arial" w:cs="Arial"/>
                <w:sz w:val="20"/>
                <w:lang w:val="es-CO"/>
              </w:rPr>
              <w:tab/>
              <w:t>de</w:t>
            </w:r>
            <w:r w:rsidRPr="003059EC">
              <w:rPr>
                <w:rFonts w:ascii="Arial" w:hAnsi="Arial" w:cs="Arial"/>
                <w:sz w:val="20"/>
                <w:lang w:val="es-CO"/>
              </w:rPr>
              <w:tab/>
              <w:t>opacos,</w:t>
            </w:r>
          </w:p>
          <w:p w14:paraId="0AE7CDF1" w14:textId="77777777" w:rsidR="00E43F81" w:rsidRPr="003059EC" w:rsidRDefault="00E43F81" w:rsidP="0004626A">
            <w:pPr>
              <w:pStyle w:val="TableParagraph"/>
              <w:tabs>
                <w:tab w:val="left" w:pos="1749"/>
                <w:tab w:val="left" w:pos="2473"/>
                <w:tab w:val="left" w:pos="3293"/>
                <w:tab w:val="left" w:pos="3835"/>
                <w:tab w:val="left" w:pos="4554"/>
                <w:tab w:val="left" w:pos="5637"/>
              </w:tabs>
              <w:spacing w:line="276" w:lineRule="auto"/>
              <w:ind w:left="110" w:right="99"/>
              <w:jc w:val="both"/>
              <w:rPr>
                <w:rFonts w:ascii="Arial" w:hAnsi="Arial" w:cs="Arial"/>
                <w:sz w:val="20"/>
                <w:lang w:val="es-CO"/>
              </w:rPr>
            </w:pPr>
            <w:r w:rsidRPr="003059EC">
              <w:rPr>
                <w:rFonts w:ascii="Arial" w:hAnsi="Arial" w:cs="Arial"/>
                <w:sz w:val="20"/>
                <w:lang w:val="es-CO"/>
              </w:rPr>
              <w:t>retroproyector,</w:t>
            </w:r>
            <w:r w:rsidRPr="003059EC">
              <w:rPr>
                <w:rFonts w:ascii="Arial" w:hAnsi="Arial" w:cs="Arial"/>
                <w:sz w:val="20"/>
                <w:lang w:val="es-CO"/>
              </w:rPr>
              <w:tab/>
              <w:t>video</w:t>
            </w:r>
            <w:r w:rsidRPr="003059EC">
              <w:rPr>
                <w:rFonts w:ascii="Arial" w:hAnsi="Arial" w:cs="Arial"/>
                <w:sz w:val="20"/>
                <w:lang w:val="es-CO"/>
              </w:rPr>
              <w:tab/>
              <w:t>beam,</w:t>
            </w:r>
            <w:r w:rsidRPr="003059EC">
              <w:rPr>
                <w:rFonts w:ascii="Arial" w:hAnsi="Arial" w:cs="Arial"/>
                <w:sz w:val="20"/>
                <w:lang w:val="es-CO"/>
              </w:rPr>
              <w:tab/>
              <w:t>TV,</w:t>
            </w:r>
            <w:r w:rsidRPr="003059EC">
              <w:rPr>
                <w:rFonts w:ascii="Arial" w:hAnsi="Arial" w:cs="Arial"/>
                <w:sz w:val="20"/>
                <w:lang w:val="es-CO"/>
              </w:rPr>
              <w:tab/>
              <w:t>VHS,</w:t>
            </w:r>
            <w:r w:rsidRPr="003059EC">
              <w:rPr>
                <w:rFonts w:ascii="Arial" w:hAnsi="Arial" w:cs="Arial"/>
                <w:sz w:val="20"/>
                <w:lang w:val="es-CO"/>
              </w:rPr>
              <w:tab/>
              <w:t>silletería,</w:t>
            </w:r>
            <w:r w:rsidRPr="003059EC">
              <w:rPr>
                <w:rFonts w:ascii="Arial" w:hAnsi="Arial" w:cs="Arial"/>
                <w:sz w:val="20"/>
                <w:lang w:val="es-CO"/>
              </w:rPr>
              <w:tab/>
            </w:r>
            <w:r w:rsidRPr="003059EC">
              <w:rPr>
                <w:rFonts w:ascii="Arial" w:hAnsi="Arial" w:cs="Arial"/>
                <w:spacing w:val="-1"/>
                <w:sz w:val="20"/>
                <w:lang w:val="es-CO"/>
              </w:rPr>
              <w:t>aire</w:t>
            </w:r>
            <w:r w:rsidRPr="003059EC">
              <w:rPr>
                <w:rFonts w:ascii="Arial" w:hAnsi="Arial" w:cs="Arial"/>
                <w:spacing w:val="-59"/>
                <w:sz w:val="20"/>
                <w:lang w:val="es-CO"/>
              </w:rPr>
              <w:t xml:space="preserve"> </w:t>
            </w:r>
            <w:r w:rsidRPr="003059EC">
              <w:rPr>
                <w:rFonts w:ascii="Arial" w:hAnsi="Arial" w:cs="Arial"/>
                <w:sz w:val="20"/>
                <w:lang w:val="es-CO"/>
              </w:rPr>
              <w:t>acondicionado,</w:t>
            </w:r>
            <w:r w:rsidRPr="003059EC">
              <w:rPr>
                <w:rFonts w:ascii="Arial" w:hAnsi="Arial" w:cs="Arial"/>
                <w:spacing w:val="1"/>
                <w:sz w:val="20"/>
                <w:lang w:val="es-CO"/>
              </w:rPr>
              <w:t xml:space="preserve"> </w:t>
            </w:r>
            <w:r w:rsidRPr="003059EC">
              <w:rPr>
                <w:rFonts w:ascii="Arial" w:hAnsi="Arial" w:cs="Arial"/>
                <w:sz w:val="20"/>
                <w:lang w:val="es-CO"/>
              </w:rPr>
              <w:t>tablero</w:t>
            </w:r>
            <w:r w:rsidRPr="003059EC">
              <w:rPr>
                <w:rFonts w:ascii="Arial" w:hAnsi="Arial" w:cs="Arial"/>
                <w:spacing w:val="-2"/>
                <w:sz w:val="20"/>
                <w:lang w:val="es-CO"/>
              </w:rPr>
              <w:t xml:space="preserve"> </w:t>
            </w:r>
            <w:r w:rsidRPr="003059EC">
              <w:rPr>
                <w:rFonts w:ascii="Arial" w:hAnsi="Arial" w:cs="Arial"/>
                <w:sz w:val="20"/>
                <w:lang w:val="es-CO"/>
              </w:rPr>
              <w:t>Acrílico</w:t>
            </w:r>
          </w:p>
        </w:tc>
      </w:tr>
      <w:tr w:rsidR="00E43F81" w:rsidRPr="003059EC" w14:paraId="7D3AD955" w14:textId="77777777" w:rsidTr="005773FF">
        <w:trPr>
          <w:trHeight w:val="873"/>
        </w:trPr>
        <w:tc>
          <w:tcPr>
            <w:tcW w:w="1493" w:type="pct"/>
            <w:shd w:val="clear" w:color="auto" w:fill="auto"/>
            <w:vAlign w:val="center"/>
          </w:tcPr>
          <w:p w14:paraId="5FC144DE" w14:textId="77777777" w:rsidR="00E43F81" w:rsidRPr="003059EC" w:rsidRDefault="00E43F81" w:rsidP="0004626A">
            <w:pPr>
              <w:pStyle w:val="TableParagraph"/>
              <w:spacing w:line="276" w:lineRule="auto"/>
              <w:jc w:val="center"/>
              <w:rPr>
                <w:rFonts w:ascii="Arial" w:hAnsi="Arial" w:cs="Arial"/>
                <w:b/>
                <w:sz w:val="20"/>
                <w:lang w:val="es-CO"/>
              </w:rPr>
            </w:pPr>
          </w:p>
          <w:p w14:paraId="147BF375" w14:textId="77777777" w:rsidR="00E43F81" w:rsidRPr="003059EC" w:rsidRDefault="00E43F81" w:rsidP="0004626A">
            <w:pPr>
              <w:pStyle w:val="TableParagraph"/>
              <w:spacing w:line="276" w:lineRule="auto"/>
              <w:ind w:left="331"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1"/>
                <w:sz w:val="20"/>
                <w:lang w:val="es-CO"/>
              </w:rPr>
              <w:t xml:space="preserve"> </w:t>
            </w:r>
            <w:r w:rsidRPr="003059EC">
              <w:rPr>
                <w:rFonts w:ascii="Arial" w:hAnsi="Arial" w:cs="Arial"/>
                <w:b/>
                <w:sz w:val="20"/>
                <w:lang w:val="es-CO"/>
              </w:rPr>
              <w:t>Putumayo</w:t>
            </w:r>
          </w:p>
        </w:tc>
        <w:tc>
          <w:tcPr>
            <w:tcW w:w="3507" w:type="pct"/>
            <w:shd w:val="clear" w:color="auto" w:fill="auto"/>
            <w:vAlign w:val="center"/>
          </w:tcPr>
          <w:p w14:paraId="72379E2D" w14:textId="77777777" w:rsidR="00E43F81" w:rsidRPr="003059EC" w:rsidRDefault="00E43F81" w:rsidP="0004626A">
            <w:pPr>
              <w:pStyle w:val="TableParagraph"/>
              <w:tabs>
                <w:tab w:val="left" w:pos="1505"/>
                <w:tab w:val="left" w:pos="2090"/>
                <w:tab w:val="left" w:pos="3394"/>
                <w:tab w:val="left" w:pos="4650"/>
                <w:tab w:val="left" w:pos="5237"/>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60</w:t>
            </w:r>
            <w:r w:rsidRPr="003059EC">
              <w:rPr>
                <w:rFonts w:ascii="Arial" w:hAnsi="Arial" w:cs="Arial"/>
                <w:sz w:val="20"/>
                <w:lang w:val="es-CO"/>
              </w:rPr>
              <w:tab/>
              <w:t>personas,</w:t>
            </w:r>
            <w:r w:rsidRPr="003059EC">
              <w:rPr>
                <w:rFonts w:ascii="Arial" w:hAnsi="Arial" w:cs="Arial"/>
                <w:sz w:val="20"/>
                <w:lang w:val="es-CO"/>
              </w:rPr>
              <w:tab/>
              <w:t>proyector</w:t>
            </w:r>
            <w:r w:rsidRPr="003059EC">
              <w:rPr>
                <w:rFonts w:ascii="Arial" w:hAnsi="Arial" w:cs="Arial"/>
                <w:sz w:val="20"/>
                <w:lang w:val="es-CO"/>
              </w:rPr>
              <w:tab/>
              <w:t>de</w:t>
            </w:r>
            <w:r w:rsidRPr="003059EC">
              <w:rPr>
                <w:rFonts w:ascii="Arial" w:hAnsi="Arial" w:cs="Arial"/>
                <w:sz w:val="20"/>
                <w:lang w:val="es-CO"/>
              </w:rPr>
              <w:tab/>
              <w:t>opacos,</w:t>
            </w:r>
          </w:p>
          <w:p w14:paraId="5ABC19E9" w14:textId="1F61901A" w:rsidR="00E43F81" w:rsidRPr="003059EC" w:rsidRDefault="003059EC" w:rsidP="0004626A">
            <w:pPr>
              <w:pStyle w:val="TableParagraph"/>
              <w:tabs>
                <w:tab w:val="left" w:pos="1749"/>
                <w:tab w:val="left" w:pos="2473"/>
                <w:tab w:val="left" w:pos="3293"/>
                <w:tab w:val="left" w:pos="3835"/>
                <w:tab w:val="left" w:pos="4554"/>
                <w:tab w:val="left" w:pos="5637"/>
              </w:tabs>
              <w:spacing w:line="276" w:lineRule="auto"/>
              <w:ind w:left="110" w:right="99"/>
              <w:jc w:val="both"/>
              <w:rPr>
                <w:rFonts w:ascii="Arial" w:hAnsi="Arial" w:cs="Arial"/>
                <w:sz w:val="20"/>
                <w:lang w:val="es-CO"/>
              </w:rPr>
            </w:pPr>
            <w:r w:rsidRPr="003059EC">
              <w:rPr>
                <w:rFonts w:ascii="Arial" w:hAnsi="Arial" w:cs="Arial"/>
                <w:sz w:val="20"/>
                <w:lang w:val="es-CO"/>
              </w:rPr>
              <w:t>Retroproyector</w:t>
            </w:r>
            <w:r w:rsidR="00E43F81" w:rsidRPr="003059EC">
              <w:rPr>
                <w:rFonts w:ascii="Arial" w:hAnsi="Arial" w:cs="Arial"/>
                <w:sz w:val="20"/>
                <w:lang w:val="es-CO"/>
              </w:rPr>
              <w:t>,</w:t>
            </w:r>
            <w:r w:rsidR="00E43F81" w:rsidRPr="003059EC">
              <w:rPr>
                <w:rFonts w:ascii="Arial" w:hAnsi="Arial" w:cs="Arial"/>
                <w:sz w:val="20"/>
                <w:lang w:val="es-CO"/>
              </w:rPr>
              <w:tab/>
              <w:t>video</w:t>
            </w:r>
            <w:r w:rsidR="00E43F81" w:rsidRPr="003059EC">
              <w:rPr>
                <w:rFonts w:ascii="Arial" w:hAnsi="Arial" w:cs="Arial"/>
                <w:sz w:val="20"/>
                <w:lang w:val="es-CO"/>
              </w:rPr>
              <w:tab/>
              <w:t>beam,</w:t>
            </w:r>
            <w:r w:rsidR="00E43F81" w:rsidRPr="003059EC">
              <w:rPr>
                <w:rFonts w:ascii="Arial" w:hAnsi="Arial" w:cs="Arial"/>
                <w:sz w:val="20"/>
                <w:lang w:val="es-CO"/>
              </w:rPr>
              <w:tab/>
              <w:t>TV,</w:t>
            </w:r>
            <w:r w:rsidR="00E43F81" w:rsidRPr="003059EC">
              <w:rPr>
                <w:rFonts w:ascii="Arial" w:hAnsi="Arial" w:cs="Arial"/>
                <w:sz w:val="20"/>
                <w:lang w:val="es-CO"/>
              </w:rPr>
              <w:tab/>
              <w:t>VHS,</w:t>
            </w:r>
            <w:r w:rsidR="00E43F81" w:rsidRPr="003059EC">
              <w:rPr>
                <w:rFonts w:ascii="Arial" w:hAnsi="Arial" w:cs="Arial"/>
                <w:sz w:val="20"/>
                <w:lang w:val="es-CO"/>
              </w:rPr>
              <w:tab/>
              <w:t>silletería,</w:t>
            </w:r>
            <w:r w:rsidR="00E43F81" w:rsidRPr="003059EC">
              <w:rPr>
                <w:rFonts w:ascii="Arial" w:hAnsi="Arial" w:cs="Arial"/>
                <w:sz w:val="20"/>
                <w:lang w:val="es-CO"/>
              </w:rPr>
              <w:tab/>
            </w:r>
            <w:r w:rsidR="00E43F81" w:rsidRPr="003059EC">
              <w:rPr>
                <w:rFonts w:ascii="Arial" w:hAnsi="Arial" w:cs="Arial"/>
                <w:spacing w:val="-1"/>
                <w:sz w:val="20"/>
                <w:lang w:val="es-CO"/>
              </w:rPr>
              <w:t>aire</w:t>
            </w:r>
            <w:r w:rsidR="00E43F81" w:rsidRPr="003059EC">
              <w:rPr>
                <w:rFonts w:ascii="Arial" w:hAnsi="Arial" w:cs="Arial"/>
                <w:spacing w:val="-59"/>
                <w:sz w:val="20"/>
                <w:lang w:val="es-CO"/>
              </w:rPr>
              <w:t xml:space="preserve"> </w:t>
            </w:r>
            <w:r w:rsidR="00E43F81" w:rsidRPr="003059EC">
              <w:rPr>
                <w:rFonts w:ascii="Arial" w:hAnsi="Arial" w:cs="Arial"/>
                <w:sz w:val="20"/>
                <w:lang w:val="es-CO"/>
              </w:rPr>
              <w:t>acondicionado,</w:t>
            </w:r>
            <w:r w:rsidR="00E43F81" w:rsidRPr="003059EC">
              <w:rPr>
                <w:rFonts w:ascii="Arial" w:hAnsi="Arial" w:cs="Arial"/>
                <w:spacing w:val="1"/>
                <w:sz w:val="20"/>
                <w:lang w:val="es-CO"/>
              </w:rPr>
              <w:t xml:space="preserve"> </w:t>
            </w:r>
            <w:r w:rsidR="00E43F81" w:rsidRPr="003059EC">
              <w:rPr>
                <w:rFonts w:ascii="Arial" w:hAnsi="Arial" w:cs="Arial"/>
                <w:sz w:val="20"/>
                <w:lang w:val="es-CO"/>
              </w:rPr>
              <w:t>tablero</w:t>
            </w:r>
            <w:r w:rsidR="00E43F81" w:rsidRPr="003059EC">
              <w:rPr>
                <w:rFonts w:ascii="Arial" w:hAnsi="Arial" w:cs="Arial"/>
                <w:spacing w:val="-2"/>
                <w:sz w:val="20"/>
                <w:lang w:val="es-CO"/>
              </w:rPr>
              <w:t xml:space="preserve"> </w:t>
            </w:r>
            <w:r w:rsidR="00E43F81" w:rsidRPr="003059EC">
              <w:rPr>
                <w:rFonts w:ascii="Arial" w:hAnsi="Arial" w:cs="Arial"/>
                <w:sz w:val="20"/>
                <w:lang w:val="es-CO"/>
              </w:rPr>
              <w:t>acrílico.</w:t>
            </w:r>
          </w:p>
        </w:tc>
      </w:tr>
      <w:tr w:rsidR="005773FF" w:rsidRPr="003059EC" w14:paraId="4CD7BA9E" w14:textId="77777777" w:rsidTr="005773FF">
        <w:trPr>
          <w:trHeight w:val="883"/>
        </w:trPr>
        <w:tc>
          <w:tcPr>
            <w:tcW w:w="1493" w:type="pct"/>
            <w:shd w:val="clear" w:color="auto" w:fill="auto"/>
            <w:vAlign w:val="center"/>
          </w:tcPr>
          <w:p w14:paraId="55B07BFA" w14:textId="77777777" w:rsidR="005773FF" w:rsidRPr="003059EC" w:rsidRDefault="005773FF" w:rsidP="0004626A">
            <w:pPr>
              <w:pStyle w:val="TableParagraph"/>
              <w:spacing w:line="276" w:lineRule="auto"/>
              <w:ind w:left="328"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1"/>
                <w:sz w:val="20"/>
                <w:lang w:val="es-CO"/>
              </w:rPr>
              <w:t xml:space="preserve"> </w:t>
            </w:r>
            <w:r w:rsidRPr="003059EC">
              <w:rPr>
                <w:rFonts w:ascii="Arial" w:hAnsi="Arial" w:cs="Arial"/>
                <w:b/>
                <w:sz w:val="20"/>
                <w:lang w:val="es-CO"/>
              </w:rPr>
              <w:t>Caquetá</w:t>
            </w:r>
          </w:p>
        </w:tc>
        <w:tc>
          <w:tcPr>
            <w:tcW w:w="3507" w:type="pct"/>
            <w:shd w:val="clear" w:color="auto" w:fill="auto"/>
            <w:vAlign w:val="center"/>
          </w:tcPr>
          <w:p w14:paraId="5F67389E" w14:textId="44F09593" w:rsidR="005773FF" w:rsidRPr="003059EC" w:rsidRDefault="005773FF" w:rsidP="0004626A">
            <w:pPr>
              <w:pStyle w:val="TableParagraph"/>
              <w:tabs>
                <w:tab w:val="left" w:pos="1404"/>
                <w:tab w:val="left" w:pos="1989"/>
                <w:tab w:val="left" w:pos="3293"/>
                <w:tab w:val="left" w:pos="4549"/>
                <w:tab w:val="left" w:pos="5129"/>
              </w:tabs>
              <w:spacing w:line="276" w:lineRule="auto"/>
              <w:ind w:left="9"/>
              <w:jc w:val="both"/>
              <w:rPr>
                <w:rFonts w:ascii="Arial" w:hAnsi="Arial" w:cs="Arial"/>
                <w:sz w:val="20"/>
                <w:lang w:val="es-CO"/>
              </w:rPr>
            </w:pPr>
            <w:r>
              <w:rPr>
                <w:rFonts w:ascii="Arial" w:hAnsi="Arial" w:cs="Arial"/>
                <w:sz w:val="20"/>
                <w:lang w:val="es-419"/>
              </w:rPr>
              <w:t xml:space="preserve">  </w:t>
            </w:r>
            <w:r w:rsidRPr="003059EC">
              <w:rPr>
                <w:rFonts w:ascii="Arial" w:hAnsi="Arial" w:cs="Arial"/>
                <w:sz w:val="20"/>
                <w:lang w:val="es-CO"/>
              </w:rPr>
              <w:t>Capacidad</w:t>
            </w:r>
            <w:r w:rsidRPr="003059EC">
              <w:rPr>
                <w:rFonts w:ascii="Arial" w:hAnsi="Arial" w:cs="Arial"/>
                <w:sz w:val="20"/>
                <w:lang w:val="es-CO"/>
              </w:rPr>
              <w:tab/>
              <w:t>50</w:t>
            </w:r>
            <w:r w:rsidRPr="003059EC">
              <w:rPr>
                <w:rFonts w:ascii="Arial" w:hAnsi="Arial" w:cs="Arial"/>
                <w:sz w:val="20"/>
                <w:lang w:val="es-CO"/>
              </w:rPr>
              <w:tab/>
              <w:t>personas,</w:t>
            </w:r>
            <w:r w:rsidRPr="003059EC">
              <w:rPr>
                <w:rFonts w:ascii="Arial" w:hAnsi="Arial" w:cs="Arial"/>
                <w:sz w:val="20"/>
                <w:lang w:val="es-CO"/>
              </w:rPr>
              <w:tab/>
              <w:t>proyector</w:t>
            </w:r>
            <w:r w:rsidRPr="003059EC">
              <w:rPr>
                <w:rFonts w:ascii="Arial" w:hAnsi="Arial" w:cs="Arial"/>
                <w:sz w:val="20"/>
                <w:lang w:val="es-CO"/>
              </w:rPr>
              <w:tab/>
              <w:t>de</w:t>
            </w:r>
            <w:r w:rsidRPr="003059EC">
              <w:rPr>
                <w:rFonts w:ascii="Arial" w:hAnsi="Arial" w:cs="Arial"/>
                <w:sz w:val="20"/>
                <w:lang w:val="es-CO"/>
              </w:rPr>
              <w:tab/>
              <w:t>opacos,</w:t>
            </w:r>
          </w:p>
          <w:p w14:paraId="15F3E65C" w14:textId="77777777" w:rsidR="005773FF" w:rsidRPr="003059EC" w:rsidRDefault="005773FF" w:rsidP="0004626A">
            <w:pPr>
              <w:pStyle w:val="TableParagraph"/>
              <w:tabs>
                <w:tab w:val="left" w:pos="1749"/>
                <w:tab w:val="left" w:pos="2473"/>
                <w:tab w:val="left" w:pos="3293"/>
                <w:tab w:val="left" w:pos="3835"/>
                <w:tab w:val="left" w:pos="4554"/>
                <w:tab w:val="left" w:pos="5637"/>
              </w:tabs>
              <w:spacing w:line="276" w:lineRule="auto"/>
              <w:ind w:left="110"/>
              <w:jc w:val="both"/>
              <w:rPr>
                <w:rFonts w:ascii="Arial" w:hAnsi="Arial" w:cs="Arial"/>
                <w:sz w:val="20"/>
                <w:lang w:val="es-CO"/>
              </w:rPr>
            </w:pPr>
            <w:r w:rsidRPr="003059EC">
              <w:rPr>
                <w:rFonts w:ascii="Arial" w:hAnsi="Arial" w:cs="Arial"/>
                <w:sz w:val="20"/>
                <w:lang w:val="es-CO"/>
              </w:rPr>
              <w:t>retroproyector,</w:t>
            </w:r>
            <w:r w:rsidRPr="003059EC">
              <w:rPr>
                <w:rFonts w:ascii="Arial" w:hAnsi="Arial" w:cs="Arial"/>
                <w:sz w:val="20"/>
                <w:lang w:val="es-CO"/>
              </w:rPr>
              <w:tab/>
              <w:t>video</w:t>
            </w:r>
            <w:r w:rsidRPr="003059EC">
              <w:rPr>
                <w:rFonts w:ascii="Arial" w:hAnsi="Arial" w:cs="Arial"/>
                <w:sz w:val="20"/>
                <w:lang w:val="es-CO"/>
              </w:rPr>
              <w:tab/>
              <w:t>beam,</w:t>
            </w:r>
            <w:r w:rsidRPr="003059EC">
              <w:rPr>
                <w:rFonts w:ascii="Arial" w:hAnsi="Arial" w:cs="Arial"/>
                <w:sz w:val="20"/>
                <w:lang w:val="es-CO"/>
              </w:rPr>
              <w:tab/>
              <w:t>TV,</w:t>
            </w:r>
            <w:r w:rsidRPr="003059EC">
              <w:rPr>
                <w:rFonts w:ascii="Arial" w:hAnsi="Arial" w:cs="Arial"/>
                <w:sz w:val="20"/>
                <w:lang w:val="es-CO"/>
              </w:rPr>
              <w:tab/>
              <w:t>VHS,</w:t>
            </w:r>
            <w:r w:rsidRPr="003059EC">
              <w:rPr>
                <w:rFonts w:ascii="Arial" w:hAnsi="Arial" w:cs="Arial"/>
                <w:sz w:val="20"/>
                <w:lang w:val="es-CO"/>
              </w:rPr>
              <w:tab/>
              <w:t>silletería,</w:t>
            </w:r>
            <w:r w:rsidRPr="003059EC">
              <w:rPr>
                <w:rFonts w:ascii="Arial" w:hAnsi="Arial" w:cs="Arial"/>
                <w:sz w:val="20"/>
                <w:lang w:val="es-CO"/>
              </w:rPr>
              <w:tab/>
              <w:t>aire</w:t>
            </w:r>
          </w:p>
          <w:p w14:paraId="6E910773" w14:textId="48D90C8C" w:rsidR="005773FF" w:rsidRPr="003059EC" w:rsidRDefault="005773FF"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Acondicionado,</w:t>
            </w:r>
            <w:r w:rsidRPr="003059EC">
              <w:rPr>
                <w:rFonts w:ascii="Arial" w:hAnsi="Arial" w:cs="Arial"/>
                <w:spacing w:val="-4"/>
                <w:sz w:val="20"/>
                <w:lang w:val="es-CO"/>
              </w:rPr>
              <w:t xml:space="preserve"> </w:t>
            </w:r>
            <w:r w:rsidRPr="003059EC">
              <w:rPr>
                <w:rFonts w:ascii="Arial" w:hAnsi="Arial" w:cs="Arial"/>
                <w:sz w:val="20"/>
                <w:lang w:val="es-CO"/>
              </w:rPr>
              <w:t>tablero</w:t>
            </w:r>
            <w:r w:rsidRPr="003059EC">
              <w:rPr>
                <w:rFonts w:ascii="Arial" w:hAnsi="Arial" w:cs="Arial"/>
                <w:spacing w:val="-8"/>
                <w:sz w:val="20"/>
                <w:lang w:val="es-CO"/>
              </w:rPr>
              <w:t xml:space="preserve"> </w:t>
            </w:r>
            <w:r w:rsidRPr="003059EC">
              <w:rPr>
                <w:rFonts w:ascii="Arial" w:hAnsi="Arial" w:cs="Arial"/>
                <w:sz w:val="20"/>
                <w:lang w:val="es-CO"/>
              </w:rPr>
              <w:t>acrílico.</w:t>
            </w:r>
          </w:p>
        </w:tc>
      </w:tr>
      <w:tr w:rsidR="00E43F81" w:rsidRPr="003059EC" w14:paraId="4624ED7C" w14:textId="77777777" w:rsidTr="005773FF">
        <w:trPr>
          <w:trHeight w:val="873"/>
        </w:trPr>
        <w:tc>
          <w:tcPr>
            <w:tcW w:w="1493" w:type="pct"/>
            <w:shd w:val="clear" w:color="auto" w:fill="auto"/>
            <w:vAlign w:val="center"/>
          </w:tcPr>
          <w:p w14:paraId="54320E8D" w14:textId="77777777" w:rsidR="00E43F81" w:rsidRPr="003059EC" w:rsidRDefault="00E43F81" w:rsidP="0004626A">
            <w:pPr>
              <w:pStyle w:val="TableParagraph"/>
              <w:spacing w:line="276" w:lineRule="auto"/>
              <w:ind w:left="821" w:right="443" w:hanging="341"/>
              <w:jc w:val="center"/>
              <w:rPr>
                <w:rFonts w:ascii="Arial" w:hAnsi="Arial" w:cs="Arial"/>
                <w:b/>
                <w:sz w:val="20"/>
                <w:lang w:val="es-CO"/>
              </w:rPr>
            </w:pPr>
            <w:r w:rsidRPr="003059EC">
              <w:rPr>
                <w:rFonts w:ascii="Arial" w:hAnsi="Arial" w:cs="Arial"/>
                <w:b/>
                <w:sz w:val="20"/>
                <w:lang w:val="es-CO"/>
              </w:rPr>
              <w:t>Auditorio Ángel</w:t>
            </w:r>
            <w:r w:rsidRPr="003059EC">
              <w:rPr>
                <w:rFonts w:ascii="Arial" w:hAnsi="Arial" w:cs="Arial"/>
                <w:b/>
                <w:spacing w:val="-59"/>
                <w:sz w:val="20"/>
                <w:lang w:val="es-CO"/>
              </w:rPr>
              <w:t xml:space="preserve"> </w:t>
            </w:r>
            <w:r w:rsidRPr="003059EC">
              <w:rPr>
                <w:rFonts w:ascii="Arial" w:hAnsi="Arial" w:cs="Arial"/>
                <w:b/>
                <w:sz w:val="20"/>
                <w:lang w:val="es-CO"/>
              </w:rPr>
              <w:t>Cuniberti</w:t>
            </w:r>
          </w:p>
        </w:tc>
        <w:tc>
          <w:tcPr>
            <w:tcW w:w="3507" w:type="pct"/>
            <w:shd w:val="clear" w:color="auto" w:fill="auto"/>
            <w:vAlign w:val="center"/>
          </w:tcPr>
          <w:p w14:paraId="1F651316"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Cuenta</w:t>
            </w:r>
            <w:r w:rsidRPr="003059EC">
              <w:rPr>
                <w:rFonts w:ascii="Arial" w:hAnsi="Arial" w:cs="Arial"/>
                <w:spacing w:val="65"/>
                <w:sz w:val="20"/>
                <w:lang w:val="es-CO"/>
              </w:rPr>
              <w:t xml:space="preserve"> </w:t>
            </w:r>
            <w:r w:rsidRPr="003059EC">
              <w:rPr>
                <w:rFonts w:ascii="Arial" w:hAnsi="Arial" w:cs="Arial"/>
                <w:sz w:val="20"/>
                <w:lang w:val="es-CO"/>
              </w:rPr>
              <w:t xml:space="preserve">con  </w:t>
            </w:r>
            <w:r w:rsidRPr="003059EC">
              <w:rPr>
                <w:rFonts w:ascii="Arial" w:hAnsi="Arial" w:cs="Arial"/>
                <w:spacing w:val="3"/>
                <w:sz w:val="20"/>
                <w:lang w:val="es-CO"/>
              </w:rPr>
              <w:t xml:space="preserve"> </w:t>
            </w:r>
            <w:r w:rsidRPr="003059EC">
              <w:rPr>
                <w:rFonts w:ascii="Arial" w:hAnsi="Arial" w:cs="Arial"/>
                <w:sz w:val="20"/>
                <w:lang w:val="es-CO"/>
              </w:rPr>
              <w:t xml:space="preserve">una  </w:t>
            </w:r>
            <w:r w:rsidRPr="003059EC">
              <w:rPr>
                <w:rFonts w:ascii="Arial" w:hAnsi="Arial" w:cs="Arial"/>
                <w:spacing w:val="3"/>
                <w:sz w:val="20"/>
                <w:lang w:val="es-CO"/>
              </w:rPr>
              <w:t xml:space="preserve"> </w:t>
            </w:r>
            <w:r w:rsidRPr="003059EC">
              <w:rPr>
                <w:rFonts w:ascii="Arial" w:hAnsi="Arial" w:cs="Arial"/>
                <w:sz w:val="20"/>
                <w:lang w:val="es-CO"/>
              </w:rPr>
              <w:t xml:space="preserve">capacidad  </w:t>
            </w:r>
            <w:r w:rsidRPr="003059EC">
              <w:rPr>
                <w:rFonts w:ascii="Arial" w:hAnsi="Arial" w:cs="Arial"/>
                <w:spacing w:val="3"/>
                <w:sz w:val="20"/>
                <w:lang w:val="es-CO"/>
              </w:rPr>
              <w:t xml:space="preserve"> </w:t>
            </w:r>
            <w:r w:rsidRPr="003059EC">
              <w:rPr>
                <w:rFonts w:ascii="Arial" w:hAnsi="Arial" w:cs="Arial"/>
                <w:sz w:val="20"/>
                <w:lang w:val="es-CO"/>
              </w:rPr>
              <w:t>para</w:t>
            </w:r>
            <w:r w:rsidRPr="003059EC">
              <w:rPr>
                <w:rFonts w:ascii="Arial" w:hAnsi="Arial" w:cs="Arial"/>
                <w:spacing w:val="121"/>
                <w:sz w:val="20"/>
                <w:lang w:val="es-CO"/>
              </w:rPr>
              <w:t xml:space="preserve"> </w:t>
            </w:r>
            <w:r w:rsidRPr="003059EC">
              <w:rPr>
                <w:rFonts w:ascii="Arial" w:hAnsi="Arial" w:cs="Arial"/>
                <w:sz w:val="20"/>
                <w:lang w:val="es-CO"/>
              </w:rPr>
              <w:t xml:space="preserve">500  </w:t>
            </w:r>
            <w:r w:rsidRPr="003059EC">
              <w:rPr>
                <w:rFonts w:ascii="Arial" w:hAnsi="Arial" w:cs="Arial"/>
                <w:spacing w:val="3"/>
                <w:sz w:val="20"/>
                <w:lang w:val="es-CO"/>
              </w:rPr>
              <w:t xml:space="preserve"> </w:t>
            </w:r>
            <w:r w:rsidRPr="003059EC">
              <w:rPr>
                <w:rFonts w:ascii="Arial" w:hAnsi="Arial" w:cs="Arial"/>
                <w:sz w:val="20"/>
                <w:lang w:val="es-CO"/>
              </w:rPr>
              <w:t xml:space="preserve">personas,  </w:t>
            </w:r>
            <w:r w:rsidRPr="003059EC">
              <w:rPr>
                <w:rFonts w:ascii="Arial" w:hAnsi="Arial" w:cs="Arial"/>
                <w:spacing w:val="3"/>
                <w:sz w:val="20"/>
                <w:lang w:val="es-CO"/>
              </w:rPr>
              <w:t xml:space="preserve"> </w:t>
            </w:r>
            <w:r w:rsidRPr="003059EC">
              <w:rPr>
                <w:rFonts w:ascii="Arial" w:hAnsi="Arial" w:cs="Arial"/>
                <w:sz w:val="20"/>
                <w:lang w:val="es-CO"/>
              </w:rPr>
              <w:t>aire</w:t>
            </w:r>
          </w:p>
          <w:p w14:paraId="039A00FF" w14:textId="407BFEAA" w:rsidR="00E43F81" w:rsidRPr="003059EC" w:rsidRDefault="003059EC"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Acondicionado</w:t>
            </w:r>
            <w:r w:rsidR="00E43F81" w:rsidRPr="003059EC">
              <w:rPr>
                <w:rFonts w:ascii="Arial" w:hAnsi="Arial" w:cs="Arial"/>
                <w:spacing w:val="19"/>
                <w:sz w:val="20"/>
                <w:lang w:val="es-CO"/>
              </w:rPr>
              <w:t xml:space="preserve"> </w:t>
            </w:r>
            <w:r w:rsidR="00E43F81" w:rsidRPr="003059EC">
              <w:rPr>
                <w:rFonts w:ascii="Arial" w:hAnsi="Arial" w:cs="Arial"/>
                <w:sz w:val="20"/>
                <w:lang w:val="es-CO"/>
              </w:rPr>
              <w:t>central,</w:t>
            </w:r>
            <w:r w:rsidR="00E43F81" w:rsidRPr="003059EC">
              <w:rPr>
                <w:rFonts w:ascii="Arial" w:hAnsi="Arial" w:cs="Arial"/>
                <w:spacing w:val="19"/>
                <w:sz w:val="20"/>
                <w:lang w:val="es-CO"/>
              </w:rPr>
              <w:t xml:space="preserve"> </w:t>
            </w:r>
            <w:r w:rsidR="00E43F81" w:rsidRPr="003059EC">
              <w:rPr>
                <w:rFonts w:ascii="Arial" w:hAnsi="Arial" w:cs="Arial"/>
                <w:sz w:val="20"/>
                <w:lang w:val="es-CO"/>
              </w:rPr>
              <w:t>dos</w:t>
            </w:r>
            <w:r w:rsidR="00E43F81" w:rsidRPr="003059EC">
              <w:rPr>
                <w:rFonts w:ascii="Arial" w:hAnsi="Arial" w:cs="Arial"/>
                <w:spacing w:val="21"/>
                <w:sz w:val="20"/>
                <w:lang w:val="es-CO"/>
              </w:rPr>
              <w:t xml:space="preserve"> </w:t>
            </w:r>
            <w:r w:rsidR="00E43F81" w:rsidRPr="003059EC">
              <w:rPr>
                <w:rFonts w:ascii="Arial" w:hAnsi="Arial" w:cs="Arial"/>
                <w:sz w:val="20"/>
                <w:lang w:val="es-CO"/>
              </w:rPr>
              <w:t>camerinos</w:t>
            </w:r>
            <w:r w:rsidR="00E43F81" w:rsidRPr="003059EC">
              <w:rPr>
                <w:rFonts w:ascii="Arial" w:hAnsi="Arial" w:cs="Arial"/>
                <w:spacing w:val="22"/>
                <w:sz w:val="20"/>
                <w:lang w:val="es-CO"/>
              </w:rPr>
              <w:t xml:space="preserve"> </w:t>
            </w:r>
            <w:r w:rsidR="00E43F81" w:rsidRPr="003059EC">
              <w:rPr>
                <w:rFonts w:ascii="Arial" w:hAnsi="Arial" w:cs="Arial"/>
                <w:sz w:val="20"/>
                <w:lang w:val="es-CO"/>
              </w:rPr>
              <w:t>y</w:t>
            </w:r>
            <w:r w:rsidR="00E43F81" w:rsidRPr="003059EC">
              <w:rPr>
                <w:rFonts w:ascii="Arial" w:hAnsi="Arial" w:cs="Arial"/>
                <w:spacing w:val="22"/>
                <w:sz w:val="20"/>
                <w:lang w:val="es-CO"/>
              </w:rPr>
              <w:t xml:space="preserve"> </w:t>
            </w:r>
            <w:r w:rsidR="00E43F81" w:rsidRPr="003059EC">
              <w:rPr>
                <w:rFonts w:ascii="Arial" w:hAnsi="Arial" w:cs="Arial"/>
                <w:sz w:val="20"/>
                <w:lang w:val="es-CO"/>
              </w:rPr>
              <w:t>todos</w:t>
            </w:r>
            <w:r w:rsidR="00E43F81" w:rsidRPr="003059EC">
              <w:rPr>
                <w:rFonts w:ascii="Arial" w:hAnsi="Arial" w:cs="Arial"/>
                <w:spacing w:val="21"/>
                <w:sz w:val="20"/>
                <w:lang w:val="es-CO"/>
              </w:rPr>
              <w:t xml:space="preserve"> </w:t>
            </w:r>
            <w:r w:rsidR="00E43F81" w:rsidRPr="003059EC">
              <w:rPr>
                <w:rFonts w:ascii="Arial" w:hAnsi="Arial" w:cs="Arial"/>
                <w:sz w:val="20"/>
                <w:lang w:val="es-CO"/>
              </w:rPr>
              <w:t>los</w:t>
            </w:r>
            <w:r w:rsidR="00E43F81" w:rsidRPr="003059EC">
              <w:rPr>
                <w:rFonts w:ascii="Arial" w:hAnsi="Arial" w:cs="Arial"/>
                <w:spacing w:val="22"/>
                <w:sz w:val="20"/>
                <w:lang w:val="es-CO"/>
              </w:rPr>
              <w:t xml:space="preserve"> </w:t>
            </w:r>
            <w:r w:rsidR="00E43F81" w:rsidRPr="003059EC">
              <w:rPr>
                <w:rFonts w:ascii="Arial" w:hAnsi="Arial" w:cs="Arial"/>
                <w:sz w:val="20"/>
                <w:lang w:val="es-CO"/>
              </w:rPr>
              <w:t>servicios</w:t>
            </w:r>
            <w:r w:rsidR="00E43F81" w:rsidRPr="003059EC">
              <w:rPr>
                <w:rFonts w:ascii="Arial" w:hAnsi="Arial" w:cs="Arial"/>
                <w:spacing w:val="-58"/>
                <w:sz w:val="20"/>
                <w:lang w:val="es-CO"/>
              </w:rPr>
              <w:t xml:space="preserve"> </w:t>
            </w:r>
            <w:r w:rsidR="00E43F81" w:rsidRPr="003059EC">
              <w:rPr>
                <w:rFonts w:ascii="Arial" w:hAnsi="Arial" w:cs="Arial"/>
                <w:sz w:val="20"/>
                <w:lang w:val="es-CO"/>
              </w:rPr>
              <w:t>de</w:t>
            </w:r>
            <w:r w:rsidR="00E43F81" w:rsidRPr="003059EC">
              <w:rPr>
                <w:rFonts w:ascii="Arial" w:hAnsi="Arial" w:cs="Arial"/>
                <w:spacing w:val="-3"/>
                <w:sz w:val="20"/>
                <w:lang w:val="es-CO"/>
              </w:rPr>
              <w:t xml:space="preserve"> </w:t>
            </w:r>
            <w:r w:rsidR="00E43F81" w:rsidRPr="003059EC">
              <w:rPr>
                <w:rFonts w:ascii="Arial" w:hAnsi="Arial" w:cs="Arial"/>
                <w:sz w:val="20"/>
                <w:lang w:val="es-CO"/>
              </w:rPr>
              <w:t>ayudas</w:t>
            </w:r>
            <w:r w:rsidR="00E43F81" w:rsidRPr="003059EC">
              <w:rPr>
                <w:rFonts w:ascii="Arial" w:hAnsi="Arial" w:cs="Arial"/>
                <w:spacing w:val="1"/>
                <w:sz w:val="20"/>
                <w:lang w:val="es-CO"/>
              </w:rPr>
              <w:t xml:space="preserve"> </w:t>
            </w:r>
            <w:r w:rsidR="00E43F81" w:rsidRPr="003059EC">
              <w:rPr>
                <w:rFonts w:ascii="Arial" w:hAnsi="Arial" w:cs="Arial"/>
                <w:sz w:val="20"/>
                <w:lang w:val="es-CO"/>
              </w:rPr>
              <w:t>audiovisuales.</w:t>
            </w:r>
          </w:p>
        </w:tc>
      </w:tr>
      <w:tr w:rsidR="00E43F81" w:rsidRPr="003059EC" w14:paraId="730EF6FA" w14:textId="77777777" w:rsidTr="005773FF">
        <w:trPr>
          <w:trHeight w:val="580"/>
        </w:trPr>
        <w:tc>
          <w:tcPr>
            <w:tcW w:w="1493" w:type="pct"/>
            <w:shd w:val="clear" w:color="auto" w:fill="auto"/>
            <w:vAlign w:val="center"/>
          </w:tcPr>
          <w:p w14:paraId="11B78664" w14:textId="77777777" w:rsidR="00E43F81" w:rsidRPr="003059EC" w:rsidRDefault="00E43F81" w:rsidP="0004626A">
            <w:pPr>
              <w:pStyle w:val="TableParagraph"/>
              <w:spacing w:line="276" w:lineRule="auto"/>
              <w:ind w:left="328"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56"/>
                <w:sz w:val="20"/>
                <w:lang w:val="es-CO"/>
              </w:rPr>
              <w:t xml:space="preserve"> </w:t>
            </w:r>
            <w:r w:rsidRPr="003059EC">
              <w:rPr>
                <w:rFonts w:ascii="Arial" w:hAnsi="Arial" w:cs="Arial"/>
                <w:b/>
                <w:sz w:val="20"/>
                <w:lang w:val="es-CO"/>
              </w:rPr>
              <w:t>Heliconias</w:t>
            </w:r>
          </w:p>
        </w:tc>
        <w:tc>
          <w:tcPr>
            <w:tcW w:w="3507" w:type="pct"/>
            <w:shd w:val="clear" w:color="auto" w:fill="auto"/>
            <w:vAlign w:val="center"/>
          </w:tcPr>
          <w:p w14:paraId="48AB63B9" w14:textId="77777777" w:rsidR="00E43F81" w:rsidRPr="003059EC" w:rsidRDefault="00E43F81" w:rsidP="0004626A">
            <w:pPr>
              <w:pStyle w:val="TableParagraph"/>
              <w:tabs>
                <w:tab w:val="left" w:pos="1480"/>
                <w:tab w:val="left" w:pos="2046"/>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60</w:t>
            </w:r>
            <w:r w:rsidRPr="003059EC">
              <w:rPr>
                <w:rFonts w:ascii="Arial" w:hAnsi="Arial" w:cs="Arial"/>
                <w:sz w:val="20"/>
                <w:lang w:val="es-CO"/>
              </w:rPr>
              <w:tab/>
              <w:t>personas,</w:t>
            </w:r>
            <w:r w:rsidRPr="003059EC">
              <w:rPr>
                <w:rFonts w:ascii="Arial" w:hAnsi="Arial" w:cs="Arial"/>
                <w:spacing w:val="31"/>
                <w:sz w:val="20"/>
                <w:lang w:val="es-CO"/>
              </w:rPr>
              <w:t xml:space="preserve"> </w:t>
            </w:r>
            <w:r w:rsidRPr="003059EC">
              <w:rPr>
                <w:rFonts w:ascii="Arial" w:hAnsi="Arial" w:cs="Arial"/>
                <w:sz w:val="20"/>
                <w:lang w:val="es-CO"/>
              </w:rPr>
              <w:t>aire</w:t>
            </w:r>
            <w:r w:rsidRPr="003059EC">
              <w:rPr>
                <w:rFonts w:ascii="Arial" w:hAnsi="Arial" w:cs="Arial"/>
                <w:spacing w:val="91"/>
                <w:sz w:val="20"/>
                <w:lang w:val="es-CO"/>
              </w:rPr>
              <w:t xml:space="preserve"> </w:t>
            </w:r>
            <w:r w:rsidRPr="003059EC">
              <w:rPr>
                <w:rFonts w:ascii="Arial" w:hAnsi="Arial" w:cs="Arial"/>
                <w:sz w:val="20"/>
                <w:lang w:val="es-CO"/>
              </w:rPr>
              <w:t>acondicionado,</w:t>
            </w:r>
            <w:r w:rsidRPr="003059EC">
              <w:rPr>
                <w:rFonts w:ascii="Arial" w:hAnsi="Arial" w:cs="Arial"/>
                <w:spacing w:val="91"/>
                <w:sz w:val="20"/>
                <w:lang w:val="es-CO"/>
              </w:rPr>
              <w:t xml:space="preserve"> </w:t>
            </w:r>
            <w:r w:rsidRPr="003059EC">
              <w:rPr>
                <w:rFonts w:ascii="Arial" w:hAnsi="Arial" w:cs="Arial"/>
                <w:sz w:val="20"/>
                <w:lang w:val="es-CO"/>
              </w:rPr>
              <w:t>tablero</w:t>
            </w:r>
          </w:p>
          <w:p w14:paraId="721D8F4A"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Acrílico</w:t>
            </w:r>
          </w:p>
        </w:tc>
      </w:tr>
      <w:tr w:rsidR="00E43F81" w:rsidRPr="003059EC" w14:paraId="4E7A4774" w14:textId="77777777" w:rsidTr="005773FF">
        <w:trPr>
          <w:trHeight w:val="585"/>
        </w:trPr>
        <w:tc>
          <w:tcPr>
            <w:tcW w:w="1493" w:type="pct"/>
            <w:shd w:val="clear" w:color="auto" w:fill="auto"/>
            <w:vAlign w:val="center"/>
          </w:tcPr>
          <w:p w14:paraId="2025C0A5" w14:textId="77777777" w:rsidR="00E43F81" w:rsidRPr="003059EC" w:rsidRDefault="00E43F81" w:rsidP="0004626A">
            <w:pPr>
              <w:pStyle w:val="TableParagraph"/>
              <w:spacing w:line="276" w:lineRule="auto"/>
              <w:ind w:left="338"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1"/>
                <w:sz w:val="20"/>
                <w:lang w:val="es-CO"/>
              </w:rPr>
              <w:t xml:space="preserve"> </w:t>
            </w:r>
            <w:r w:rsidRPr="003059EC">
              <w:rPr>
                <w:rFonts w:ascii="Arial" w:hAnsi="Arial" w:cs="Arial"/>
                <w:b/>
                <w:sz w:val="20"/>
                <w:lang w:val="es-CO"/>
              </w:rPr>
              <w:t>Cananguchal</w:t>
            </w:r>
          </w:p>
        </w:tc>
        <w:tc>
          <w:tcPr>
            <w:tcW w:w="3507" w:type="pct"/>
            <w:shd w:val="clear" w:color="auto" w:fill="auto"/>
            <w:vAlign w:val="center"/>
          </w:tcPr>
          <w:p w14:paraId="635C3C1A" w14:textId="77777777" w:rsidR="00E43F81" w:rsidRPr="003059EC" w:rsidRDefault="00E43F81" w:rsidP="0004626A">
            <w:pPr>
              <w:pStyle w:val="TableParagraph"/>
              <w:tabs>
                <w:tab w:val="left" w:pos="1483"/>
                <w:tab w:val="left" w:pos="2048"/>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40</w:t>
            </w:r>
            <w:r w:rsidRPr="003059EC">
              <w:rPr>
                <w:rFonts w:ascii="Arial" w:hAnsi="Arial" w:cs="Arial"/>
                <w:sz w:val="20"/>
                <w:lang w:val="es-CO"/>
              </w:rPr>
              <w:tab/>
              <w:t>personas,</w:t>
            </w:r>
            <w:r w:rsidRPr="003059EC">
              <w:rPr>
                <w:rFonts w:ascii="Arial" w:hAnsi="Arial" w:cs="Arial"/>
                <w:spacing w:val="31"/>
                <w:sz w:val="20"/>
                <w:lang w:val="es-CO"/>
              </w:rPr>
              <w:t xml:space="preserve"> </w:t>
            </w:r>
            <w:r w:rsidRPr="003059EC">
              <w:rPr>
                <w:rFonts w:ascii="Arial" w:hAnsi="Arial" w:cs="Arial"/>
                <w:sz w:val="20"/>
                <w:lang w:val="es-CO"/>
              </w:rPr>
              <w:t>aire</w:t>
            </w:r>
            <w:r w:rsidRPr="003059EC">
              <w:rPr>
                <w:rFonts w:ascii="Arial" w:hAnsi="Arial" w:cs="Arial"/>
                <w:spacing w:val="91"/>
                <w:sz w:val="20"/>
                <w:lang w:val="es-CO"/>
              </w:rPr>
              <w:t xml:space="preserve"> </w:t>
            </w:r>
            <w:r w:rsidRPr="003059EC">
              <w:rPr>
                <w:rFonts w:ascii="Arial" w:hAnsi="Arial" w:cs="Arial"/>
                <w:sz w:val="20"/>
                <w:lang w:val="es-CO"/>
              </w:rPr>
              <w:t>acondicionado,</w:t>
            </w:r>
            <w:r w:rsidRPr="003059EC">
              <w:rPr>
                <w:rFonts w:ascii="Arial" w:hAnsi="Arial" w:cs="Arial"/>
                <w:spacing w:val="91"/>
                <w:sz w:val="20"/>
                <w:lang w:val="es-CO"/>
              </w:rPr>
              <w:t xml:space="preserve"> </w:t>
            </w:r>
            <w:r w:rsidRPr="003059EC">
              <w:rPr>
                <w:rFonts w:ascii="Arial" w:hAnsi="Arial" w:cs="Arial"/>
                <w:sz w:val="20"/>
                <w:lang w:val="es-CO"/>
              </w:rPr>
              <w:t>tablero</w:t>
            </w:r>
          </w:p>
          <w:p w14:paraId="647A9A31"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Acrílico</w:t>
            </w:r>
          </w:p>
        </w:tc>
      </w:tr>
      <w:tr w:rsidR="00E43F81" w:rsidRPr="003059EC" w14:paraId="5D3485F8" w14:textId="77777777" w:rsidTr="005773FF">
        <w:trPr>
          <w:trHeight w:val="580"/>
        </w:trPr>
        <w:tc>
          <w:tcPr>
            <w:tcW w:w="1493" w:type="pct"/>
            <w:shd w:val="clear" w:color="auto" w:fill="auto"/>
            <w:vAlign w:val="center"/>
          </w:tcPr>
          <w:p w14:paraId="44141E6F" w14:textId="77777777" w:rsidR="00E43F81" w:rsidRPr="003059EC" w:rsidRDefault="00E43F81" w:rsidP="0004626A">
            <w:pPr>
              <w:pStyle w:val="TableParagraph"/>
              <w:spacing w:line="276" w:lineRule="auto"/>
              <w:ind w:left="323"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58"/>
                <w:sz w:val="20"/>
                <w:lang w:val="es-CO"/>
              </w:rPr>
              <w:t xml:space="preserve"> </w:t>
            </w:r>
            <w:r w:rsidRPr="003059EC">
              <w:rPr>
                <w:rFonts w:ascii="Arial" w:hAnsi="Arial" w:cs="Arial"/>
                <w:b/>
                <w:sz w:val="20"/>
                <w:lang w:val="es-CO"/>
              </w:rPr>
              <w:t>Manigua</w:t>
            </w:r>
          </w:p>
        </w:tc>
        <w:tc>
          <w:tcPr>
            <w:tcW w:w="3507" w:type="pct"/>
            <w:shd w:val="clear" w:color="auto" w:fill="auto"/>
            <w:vAlign w:val="center"/>
          </w:tcPr>
          <w:p w14:paraId="52E05460" w14:textId="77777777" w:rsidR="00E43F81" w:rsidRPr="003059EC" w:rsidRDefault="00E43F81" w:rsidP="0004626A">
            <w:pPr>
              <w:pStyle w:val="TableParagraph"/>
              <w:tabs>
                <w:tab w:val="left" w:pos="1773"/>
                <w:tab w:val="left" w:pos="2632"/>
                <w:tab w:val="left" w:pos="3907"/>
                <w:tab w:val="left" w:pos="5637"/>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40</w:t>
            </w:r>
            <w:r w:rsidRPr="003059EC">
              <w:rPr>
                <w:rFonts w:ascii="Arial" w:hAnsi="Arial" w:cs="Arial"/>
                <w:sz w:val="20"/>
                <w:lang w:val="es-CO"/>
              </w:rPr>
              <w:tab/>
              <w:t>personas,</w:t>
            </w:r>
            <w:r w:rsidRPr="003059EC">
              <w:rPr>
                <w:rFonts w:ascii="Arial" w:hAnsi="Arial" w:cs="Arial"/>
                <w:sz w:val="20"/>
                <w:lang w:val="es-CO"/>
              </w:rPr>
              <w:tab/>
              <w:t>retroproyector,</w:t>
            </w:r>
            <w:r w:rsidRPr="003059EC">
              <w:rPr>
                <w:rFonts w:ascii="Arial" w:hAnsi="Arial" w:cs="Arial"/>
                <w:sz w:val="20"/>
                <w:lang w:val="es-CO"/>
              </w:rPr>
              <w:tab/>
              <w:t>aire</w:t>
            </w:r>
          </w:p>
          <w:p w14:paraId="0311CEBB"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acondicionado,</w:t>
            </w:r>
            <w:r w:rsidRPr="003059EC">
              <w:rPr>
                <w:rFonts w:ascii="Arial" w:hAnsi="Arial" w:cs="Arial"/>
                <w:spacing w:val="-5"/>
                <w:sz w:val="20"/>
                <w:lang w:val="es-CO"/>
              </w:rPr>
              <w:t xml:space="preserve"> </w:t>
            </w:r>
            <w:r w:rsidRPr="003059EC">
              <w:rPr>
                <w:rFonts w:ascii="Arial" w:hAnsi="Arial" w:cs="Arial"/>
                <w:sz w:val="20"/>
                <w:lang w:val="es-CO"/>
              </w:rPr>
              <w:t>tablero</w:t>
            </w:r>
            <w:r w:rsidRPr="003059EC">
              <w:rPr>
                <w:rFonts w:ascii="Arial" w:hAnsi="Arial" w:cs="Arial"/>
                <w:spacing w:val="-7"/>
                <w:sz w:val="20"/>
                <w:lang w:val="es-CO"/>
              </w:rPr>
              <w:t xml:space="preserve"> </w:t>
            </w:r>
            <w:r w:rsidRPr="003059EC">
              <w:rPr>
                <w:rFonts w:ascii="Arial" w:hAnsi="Arial" w:cs="Arial"/>
                <w:sz w:val="20"/>
                <w:lang w:val="es-CO"/>
              </w:rPr>
              <w:t>Acrílico</w:t>
            </w:r>
          </w:p>
        </w:tc>
      </w:tr>
      <w:tr w:rsidR="00E43F81" w:rsidRPr="003059EC" w14:paraId="52D79E5C" w14:textId="77777777" w:rsidTr="005773FF">
        <w:trPr>
          <w:trHeight w:val="581"/>
        </w:trPr>
        <w:tc>
          <w:tcPr>
            <w:tcW w:w="1493" w:type="pct"/>
            <w:shd w:val="clear" w:color="auto" w:fill="auto"/>
            <w:vAlign w:val="center"/>
          </w:tcPr>
          <w:p w14:paraId="4304511D" w14:textId="77777777" w:rsidR="00E43F81" w:rsidRPr="003059EC" w:rsidRDefault="00E43F81" w:rsidP="0004626A">
            <w:pPr>
              <w:pStyle w:val="TableParagraph"/>
              <w:spacing w:line="276" w:lineRule="auto"/>
              <w:ind w:left="328" w:right="318"/>
              <w:jc w:val="center"/>
              <w:rPr>
                <w:rFonts w:ascii="Arial" w:hAnsi="Arial" w:cs="Arial"/>
                <w:b/>
                <w:sz w:val="20"/>
                <w:lang w:val="es-CO"/>
              </w:rPr>
            </w:pPr>
            <w:r w:rsidRPr="003059EC">
              <w:rPr>
                <w:rFonts w:ascii="Arial" w:hAnsi="Arial" w:cs="Arial"/>
                <w:b/>
                <w:sz w:val="20"/>
                <w:lang w:val="es-CO"/>
              </w:rPr>
              <w:lastRenderedPageBreak/>
              <w:t>Sala</w:t>
            </w:r>
            <w:r w:rsidRPr="003059EC">
              <w:rPr>
                <w:rFonts w:ascii="Arial" w:hAnsi="Arial" w:cs="Arial"/>
                <w:b/>
                <w:spacing w:val="59"/>
                <w:sz w:val="20"/>
                <w:lang w:val="es-CO"/>
              </w:rPr>
              <w:t xml:space="preserve"> </w:t>
            </w:r>
            <w:r w:rsidRPr="003059EC">
              <w:rPr>
                <w:rFonts w:ascii="Arial" w:hAnsi="Arial" w:cs="Arial"/>
                <w:b/>
                <w:sz w:val="20"/>
                <w:lang w:val="es-CO"/>
              </w:rPr>
              <w:t>Chaira</w:t>
            </w:r>
          </w:p>
        </w:tc>
        <w:tc>
          <w:tcPr>
            <w:tcW w:w="3507" w:type="pct"/>
            <w:shd w:val="clear" w:color="auto" w:fill="auto"/>
            <w:vAlign w:val="center"/>
          </w:tcPr>
          <w:p w14:paraId="17A8A419" w14:textId="77777777" w:rsidR="00E43F81" w:rsidRPr="003059EC" w:rsidRDefault="00E43F81" w:rsidP="0004626A">
            <w:pPr>
              <w:pStyle w:val="TableParagraph"/>
              <w:tabs>
                <w:tab w:val="left" w:pos="1480"/>
                <w:tab w:val="left" w:pos="2046"/>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60</w:t>
            </w:r>
            <w:r w:rsidRPr="003059EC">
              <w:rPr>
                <w:rFonts w:ascii="Arial" w:hAnsi="Arial" w:cs="Arial"/>
                <w:sz w:val="20"/>
                <w:lang w:val="es-CO"/>
              </w:rPr>
              <w:tab/>
              <w:t>personas,</w:t>
            </w:r>
            <w:r w:rsidRPr="003059EC">
              <w:rPr>
                <w:rFonts w:ascii="Arial" w:hAnsi="Arial" w:cs="Arial"/>
                <w:spacing w:val="31"/>
                <w:sz w:val="20"/>
                <w:lang w:val="es-CO"/>
              </w:rPr>
              <w:t xml:space="preserve"> </w:t>
            </w:r>
            <w:r w:rsidRPr="003059EC">
              <w:rPr>
                <w:rFonts w:ascii="Arial" w:hAnsi="Arial" w:cs="Arial"/>
                <w:sz w:val="20"/>
                <w:lang w:val="es-CO"/>
              </w:rPr>
              <w:t>aire</w:t>
            </w:r>
            <w:r w:rsidRPr="003059EC">
              <w:rPr>
                <w:rFonts w:ascii="Arial" w:hAnsi="Arial" w:cs="Arial"/>
                <w:spacing w:val="91"/>
                <w:sz w:val="20"/>
                <w:lang w:val="es-CO"/>
              </w:rPr>
              <w:t xml:space="preserve"> </w:t>
            </w:r>
            <w:r w:rsidRPr="003059EC">
              <w:rPr>
                <w:rFonts w:ascii="Arial" w:hAnsi="Arial" w:cs="Arial"/>
                <w:sz w:val="20"/>
                <w:lang w:val="es-CO"/>
              </w:rPr>
              <w:t>acondicionado,</w:t>
            </w:r>
            <w:r w:rsidRPr="003059EC">
              <w:rPr>
                <w:rFonts w:ascii="Arial" w:hAnsi="Arial" w:cs="Arial"/>
                <w:spacing w:val="91"/>
                <w:sz w:val="20"/>
                <w:lang w:val="es-CO"/>
              </w:rPr>
              <w:t xml:space="preserve"> </w:t>
            </w:r>
            <w:r w:rsidRPr="003059EC">
              <w:rPr>
                <w:rFonts w:ascii="Arial" w:hAnsi="Arial" w:cs="Arial"/>
                <w:sz w:val="20"/>
                <w:lang w:val="es-CO"/>
              </w:rPr>
              <w:t>tablero</w:t>
            </w:r>
          </w:p>
          <w:p w14:paraId="3BAC0F66"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Acrílico</w:t>
            </w:r>
          </w:p>
        </w:tc>
      </w:tr>
      <w:tr w:rsidR="00E43F81" w:rsidRPr="003059EC" w14:paraId="13C3E25B" w14:textId="77777777" w:rsidTr="005773FF">
        <w:trPr>
          <w:trHeight w:val="580"/>
        </w:trPr>
        <w:tc>
          <w:tcPr>
            <w:tcW w:w="1493" w:type="pct"/>
            <w:shd w:val="clear" w:color="auto" w:fill="auto"/>
            <w:vAlign w:val="center"/>
          </w:tcPr>
          <w:p w14:paraId="34E31540" w14:textId="77777777" w:rsidR="00E43F81" w:rsidRPr="003059EC" w:rsidRDefault="00E43F81" w:rsidP="0004626A">
            <w:pPr>
              <w:pStyle w:val="TableParagraph"/>
              <w:spacing w:line="276" w:lineRule="auto"/>
              <w:ind w:left="327"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4"/>
                <w:sz w:val="20"/>
                <w:lang w:val="es-CO"/>
              </w:rPr>
              <w:t xml:space="preserve"> </w:t>
            </w:r>
            <w:r w:rsidRPr="003059EC">
              <w:rPr>
                <w:rFonts w:ascii="Arial" w:hAnsi="Arial" w:cs="Arial"/>
                <w:b/>
                <w:sz w:val="20"/>
                <w:lang w:val="es-CO"/>
              </w:rPr>
              <w:t>Huitoto</w:t>
            </w:r>
          </w:p>
        </w:tc>
        <w:tc>
          <w:tcPr>
            <w:tcW w:w="3507" w:type="pct"/>
            <w:shd w:val="clear" w:color="auto" w:fill="auto"/>
            <w:vAlign w:val="center"/>
          </w:tcPr>
          <w:p w14:paraId="06B30C53" w14:textId="77777777" w:rsidR="00E43F81" w:rsidRPr="003059EC" w:rsidRDefault="00E43F81" w:rsidP="0004626A">
            <w:pPr>
              <w:pStyle w:val="TableParagraph"/>
              <w:tabs>
                <w:tab w:val="left" w:pos="1480"/>
                <w:tab w:val="left" w:pos="2046"/>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30</w:t>
            </w:r>
            <w:r w:rsidRPr="003059EC">
              <w:rPr>
                <w:rFonts w:ascii="Arial" w:hAnsi="Arial" w:cs="Arial"/>
                <w:sz w:val="20"/>
                <w:lang w:val="es-CO"/>
              </w:rPr>
              <w:tab/>
              <w:t>personas,</w:t>
            </w:r>
            <w:r w:rsidRPr="003059EC">
              <w:rPr>
                <w:rFonts w:ascii="Arial" w:hAnsi="Arial" w:cs="Arial"/>
                <w:spacing w:val="32"/>
                <w:sz w:val="20"/>
                <w:lang w:val="es-CO"/>
              </w:rPr>
              <w:t xml:space="preserve"> </w:t>
            </w:r>
            <w:r w:rsidRPr="003059EC">
              <w:rPr>
                <w:rFonts w:ascii="Arial" w:hAnsi="Arial" w:cs="Arial"/>
                <w:sz w:val="20"/>
                <w:lang w:val="es-CO"/>
              </w:rPr>
              <w:t>aire</w:t>
            </w:r>
            <w:r w:rsidRPr="003059EC">
              <w:rPr>
                <w:rFonts w:ascii="Arial" w:hAnsi="Arial" w:cs="Arial"/>
                <w:spacing w:val="93"/>
                <w:sz w:val="20"/>
                <w:lang w:val="es-CO"/>
              </w:rPr>
              <w:t xml:space="preserve"> </w:t>
            </w:r>
            <w:r w:rsidRPr="003059EC">
              <w:rPr>
                <w:rFonts w:ascii="Arial" w:hAnsi="Arial" w:cs="Arial"/>
                <w:sz w:val="20"/>
                <w:lang w:val="es-CO"/>
              </w:rPr>
              <w:t>acondicionado,</w:t>
            </w:r>
            <w:r w:rsidRPr="003059EC">
              <w:rPr>
                <w:rFonts w:ascii="Arial" w:hAnsi="Arial" w:cs="Arial"/>
                <w:spacing w:val="92"/>
                <w:sz w:val="20"/>
                <w:lang w:val="es-CO"/>
              </w:rPr>
              <w:t xml:space="preserve"> </w:t>
            </w:r>
            <w:r w:rsidRPr="003059EC">
              <w:rPr>
                <w:rFonts w:ascii="Arial" w:hAnsi="Arial" w:cs="Arial"/>
                <w:sz w:val="20"/>
                <w:lang w:val="es-CO"/>
              </w:rPr>
              <w:t>tablero</w:t>
            </w:r>
          </w:p>
          <w:p w14:paraId="1DEC77FD"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Acrílico</w:t>
            </w:r>
          </w:p>
        </w:tc>
      </w:tr>
      <w:tr w:rsidR="00E43F81" w:rsidRPr="003059EC" w14:paraId="06B7B09A" w14:textId="77777777" w:rsidTr="005773FF">
        <w:trPr>
          <w:trHeight w:val="585"/>
        </w:trPr>
        <w:tc>
          <w:tcPr>
            <w:tcW w:w="1493" w:type="pct"/>
            <w:shd w:val="clear" w:color="auto" w:fill="auto"/>
            <w:vAlign w:val="center"/>
          </w:tcPr>
          <w:p w14:paraId="5CCF6E6F" w14:textId="77777777" w:rsidR="00E43F81" w:rsidRPr="003059EC" w:rsidRDefault="00E43F81" w:rsidP="0004626A">
            <w:pPr>
              <w:pStyle w:val="TableParagraph"/>
              <w:spacing w:line="276" w:lineRule="auto"/>
              <w:ind w:left="333" w:right="318"/>
              <w:jc w:val="center"/>
              <w:rPr>
                <w:rFonts w:ascii="Arial" w:hAnsi="Arial" w:cs="Arial"/>
                <w:b/>
                <w:sz w:val="20"/>
                <w:lang w:val="es-CO"/>
              </w:rPr>
            </w:pPr>
            <w:r w:rsidRPr="003059EC">
              <w:rPr>
                <w:rFonts w:ascii="Arial" w:hAnsi="Arial" w:cs="Arial"/>
                <w:b/>
                <w:sz w:val="20"/>
                <w:lang w:val="es-CO"/>
              </w:rPr>
              <w:t>Sala</w:t>
            </w:r>
            <w:r w:rsidRPr="003059EC">
              <w:rPr>
                <w:rFonts w:ascii="Arial" w:hAnsi="Arial" w:cs="Arial"/>
                <w:b/>
                <w:spacing w:val="-2"/>
                <w:sz w:val="20"/>
                <w:lang w:val="es-CO"/>
              </w:rPr>
              <w:t xml:space="preserve"> </w:t>
            </w:r>
            <w:r w:rsidRPr="003059EC">
              <w:rPr>
                <w:rFonts w:ascii="Arial" w:hAnsi="Arial" w:cs="Arial"/>
                <w:b/>
                <w:sz w:val="20"/>
                <w:lang w:val="es-CO"/>
              </w:rPr>
              <w:t>Coreguaje</w:t>
            </w:r>
          </w:p>
        </w:tc>
        <w:tc>
          <w:tcPr>
            <w:tcW w:w="3507" w:type="pct"/>
            <w:shd w:val="clear" w:color="auto" w:fill="auto"/>
            <w:vAlign w:val="center"/>
          </w:tcPr>
          <w:p w14:paraId="1CCC8D11" w14:textId="77777777" w:rsidR="00E43F81" w:rsidRPr="003059EC" w:rsidRDefault="00E43F81" w:rsidP="0004626A">
            <w:pPr>
              <w:pStyle w:val="TableParagraph"/>
              <w:tabs>
                <w:tab w:val="left" w:pos="1480"/>
                <w:tab w:val="left" w:pos="2046"/>
              </w:tabs>
              <w:spacing w:line="276" w:lineRule="auto"/>
              <w:ind w:left="110"/>
              <w:jc w:val="both"/>
              <w:rPr>
                <w:rFonts w:ascii="Arial" w:hAnsi="Arial" w:cs="Arial"/>
                <w:sz w:val="20"/>
                <w:lang w:val="es-CO"/>
              </w:rPr>
            </w:pPr>
            <w:r w:rsidRPr="003059EC">
              <w:rPr>
                <w:rFonts w:ascii="Arial" w:hAnsi="Arial" w:cs="Arial"/>
                <w:sz w:val="20"/>
                <w:lang w:val="es-CO"/>
              </w:rPr>
              <w:t>Capacidad</w:t>
            </w:r>
            <w:r w:rsidRPr="003059EC">
              <w:rPr>
                <w:rFonts w:ascii="Arial" w:hAnsi="Arial" w:cs="Arial"/>
                <w:sz w:val="20"/>
                <w:lang w:val="es-CO"/>
              </w:rPr>
              <w:tab/>
              <w:t>30</w:t>
            </w:r>
            <w:r w:rsidRPr="003059EC">
              <w:rPr>
                <w:rFonts w:ascii="Arial" w:hAnsi="Arial" w:cs="Arial"/>
                <w:sz w:val="20"/>
                <w:lang w:val="es-CO"/>
              </w:rPr>
              <w:tab/>
              <w:t>personas,</w:t>
            </w:r>
            <w:r w:rsidRPr="003059EC">
              <w:rPr>
                <w:rFonts w:ascii="Arial" w:hAnsi="Arial" w:cs="Arial"/>
                <w:spacing w:val="31"/>
                <w:sz w:val="20"/>
                <w:lang w:val="es-CO"/>
              </w:rPr>
              <w:t xml:space="preserve"> </w:t>
            </w:r>
            <w:r w:rsidRPr="003059EC">
              <w:rPr>
                <w:rFonts w:ascii="Arial" w:hAnsi="Arial" w:cs="Arial"/>
                <w:sz w:val="20"/>
                <w:lang w:val="es-CO"/>
              </w:rPr>
              <w:t>aire</w:t>
            </w:r>
            <w:r w:rsidRPr="003059EC">
              <w:rPr>
                <w:rFonts w:ascii="Arial" w:hAnsi="Arial" w:cs="Arial"/>
                <w:spacing w:val="91"/>
                <w:sz w:val="20"/>
                <w:lang w:val="es-CO"/>
              </w:rPr>
              <w:t xml:space="preserve"> </w:t>
            </w:r>
            <w:r w:rsidRPr="003059EC">
              <w:rPr>
                <w:rFonts w:ascii="Arial" w:hAnsi="Arial" w:cs="Arial"/>
                <w:sz w:val="20"/>
                <w:lang w:val="es-CO"/>
              </w:rPr>
              <w:t>acondicionado,</w:t>
            </w:r>
            <w:r w:rsidRPr="003059EC">
              <w:rPr>
                <w:rFonts w:ascii="Arial" w:hAnsi="Arial" w:cs="Arial"/>
                <w:spacing w:val="91"/>
                <w:sz w:val="20"/>
                <w:lang w:val="es-CO"/>
              </w:rPr>
              <w:t xml:space="preserve"> </w:t>
            </w:r>
            <w:r w:rsidRPr="003059EC">
              <w:rPr>
                <w:rFonts w:ascii="Arial" w:hAnsi="Arial" w:cs="Arial"/>
                <w:sz w:val="20"/>
                <w:lang w:val="es-CO"/>
              </w:rPr>
              <w:t>tablero</w:t>
            </w:r>
          </w:p>
          <w:p w14:paraId="6E4C7880" w14:textId="77777777" w:rsidR="00E43F81" w:rsidRPr="003059EC" w:rsidRDefault="00E43F81" w:rsidP="0004626A">
            <w:pPr>
              <w:pStyle w:val="TableParagraph"/>
              <w:spacing w:line="276" w:lineRule="auto"/>
              <w:ind w:left="110"/>
              <w:jc w:val="both"/>
              <w:rPr>
                <w:rFonts w:ascii="Arial" w:hAnsi="Arial" w:cs="Arial"/>
                <w:sz w:val="20"/>
                <w:lang w:val="es-CO"/>
              </w:rPr>
            </w:pPr>
            <w:r w:rsidRPr="003059EC">
              <w:rPr>
                <w:rFonts w:ascii="Arial" w:hAnsi="Arial" w:cs="Arial"/>
                <w:sz w:val="20"/>
                <w:lang w:val="es-CO"/>
              </w:rPr>
              <w:t>Acrílico</w:t>
            </w:r>
          </w:p>
        </w:tc>
      </w:tr>
    </w:tbl>
    <w:p w14:paraId="4FFEBF37" w14:textId="64BE92DC" w:rsidR="00E43F81" w:rsidRPr="006335AD" w:rsidRDefault="0004626A" w:rsidP="00E43F81">
      <w:pPr>
        <w:pStyle w:val="Default"/>
        <w:spacing w:after="240" w:line="276" w:lineRule="auto"/>
        <w:jc w:val="both"/>
        <w:rPr>
          <w:color w:val="auto"/>
          <w:sz w:val="20"/>
          <w:szCs w:val="22"/>
          <w:lang w:val="es-419"/>
        </w:rPr>
      </w:pPr>
      <w:r w:rsidRPr="006335AD">
        <w:rPr>
          <w:color w:val="auto"/>
          <w:sz w:val="20"/>
          <w:szCs w:val="22"/>
          <w:lang w:val="es-419"/>
        </w:rPr>
        <w:t>Fuente: Elaboración propia</w:t>
      </w:r>
    </w:p>
    <w:p w14:paraId="55AB94C0" w14:textId="528F2179" w:rsidR="006335AD" w:rsidRPr="005773FF" w:rsidRDefault="006335AD" w:rsidP="006335AD">
      <w:pPr>
        <w:pStyle w:val="Descripcin"/>
        <w:keepNext/>
        <w:spacing w:after="0"/>
        <w:rPr>
          <w:rFonts w:ascii="Arial" w:hAnsi="Arial" w:cs="Arial"/>
          <w:b w:val="0"/>
          <w:color w:val="auto"/>
          <w:sz w:val="20"/>
        </w:rPr>
      </w:pPr>
      <w:bookmarkStart w:id="173" w:name="_Toc100040420"/>
      <w:r w:rsidRPr="005773FF">
        <w:rPr>
          <w:rFonts w:ascii="Arial" w:hAnsi="Arial" w:cs="Arial"/>
          <w:b w:val="0"/>
          <w:color w:val="auto"/>
          <w:sz w:val="20"/>
        </w:rPr>
        <w:t xml:space="preserve">Tabla </w:t>
      </w:r>
      <w:r w:rsidRPr="005773FF">
        <w:rPr>
          <w:rFonts w:ascii="Arial" w:hAnsi="Arial" w:cs="Arial"/>
          <w:b w:val="0"/>
          <w:color w:val="auto"/>
          <w:sz w:val="20"/>
        </w:rPr>
        <w:fldChar w:fldCharType="begin"/>
      </w:r>
      <w:r w:rsidRPr="005773FF">
        <w:rPr>
          <w:rFonts w:ascii="Arial" w:hAnsi="Arial" w:cs="Arial"/>
          <w:b w:val="0"/>
          <w:color w:val="auto"/>
          <w:sz w:val="20"/>
        </w:rPr>
        <w:instrText xml:space="preserve"> SEQ Tabla \* ARABIC </w:instrText>
      </w:r>
      <w:r w:rsidRPr="005773FF">
        <w:rPr>
          <w:rFonts w:ascii="Arial" w:hAnsi="Arial" w:cs="Arial"/>
          <w:b w:val="0"/>
          <w:color w:val="auto"/>
          <w:sz w:val="20"/>
        </w:rPr>
        <w:fldChar w:fldCharType="separate"/>
      </w:r>
      <w:r w:rsidR="00202661">
        <w:rPr>
          <w:rFonts w:ascii="Arial" w:hAnsi="Arial" w:cs="Arial"/>
          <w:b w:val="0"/>
          <w:noProof/>
          <w:color w:val="auto"/>
          <w:sz w:val="20"/>
        </w:rPr>
        <w:t>31</w:t>
      </w:r>
      <w:r w:rsidRPr="005773FF">
        <w:rPr>
          <w:rFonts w:ascii="Arial" w:hAnsi="Arial" w:cs="Arial"/>
          <w:b w:val="0"/>
          <w:color w:val="auto"/>
          <w:sz w:val="20"/>
        </w:rPr>
        <w:fldChar w:fldCharType="end"/>
      </w:r>
      <w:r w:rsidRPr="005773FF">
        <w:rPr>
          <w:rFonts w:ascii="Arial" w:hAnsi="Arial" w:cs="Arial"/>
          <w:b w:val="0"/>
          <w:color w:val="auto"/>
          <w:sz w:val="20"/>
          <w:lang w:val="es-419"/>
        </w:rPr>
        <w:t>. Salas de sistemas de la Universidad de la Amazonia</w:t>
      </w:r>
      <w:bookmarkEnd w:id="173"/>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2966"/>
        <w:gridCol w:w="19"/>
        <w:gridCol w:w="6420"/>
      </w:tblGrid>
      <w:tr w:rsidR="00E43F81" w:rsidRPr="006335AD" w14:paraId="6A1B8C18" w14:textId="77777777" w:rsidTr="006335AD">
        <w:trPr>
          <w:trHeight w:val="292"/>
        </w:trPr>
        <w:tc>
          <w:tcPr>
            <w:tcW w:w="1577" w:type="pct"/>
            <w:shd w:val="clear" w:color="auto" w:fill="auto"/>
            <w:vAlign w:val="center"/>
          </w:tcPr>
          <w:p w14:paraId="7A77C5DE" w14:textId="54FECC8A" w:rsidR="00E43F81" w:rsidRPr="006335AD" w:rsidRDefault="00E43F81" w:rsidP="006335AD">
            <w:pPr>
              <w:pStyle w:val="TableParagraph"/>
              <w:ind w:left="240" w:right="228"/>
              <w:jc w:val="center"/>
              <w:rPr>
                <w:rFonts w:ascii="Arial" w:hAnsi="Arial" w:cs="Arial"/>
                <w:b/>
                <w:sz w:val="20"/>
                <w:lang w:val="es-CO"/>
              </w:rPr>
            </w:pPr>
            <w:r w:rsidRPr="006335AD">
              <w:rPr>
                <w:rFonts w:ascii="Arial" w:hAnsi="Arial" w:cs="Arial"/>
                <w:b/>
                <w:sz w:val="20"/>
                <w:lang w:val="es-CO"/>
              </w:rPr>
              <w:t>Espacio</w:t>
            </w:r>
            <w:r w:rsidRPr="006335AD">
              <w:rPr>
                <w:rFonts w:ascii="Arial" w:hAnsi="Arial" w:cs="Arial"/>
                <w:b/>
                <w:spacing w:val="-4"/>
                <w:sz w:val="20"/>
                <w:lang w:val="es-CO"/>
              </w:rPr>
              <w:t xml:space="preserve"> </w:t>
            </w:r>
            <w:r w:rsidR="006335AD" w:rsidRPr="006335AD">
              <w:rPr>
                <w:rFonts w:ascii="Arial" w:hAnsi="Arial" w:cs="Arial"/>
                <w:b/>
                <w:sz w:val="20"/>
                <w:lang w:val="es-CO"/>
              </w:rPr>
              <w:t>Físico</w:t>
            </w:r>
          </w:p>
        </w:tc>
        <w:tc>
          <w:tcPr>
            <w:tcW w:w="3423" w:type="pct"/>
            <w:gridSpan w:val="2"/>
            <w:shd w:val="clear" w:color="auto" w:fill="auto"/>
            <w:vAlign w:val="center"/>
          </w:tcPr>
          <w:p w14:paraId="5FEEE030" w14:textId="77777777" w:rsidR="00E43F81" w:rsidRPr="006335AD" w:rsidRDefault="00E43F81" w:rsidP="006335AD">
            <w:pPr>
              <w:pStyle w:val="TableParagraph"/>
              <w:ind w:left="2365" w:right="2356"/>
              <w:jc w:val="center"/>
              <w:rPr>
                <w:rFonts w:ascii="Arial" w:hAnsi="Arial" w:cs="Arial"/>
                <w:b/>
                <w:sz w:val="20"/>
                <w:lang w:val="es-CO"/>
              </w:rPr>
            </w:pPr>
            <w:r w:rsidRPr="006335AD">
              <w:rPr>
                <w:rFonts w:ascii="Arial" w:hAnsi="Arial" w:cs="Arial"/>
                <w:b/>
                <w:sz w:val="20"/>
                <w:lang w:val="es-CO"/>
              </w:rPr>
              <w:t>Descripción</w:t>
            </w:r>
          </w:p>
        </w:tc>
      </w:tr>
      <w:tr w:rsidR="00E43F81" w:rsidRPr="006335AD" w14:paraId="5470F06F" w14:textId="77777777" w:rsidTr="006335AD">
        <w:trPr>
          <w:trHeight w:val="580"/>
        </w:trPr>
        <w:tc>
          <w:tcPr>
            <w:tcW w:w="1577" w:type="pct"/>
            <w:shd w:val="clear" w:color="auto" w:fill="auto"/>
            <w:vAlign w:val="center"/>
          </w:tcPr>
          <w:p w14:paraId="3DDA5BD2" w14:textId="77777777" w:rsidR="00E43F81" w:rsidRPr="006335AD" w:rsidRDefault="00E43F81" w:rsidP="006335AD">
            <w:pPr>
              <w:pStyle w:val="TableParagraph"/>
              <w:ind w:left="240" w:right="221"/>
              <w:rPr>
                <w:rFonts w:ascii="Arial" w:hAnsi="Arial" w:cs="Arial"/>
                <w:b/>
                <w:sz w:val="20"/>
                <w:lang w:val="es-CO"/>
              </w:rPr>
            </w:pPr>
            <w:r w:rsidRPr="006335AD">
              <w:rPr>
                <w:rFonts w:ascii="Arial" w:hAnsi="Arial" w:cs="Arial"/>
                <w:b/>
                <w:sz w:val="20"/>
                <w:lang w:val="es-CO"/>
              </w:rPr>
              <w:t>Sala</w:t>
            </w:r>
            <w:r w:rsidRPr="006335AD">
              <w:rPr>
                <w:rFonts w:ascii="Arial" w:hAnsi="Arial" w:cs="Arial"/>
                <w:b/>
                <w:spacing w:val="1"/>
                <w:sz w:val="20"/>
                <w:lang w:val="es-CO"/>
              </w:rPr>
              <w:t xml:space="preserve"> </w:t>
            </w:r>
            <w:r w:rsidRPr="006335AD">
              <w:rPr>
                <w:rFonts w:ascii="Arial" w:hAnsi="Arial" w:cs="Arial"/>
                <w:b/>
                <w:sz w:val="20"/>
                <w:lang w:val="es-CO"/>
              </w:rPr>
              <w:t>Vaupés</w:t>
            </w:r>
          </w:p>
        </w:tc>
        <w:tc>
          <w:tcPr>
            <w:tcW w:w="3423" w:type="pct"/>
            <w:gridSpan w:val="2"/>
            <w:shd w:val="clear" w:color="auto" w:fill="auto"/>
            <w:vAlign w:val="center"/>
          </w:tcPr>
          <w:p w14:paraId="7D015EBA"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Capacidad</w:t>
            </w:r>
            <w:r w:rsidRPr="006335AD">
              <w:rPr>
                <w:rFonts w:ascii="Arial" w:hAnsi="Arial" w:cs="Arial"/>
                <w:spacing w:val="45"/>
                <w:sz w:val="20"/>
                <w:lang w:val="es-CO"/>
              </w:rPr>
              <w:t xml:space="preserve"> </w:t>
            </w:r>
            <w:r w:rsidRPr="006335AD">
              <w:rPr>
                <w:rFonts w:ascii="Arial" w:hAnsi="Arial" w:cs="Arial"/>
                <w:sz w:val="20"/>
                <w:lang w:val="es-CO"/>
              </w:rPr>
              <w:t>25</w:t>
            </w:r>
            <w:r w:rsidRPr="006335AD">
              <w:rPr>
                <w:rFonts w:ascii="Arial" w:hAnsi="Arial" w:cs="Arial"/>
                <w:spacing w:val="18"/>
                <w:sz w:val="20"/>
                <w:lang w:val="es-CO"/>
              </w:rPr>
              <w:t xml:space="preserve"> </w:t>
            </w:r>
            <w:r w:rsidRPr="006335AD">
              <w:rPr>
                <w:rFonts w:ascii="Arial" w:hAnsi="Arial" w:cs="Arial"/>
                <w:sz w:val="20"/>
                <w:lang w:val="es-CO"/>
              </w:rPr>
              <w:t>personas,</w:t>
            </w:r>
            <w:r w:rsidRPr="006335AD">
              <w:rPr>
                <w:rFonts w:ascii="Arial" w:hAnsi="Arial" w:cs="Arial"/>
                <w:spacing w:val="22"/>
                <w:sz w:val="20"/>
                <w:lang w:val="es-CO"/>
              </w:rPr>
              <w:t xml:space="preserve"> </w:t>
            </w:r>
            <w:r w:rsidRPr="006335AD">
              <w:rPr>
                <w:rFonts w:ascii="Arial" w:hAnsi="Arial" w:cs="Arial"/>
                <w:sz w:val="20"/>
                <w:lang w:val="es-CO"/>
              </w:rPr>
              <w:t>aire</w:t>
            </w:r>
            <w:r w:rsidRPr="006335AD">
              <w:rPr>
                <w:rFonts w:ascii="Arial" w:hAnsi="Arial" w:cs="Arial"/>
                <w:spacing w:val="19"/>
                <w:sz w:val="20"/>
                <w:lang w:val="es-CO"/>
              </w:rPr>
              <w:t xml:space="preserve"> </w:t>
            </w:r>
            <w:r w:rsidRPr="006335AD">
              <w:rPr>
                <w:rFonts w:ascii="Arial" w:hAnsi="Arial" w:cs="Arial"/>
                <w:sz w:val="20"/>
                <w:lang w:val="es-CO"/>
              </w:rPr>
              <w:t>acondicionado,</w:t>
            </w:r>
            <w:r w:rsidRPr="006335AD">
              <w:rPr>
                <w:rFonts w:ascii="Arial" w:hAnsi="Arial" w:cs="Arial"/>
                <w:spacing w:val="21"/>
                <w:sz w:val="20"/>
                <w:lang w:val="es-CO"/>
              </w:rPr>
              <w:t xml:space="preserve"> </w:t>
            </w:r>
            <w:r w:rsidRPr="006335AD">
              <w:rPr>
                <w:rFonts w:ascii="Arial" w:hAnsi="Arial" w:cs="Arial"/>
                <w:sz w:val="20"/>
                <w:lang w:val="es-CO"/>
              </w:rPr>
              <w:t>video</w:t>
            </w:r>
            <w:r w:rsidRPr="006335AD">
              <w:rPr>
                <w:rFonts w:ascii="Arial" w:hAnsi="Arial" w:cs="Arial"/>
                <w:spacing w:val="23"/>
                <w:sz w:val="20"/>
                <w:lang w:val="es-CO"/>
              </w:rPr>
              <w:t xml:space="preserve"> </w:t>
            </w:r>
            <w:r w:rsidRPr="006335AD">
              <w:rPr>
                <w:rFonts w:ascii="Arial" w:hAnsi="Arial" w:cs="Arial"/>
                <w:sz w:val="20"/>
                <w:lang w:val="es-CO"/>
              </w:rPr>
              <w:t>Beam</w:t>
            </w:r>
          </w:p>
          <w:p w14:paraId="389C04CD"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Epson,</w:t>
            </w:r>
            <w:r w:rsidRPr="006335AD">
              <w:rPr>
                <w:rFonts w:ascii="Arial" w:hAnsi="Arial" w:cs="Arial"/>
                <w:spacing w:val="-6"/>
                <w:sz w:val="20"/>
                <w:lang w:val="es-CO"/>
              </w:rPr>
              <w:t xml:space="preserve"> </w:t>
            </w:r>
            <w:r w:rsidRPr="006335AD">
              <w:rPr>
                <w:rFonts w:ascii="Arial" w:hAnsi="Arial" w:cs="Arial"/>
                <w:sz w:val="20"/>
                <w:lang w:val="es-CO"/>
              </w:rPr>
              <w:t>Computador</w:t>
            </w:r>
            <w:r w:rsidRPr="006335AD">
              <w:rPr>
                <w:rFonts w:ascii="Arial" w:hAnsi="Arial" w:cs="Arial"/>
                <w:spacing w:val="-4"/>
                <w:sz w:val="20"/>
                <w:lang w:val="es-CO"/>
              </w:rPr>
              <w:t xml:space="preserve"> </w:t>
            </w:r>
            <w:r w:rsidRPr="006335AD">
              <w:rPr>
                <w:rFonts w:ascii="Arial" w:hAnsi="Arial" w:cs="Arial"/>
                <w:sz w:val="20"/>
                <w:lang w:val="es-CO"/>
              </w:rPr>
              <w:t>5200</w:t>
            </w:r>
            <w:r w:rsidRPr="006335AD">
              <w:rPr>
                <w:rFonts w:ascii="Arial" w:hAnsi="Arial" w:cs="Arial"/>
                <w:spacing w:val="-1"/>
                <w:sz w:val="20"/>
                <w:lang w:val="es-CO"/>
              </w:rPr>
              <w:t xml:space="preserve"> </w:t>
            </w:r>
            <w:r w:rsidRPr="006335AD">
              <w:rPr>
                <w:rFonts w:ascii="Arial" w:hAnsi="Arial" w:cs="Arial"/>
                <w:sz w:val="20"/>
                <w:lang w:val="es-CO"/>
              </w:rPr>
              <w:t>y</w:t>
            </w:r>
            <w:r w:rsidRPr="006335AD">
              <w:rPr>
                <w:rFonts w:ascii="Arial" w:hAnsi="Arial" w:cs="Arial"/>
                <w:spacing w:val="-2"/>
                <w:sz w:val="20"/>
                <w:lang w:val="es-CO"/>
              </w:rPr>
              <w:t xml:space="preserve"> </w:t>
            </w:r>
            <w:r w:rsidRPr="006335AD">
              <w:rPr>
                <w:rFonts w:ascii="Arial" w:hAnsi="Arial" w:cs="Arial"/>
                <w:sz w:val="20"/>
                <w:lang w:val="es-CO"/>
              </w:rPr>
              <w:t>Telón</w:t>
            </w:r>
          </w:p>
        </w:tc>
      </w:tr>
      <w:tr w:rsidR="00E43F81" w:rsidRPr="006335AD" w14:paraId="6CAEFE43" w14:textId="77777777" w:rsidTr="006335AD">
        <w:trPr>
          <w:trHeight w:val="580"/>
        </w:trPr>
        <w:tc>
          <w:tcPr>
            <w:tcW w:w="1577" w:type="pct"/>
            <w:shd w:val="clear" w:color="auto" w:fill="auto"/>
            <w:vAlign w:val="center"/>
          </w:tcPr>
          <w:p w14:paraId="0BC4A280" w14:textId="77777777" w:rsidR="00E43F81" w:rsidRPr="006335AD" w:rsidRDefault="00E43F81" w:rsidP="006335AD">
            <w:pPr>
              <w:pStyle w:val="TableParagraph"/>
              <w:ind w:left="240" w:right="225"/>
              <w:rPr>
                <w:rFonts w:ascii="Arial" w:hAnsi="Arial" w:cs="Arial"/>
                <w:b/>
                <w:sz w:val="20"/>
                <w:lang w:val="es-CO"/>
              </w:rPr>
            </w:pPr>
            <w:r w:rsidRPr="006335AD">
              <w:rPr>
                <w:rFonts w:ascii="Arial" w:hAnsi="Arial" w:cs="Arial"/>
                <w:b/>
                <w:sz w:val="20"/>
                <w:lang w:val="es-CO"/>
              </w:rPr>
              <w:t>Programación</w:t>
            </w:r>
            <w:r w:rsidRPr="006335AD">
              <w:rPr>
                <w:rFonts w:ascii="Arial" w:hAnsi="Arial" w:cs="Arial"/>
                <w:b/>
                <w:spacing w:val="-2"/>
                <w:sz w:val="20"/>
                <w:lang w:val="es-CO"/>
              </w:rPr>
              <w:t xml:space="preserve"> </w:t>
            </w:r>
            <w:r w:rsidRPr="006335AD">
              <w:rPr>
                <w:rFonts w:ascii="Arial" w:hAnsi="Arial" w:cs="Arial"/>
                <w:b/>
                <w:sz w:val="20"/>
                <w:lang w:val="es-CO"/>
              </w:rPr>
              <w:t>1</w:t>
            </w:r>
          </w:p>
        </w:tc>
        <w:tc>
          <w:tcPr>
            <w:tcW w:w="3423" w:type="pct"/>
            <w:gridSpan w:val="2"/>
            <w:shd w:val="clear" w:color="auto" w:fill="auto"/>
            <w:vAlign w:val="center"/>
          </w:tcPr>
          <w:p w14:paraId="119AC99E" w14:textId="77777777" w:rsidR="00E43F81" w:rsidRPr="006335AD" w:rsidRDefault="00E43F81" w:rsidP="006335AD">
            <w:pPr>
              <w:pStyle w:val="TableParagraph"/>
              <w:tabs>
                <w:tab w:val="left" w:pos="1452"/>
                <w:tab w:val="left" w:pos="1989"/>
                <w:tab w:val="left" w:pos="3245"/>
                <w:tab w:val="left" w:pos="3901"/>
                <w:tab w:val="left" w:pos="5670"/>
              </w:tabs>
              <w:ind w:left="11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20</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t>19</w:t>
            </w:r>
          </w:p>
          <w:p w14:paraId="7A355FF4"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Computadoras</w:t>
            </w:r>
            <w:r w:rsidRPr="006335AD">
              <w:rPr>
                <w:rFonts w:ascii="Arial" w:hAnsi="Arial" w:cs="Arial"/>
                <w:spacing w:val="-6"/>
                <w:sz w:val="20"/>
                <w:lang w:val="es-CO"/>
              </w:rPr>
              <w:t xml:space="preserve"> </w:t>
            </w:r>
            <w:r w:rsidRPr="006335AD">
              <w:rPr>
                <w:rFonts w:ascii="Arial" w:hAnsi="Arial" w:cs="Arial"/>
                <w:sz w:val="20"/>
                <w:lang w:val="es-CO"/>
              </w:rPr>
              <w:t>de marca HP</w:t>
            </w:r>
            <w:r w:rsidRPr="006335AD">
              <w:rPr>
                <w:rFonts w:ascii="Arial" w:hAnsi="Arial" w:cs="Arial"/>
                <w:spacing w:val="-4"/>
                <w:sz w:val="20"/>
                <w:lang w:val="es-CO"/>
              </w:rPr>
              <w:t xml:space="preserve"> </w:t>
            </w:r>
            <w:r w:rsidRPr="006335AD">
              <w:rPr>
                <w:rFonts w:ascii="Arial" w:hAnsi="Arial" w:cs="Arial"/>
                <w:sz w:val="20"/>
                <w:lang w:val="es-CO"/>
              </w:rPr>
              <w:t>y</w:t>
            </w:r>
            <w:r w:rsidRPr="006335AD">
              <w:rPr>
                <w:rFonts w:ascii="Arial" w:hAnsi="Arial" w:cs="Arial"/>
                <w:spacing w:val="-1"/>
                <w:sz w:val="20"/>
                <w:lang w:val="es-CO"/>
              </w:rPr>
              <w:t xml:space="preserve"> </w:t>
            </w:r>
            <w:r w:rsidRPr="006335AD">
              <w:rPr>
                <w:rFonts w:ascii="Arial" w:hAnsi="Arial" w:cs="Arial"/>
                <w:sz w:val="20"/>
                <w:lang w:val="es-CO"/>
              </w:rPr>
              <w:t>1</w:t>
            </w:r>
            <w:r w:rsidRPr="006335AD">
              <w:rPr>
                <w:rFonts w:ascii="Arial" w:hAnsi="Arial" w:cs="Arial"/>
                <w:spacing w:val="-4"/>
                <w:sz w:val="20"/>
                <w:lang w:val="es-CO"/>
              </w:rPr>
              <w:t xml:space="preserve"> </w:t>
            </w:r>
            <w:r w:rsidRPr="006335AD">
              <w:rPr>
                <w:rFonts w:ascii="Arial" w:hAnsi="Arial" w:cs="Arial"/>
                <w:sz w:val="20"/>
                <w:lang w:val="es-CO"/>
              </w:rPr>
              <w:t>clon.</w:t>
            </w:r>
          </w:p>
        </w:tc>
      </w:tr>
      <w:tr w:rsidR="00E43F81" w:rsidRPr="006335AD" w14:paraId="6FDFD9DD" w14:textId="77777777" w:rsidTr="006335AD">
        <w:trPr>
          <w:trHeight w:val="585"/>
        </w:trPr>
        <w:tc>
          <w:tcPr>
            <w:tcW w:w="1577" w:type="pct"/>
            <w:shd w:val="clear" w:color="auto" w:fill="auto"/>
            <w:vAlign w:val="center"/>
          </w:tcPr>
          <w:p w14:paraId="105D3C77" w14:textId="77777777" w:rsidR="00E43F81" w:rsidRPr="006335AD" w:rsidRDefault="00E43F81" w:rsidP="006335AD">
            <w:pPr>
              <w:pStyle w:val="TableParagraph"/>
              <w:ind w:left="240" w:right="225"/>
              <w:rPr>
                <w:rFonts w:ascii="Arial" w:hAnsi="Arial" w:cs="Arial"/>
                <w:b/>
                <w:sz w:val="20"/>
                <w:lang w:val="es-CO"/>
              </w:rPr>
            </w:pPr>
            <w:r w:rsidRPr="006335AD">
              <w:rPr>
                <w:rFonts w:ascii="Arial" w:hAnsi="Arial" w:cs="Arial"/>
                <w:b/>
                <w:sz w:val="20"/>
                <w:lang w:val="es-CO"/>
              </w:rPr>
              <w:t>Programación</w:t>
            </w:r>
            <w:r w:rsidRPr="006335AD">
              <w:rPr>
                <w:rFonts w:ascii="Arial" w:hAnsi="Arial" w:cs="Arial"/>
                <w:b/>
                <w:spacing w:val="-2"/>
                <w:sz w:val="20"/>
                <w:lang w:val="es-CO"/>
              </w:rPr>
              <w:t xml:space="preserve"> </w:t>
            </w:r>
            <w:r w:rsidRPr="006335AD">
              <w:rPr>
                <w:rFonts w:ascii="Arial" w:hAnsi="Arial" w:cs="Arial"/>
                <w:b/>
                <w:sz w:val="20"/>
                <w:lang w:val="es-CO"/>
              </w:rPr>
              <w:t>2</w:t>
            </w:r>
          </w:p>
        </w:tc>
        <w:tc>
          <w:tcPr>
            <w:tcW w:w="3423" w:type="pct"/>
            <w:gridSpan w:val="2"/>
            <w:shd w:val="clear" w:color="auto" w:fill="auto"/>
            <w:vAlign w:val="center"/>
          </w:tcPr>
          <w:p w14:paraId="63E558E6" w14:textId="77777777" w:rsidR="00E43F81" w:rsidRPr="006335AD" w:rsidRDefault="00E43F81" w:rsidP="006335AD">
            <w:pPr>
              <w:pStyle w:val="TableParagraph"/>
              <w:tabs>
                <w:tab w:val="left" w:pos="1452"/>
                <w:tab w:val="left" w:pos="1989"/>
                <w:tab w:val="left" w:pos="3245"/>
                <w:tab w:val="left" w:pos="3901"/>
                <w:tab w:val="left" w:pos="5678"/>
              </w:tabs>
              <w:ind w:left="11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20</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t>20</w:t>
            </w:r>
          </w:p>
          <w:p w14:paraId="70906E2E"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Computadoras</w:t>
            </w:r>
            <w:r w:rsidRPr="006335AD">
              <w:rPr>
                <w:rFonts w:ascii="Arial" w:hAnsi="Arial" w:cs="Arial"/>
                <w:spacing w:val="-9"/>
                <w:sz w:val="20"/>
                <w:lang w:val="es-CO"/>
              </w:rPr>
              <w:t xml:space="preserve"> </w:t>
            </w:r>
            <w:r w:rsidRPr="006335AD">
              <w:rPr>
                <w:rFonts w:ascii="Arial" w:hAnsi="Arial" w:cs="Arial"/>
                <w:sz w:val="20"/>
                <w:lang w:val="es-CO"/>
              </w:rPr>
              <w:t>de</w:t>
            </w:r>
            <w:r w:rsidRPr="006335AD">
              <w:rPr>
                <w:rFonts w:ascii="Arial" w:hAnsi="Arial" w:cs="Arial"/>
                <w:spacing w:val="-2"/>
                <w:sz w:val="20"/>
                <w:lang w:val="es-CO"/>
              </w:rPr>
              <w:t xml:space="preserve"> </w:t>
            </w:r>
            <w:r w:rsidRPr="006335AD">
              <w:rPr>
                <w:rFonts w:ascii="Arial" w:hAnsi="Arial" w:cs="Arial"/>
                <w:sz w:val="20"/>
                <w:lang w:val="es-CO"/>
              </w:rPr>
              <w:t>marca</w:t>
            </w:r>
            <w:r w:rsidRPr="006335AD">
              <w:rPr>
                <w:rFonts w:ascii="Arial" w:hAnsi="Arial" w:cs="Arial"/>
                <w:spacing w:val="-3"/>
                <w:sz w:val="20"/>
                <w:lang w:val="es-CO"/>
              </w:rPr>
              <w:t xml:space="preserve"> </w:t>
            </w:r>
            <w:r w:rsidRPr="006335AD">
              <w:rPr>
                <w:rFonts w:ascii="Arial" w:hAnsi="Arial" w:cs="Arial"/>
                <w:sz w:val="20"/>
                <w:lang w:val="es-CO"/>
              </w:rPr>
              <w:t>IBM.</w:t>
            </w:r>
          </w:p>
        </w:tc>
      </w:tr>
      <w:tr w:rsidR="00E43F81" w:rsidRPr="006335AD" w14:paraId="0C05606A" w14:textId="77777777" w:rsidTr="006335AD">
        <w:trPr>
          <w:trHeight w:val="580"/>
        </w:trPr>
        <w:tc>
          <w:tcPr>
            <w:tcW w:w="1577" w:type="pct"/>
            <w:shd w:val="clear" w:color="auto" w:fill="auto"/>
            <w:vAlign w:val="center"/>
          </w:tcPr>
          <w:p w14:paraId="79B5D690" w14:textId="77777777" w:rsidR="00E43F81" w:rsidRPr="006335AD" w:rsidRDefault="00E43F81" w:rsidP="006335AD">
            <w:pPr>
              <w:pStyle w:val="TableParagraph"/>
              <w:ind w:left="240" w:right="228"/>
              <w:rPr>
                <w:rFonts w:ascii="Arial" w:hAnsi="Arial" w:cs="Arial"/>
                <w:b/>
                <w:sz w:val="20"/>
                <w:lang w:val="es-CO"/>
              </w:rPr>
            </w:pPr>
            <w:r w:rsidRPr="006335AD">
              <w:rPr>
                <w:rFonts w:ascii="Arial" w:hAnsi="Arial" w:cs="Arial"/>
                <w:b/>
                <w:sz w:val="20"/>
                <w:lang w:val="es-CO"/>
              </w:rPr>
              <w:t>Sala</w:t>
            </w:r>
            <w:r w:rsidRPr="006335AD">
              <w:rPr>
                <w:rFonts w:ascii="Arial" w:hAnsi="Arial" w:cs="Arial"/>
                <w:b/>
                <w:spacing w:val="56"/>
                <w:sz w:val="20"/>
                <w:lang w:val="es-CO"/>
              </w:rPr>
              <w:t xml:space="preserve"> </w:t>
            </w:r>
            <w:r w:rsidRPr="006335AD">
              <w:rPr>
                <w:rFonts w:ascii="Arial" w:hAnsi="Arial" w:cs="Arial"/>
                <w:b/>
                <w:sz w:val="20"/>
                <w:lang w:val="es-CO"/>
              </w:rPr>
              <w:t>Investigación</w:t>
            </w:r>
          </w:p>
          <w:p w14:paraId="4FF54613" w14:textId="77777777" w:rsidR="00E43F81" w:rsidRPr="006335AD" w:rsidRDefault="00E43F81" w:rsidP="006335AD">
            <w:pPr>
              <w:pStyle w:val="TableParagraph"/>
              <w:ind w:left="240" w:right="230"/>
              <w:rPr>
                <w:rFonts w:ascii="Arial" w:hAnsi="Arial" w:cs="Arial"/>
                <w:b/>
                <w:sz w:val="20"/>
                <w:lang w:val="es-CO"/>
              </w:rPr>
            </w:pPr>
            <w:r w:rsidRPr="006335AD">
              <w:rPr>
                <w:rFonts w:ascii="Arial" w:hAnsi="Arial" w:cs="Arial"/>
                <w:b/>
                <w:sz w:val="20"/>
                <w:lang w:val="es-CO"/>
              </w:rPr>
              <w:t>Docente</w:t>
            </w:r>
          </w:p>
        </w:tc>
        <w:tc>
          <w:tcPr>
            <w:tcW w:w="3423" w:type="pct"/>
            <w:gridSpan w:val="2"/>
            <w:shd w:val="clear" w:color="auto" w:fill="auto"/>
            <w:vAlign w:val="center"/>
          </w:tcPr>
          <w:p w14:paraId="0F8E392C" w14:textId="77777777" w:rsidR="00E43F81" w:rsidRPr="006335AD" w:rsidRDefault="00E43F81" w:rsidP="006335AD">
            <w:pPr>
              <w:pStyle w:val="TableParagraph"/>
              <w:tabs>
                <w:tab w:val="left" w:pos="1505"/>
                <w:tab w:val="left" w:pos="1965"/>
                <w:tab w:val="left" w:pos="3269"/>
                <w:tab w:val="left" w:pos="3979"/>
                <w:tab w:val="left" w:pos="5795"/>
              </w:tabs>
              <w:ind w:left="11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9</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t>5</w:t>
            </w:r>
          </w:p>
          <w:p w14:paraId="5E340089"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Computadoras</w:t>
            </w:r>
            <w:r w:rsidRPr="006335AD">
              <w:rPr>
                <w:rFonts w:ascii="Arial" w:hAnsi="Arial" w:cs="Arial"/>
                <w:spacing w:val="-7"/>
                <w:sz w:val="20"/>
                <w:lang w:val="es-CO"/>
              </w:rPr>
              <w:t xml:space="preserve"> </w:t>
            </w:r>
            <w:r w:rsidRPr="006335AD">
              <w:rPr>
                <w:rFonts w:ascii="Arial" w:hAnsi="Arial" w:cs="Arial"/>
                <w:sz w:val="20"/>
                <w:lang w:val="es-CO"/>
              </w:rPr>
              <w:t>de</w:t>
            </w:r>
            <w:r w:rsidRPr="006335AD">
              <w:rPr>
                <w:rFonts w:ascii="Arial" w:hAnsi="Arial" w:cs="Arial"/>
                <w:spacing w:val="-1"/>
                <w:sz w:val="20"/>
                <w:lang w:val="es-CO"/>
              </w:rPr>
              <w:t xml:space="preserve"> </w:t>
            </w:r>
            <w:r w:rsidRPr="006335AD">
              <w:rPr>
                <w:rFonts w:ascii="Arial" w:hAnsi="Arial" w:cs="Arial"/>
                <w:sz w:val="20"/>
                <w:lang w:val="es-CO"/>
              </w:rPr>
              <w:t>marca Siemens</w:t>
            </w:r>
            <w:r w:rsidRPr="006335AD">
              <w:rPr>
                <w:rFonts w:ascii="Arial" w:hAnsi="Arial" w:cs="Arial"/>
                <w:spacing w:val="-2"/>
                <w:sz w:val="20"/>
                <w:lang w:val="es-CO"/>
              </w:rPr>
              <w:t xml:space="preserve"> </w:t>
            </w:r>
            <w:r w:rsidRPr="006335AD">
              <w:rPr>
                <w:rFonts w:ascii="Arial" w:hAnsi="Arial" w:cs="Arial"/>
                <w:sz w:val="20"/>
                <w:lang w:val="es-CO"/>
              </w:rPr>
              <w:t>y</w:t>
            </w:r>
            <w:r w:rsidRPr="006335AD">
              <w:rPr>
                <w:rFonts w:ascii="Arial" w:hAnsi="Arial" w:cs="Arial"/>
                <w:spacing w:val="-6"/>
                <w:sz w:val="20"/>
                <w:lang w:val="es-CO"/>
              </w:rPr>
              <w:t xml:space="preserve"> </w:t>
            </w:r>
            <w:r w:rsidRPr="006335AD">
              <w:rPr>
                <w:rFonts w:ascii="Arial" w:hAnsi="Arial" w:cs="Arial"/>
                <w:sz w:val="20"/>
                <w:lang w:val="es-CO"/>
              </w:rPr>
              <w:t>4</w:t>
            </w:r>
            <w:r w:rsidRPr="006335AD">
              <w:rPr>
                <w:rFonts w:ascii="Arial" w:hAnsi="Arial" w:cs="Arial"/>
                <w:spacing w:val="-1"/>
                <w:sz w:val="20"/>
                <w:lang w:val="es-CO"/>
              </w:rPr>
              <w:t xml:space="preserve"> </w:t>
            </w:r>
            <w:r w:rsidRPr="006335AD">
              <w:rPr>
                <w:rFonts w:ascii="Arial" w:hAnsi="Arial" w:cs="Arial"/>
                <w:sz w:val="20"/>
                <w:lang w:val="es-CO"/>
              </w:rPr>
              <w:t>clones.</w:t>
            </w:r>
          </w:p>
        </w:tc>
      </w:tr>
      <w:tr w:rsidR="00E43F81" w:rsidRPr="006335AD" w14:paraId="52714D27" w14:textId="77777777" w:rsidTr="006335AD">
        <w:trPr>
          <w:trHeight w:val="580"/>
        </w:trPr>
        <w:tc>
          <w:tcPr>
            <w:tcW w:w="1577" w:type="pct"/>
            <w:shd w:val="clear" w:color="auto" w:fill="auto"/>
            <w:vAlign w:val="center"/>
          </w:tcPr>
          <w:p w14:paraId="4550716A" w14:textId="77777777" w:rsidR="00E43F81" w:rsidRPr="006335AD" w:rsidRDefault="00E43F81" w:rsidP="006335AD">
            <w:pPr>
              <w:pStyle w:val="TableParagraph"/>
              <w:ind w:left="236" w:right="236"/>
              <w:rPr>
                <w:rFonts w:ascii="Arial" w:hAnsi="Arial" w:cs="Arial"/>
                <w:b/>
                <w:sz w:val="20"/>
                <w:lang w:val="es-CO"/>
              </w:rPr>
            </w:pPr>
            <w:r w:rsidRPr="006335AD">
              <w:rPr>
                <w:rFonts w:ascii="Arial" w:hAnsi="Arial" w:cs="Arial"/>
                <w:b/>
                <w:sz w:val="20"/>
                <w:lang w:val="es-CO"/>
              </w:rPr>
              <w:t>Sala</w:t>
            </w:r>
            <w:r w:rsidRPr="006335AD">
              <w:rPr>
                <w:rFonts w:ascii="Arial" w:hAnsi="Arial" w:cs="Arial"/>
                <w:b/>
                <w:spacing w:val="-5"/>
                <w:sz w:val="20"/>
                <w:lang w:val="es-CO"/>
              </w:rPr>
              <w:t xml:space="preserve"> </w:t>
            </w:r>
            <w:r w:rsidRPr="006335AD">
              <w:rPr>
                <w:rFonts w:ascii="Arial" w:hAnsi="Arial" w:cs="Arial"/>
                <w:b/>
                <w:sz w:val="20"/>
                <w:lang w:val="es-CO"/>
              </w:rPr>
              <w:t>de</w:t>
            </w:r>
            <w:r w:rsidRPr="006335AD">
              <w:rPr>
                <w:rFonts w:ascii="Arial" w:hAnsi="Arial" w:cs="Arial"/>
                <w:b/>
                <w:spacing w:val="-4"/>
                <w:sz w:val="20"/>
                <w:lang w:val="es-CO"/>
              </w:rPr>
              <w:t xml:space="preserve"> </w:t>
            </w:r>
            <w:r w:rsidRPr="006335AD">
              <w:rPr>
                <w:rFonts w:ascii="Arial" w:hAnsi="Arial" w:cs="Arial"/>
                <w:b/>
                <w:sz w:val="20"/>
                <w:lang w:val="es-CO"/>
              </w:rPr>
              <w:t>Multimedia</w:t>
            </w:r>
          </w:p>
        </w:tc>
        <w:tc>
          <w:tcPr>
            <w:tcW w:w="3423" w:type="pct"/>
            <w:gridSpan w:val="2"/>
            <w:shd w:val="clear" w:color="auto" w:fill="auto"/>
            <w:vAlign w:val="center"/>
          </w:tcPr>
          <w:p w14:paraId="3A1BBE1C" w14:textId="77777777" w:rsidR="00E43F81" w:rsidRPr="006335AD" w:rsidRDefault="00E43F81" w:rsidP="006335AD">
            <w:pPr>
              <w:pStyle w:val="TableParagraph"/>
              <w:tabs>
                <w:tab w:val="left" w:pos="1649"/>
                <w:tab w:val="left" w:pos="2013"/>
                <w:tab w:val="left" w:pos="3221"/>
                <w:tab w:val="left" w:pos="3830"/>
                <w:tab w:val="right" w:pos="5918"/>
              </w:tabs>
              <w:ind w:left="11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9</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t>9</w:t>
            </w:r>
          </w:p>
          <w:p w14:paraId="55590067"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Computadoras</w:t>
            </w:r>
            <w:r w:rsidRPr="006335AD">
              <w:rPr>
                <w:rFonts w:ascii="Arial" w:hAnsi="Arial" w:cs="Arial"/>
                <w:spacing w:val="-7"/>
                <w:sz w:val="20"/>
                <w:lang w:val="es-CO"/>
              </w:rPr>
              <w:t xml:space="preserve"> </w:t>
            </w:r>
            <w:r w:rsidRPr="006335AD">
              <w:rPr>
                <w:rFonts w:ascii="Arial" w:hAnsi="Arial" w:cs="Arial"/>
                <w:sz w:val="20"/>
                <w:lang w:val="es-CO"/>
              </w:rPr>
              <w:t>de</w:t>
            </w:r>
            <w:r w:rsidRPr="006335AD">
              <w:rPr>
                <w:rFonts w:ascii="Arial" w:hAnsi="Arial" w:cs="Arial"/>
                <w:spacing w:val="-1"/>
                <w:sz w:val="20"/>
                <w:lang w:val="es-CO"/>
              </w:rPr>
              <w:t xml:space="preserve"> </w:t>
            </w:r>
            <w:r w:rsidRPr="006335AD">
              <w:rPr>
                <w:rFonts w:ascii="Arial" w:hAnsi="Arial" w:cs="Arial"/>
                <w:sz w:val="20"/>
                <w:lang w:val="es-CO"/>
              </w:rPr>
              <w:t>marca</w:t>
            </w:r>
            <w:r w:rsidRPr="006335AD">
              <w:rPr>
                <w:rFonts w:ascii="Arial" w:hAnsi="Arial" w:cs="Arial"/>
                <w:spacing w:val="-1"/>
                <w:sz w:val="20"/>
                <w:lang w:val="es-CO"/>
              </w:rPr>
              <w:t xml:space="preserve"> </w:t>
            </w:r>
            <w:r w:rsidRPr="006335AD">
              <w:rPr>
                <w:rFonts w:ascii="Arial" w:hAnsi="Arial" w:cs="Arial"/>
                <w:sz w:val="20"/>
                <w:lang w:val="es-CO"/>
              </w:rPr>
              <w:t>IBM</w:t>
            </w:r>
          </w:p>
        </w:tc>
      </w:tr>
      <w:tr w:rsidR="00E43F81" w:rsidRPr="006335AD" w14:paraId="23AAD63E" w14:textId="77777777" w:rsidTr="006335AD">
        <w:trPr>
          <w:trHeight w:val="873"/>
        </w:trPr>
        <w:tc>
          <w:tcPr>
            <w:tcW w:w="1577" w:type="pct"/>
            <w:shd w:val="clear" w:color="auto" w:fill="auto"/>
            <w:vAlign w:val="center"/>
          </w:tcPr>
          <w:p w14:paraId="5FA9B3EC" w14:textId="77777777" w:rsidR="00E43F81" w:rsidRPr="006335AD" w:rsidRDefault="00E43F81" w:rsidP="006335AD">
            <w:pPr>
              <w:pStyle w:val="TableParagraph"/>
              <w:rPr>
                <w:rFonts w:ascii="Arial" w:hAnsi="Arial" w:cs="Arial"/>
                <w:b/>
                <w:sz w:val="20"/>
                <w:lang w:val="es-CO"/>
              </w:rPr>
            </w:pPr>
          </w:p>
          <w:p w14:paraId="0C684E03" w14:textId="77777777" w:rsidR="00E43F81" w:rsidRPr="006335AD" w:rsidRDefault="00E43F81" w:rsidP="006335AD">
            <w:pPr>
              <w:pStyle w:val="TableParagraph"/>
              <w:ind w:left="240" w:right="226"/>
              <w:rPr>
                <w:rFonts w:ascii="Arial" w:hAnsi="Arial" w:cs="Arial"/>
                <w:b/>
                <w:sz w:val="20"/>
                <w:lang w:val="es-CO"/>
              </w:rPr>
            </w:pPr>
            <w:r w:rsidRPr="006335AD">
              <w:rPr>
                <w:rFonts w:ascii="Arial" w:hAnsi="Arial" w:cs="Arial"/>
                <w:b/>
                <w:sz w:val="20"/>
                <w:lang w:val="es-CO"/>
              </w:rPr>
              <w:t>Servicio</w:t>
            </w:r>
            <w:r w:rsidRPr="006335AD">
              <w:rPr>
                <w:rFonts w:ascii="Arial" w:hAnsi="Arial" w:cs="Arial"/>
                <w:b/>
                <w:spacing w:val="-1"/>
                <w:sz w:val="20"/>
                <w:lang w:val="es-CO"/>
              </w:rPr>
              <w:t xml:space="preserve"> </w:t>
            </w:r>
            <w:r w:rsidRPr="006335AD">
              <w:rPr>
                <w:rFonts w:ascii="Arial" w:hAnsi="Arial" w:cs="Arial"/>
                <w:b/>
                <w:sz w:val="20"/>
                <w:lang w:val="es-CO"/>
              </w:rPr>
              <w:t>de Internet</w:t>
            </w:r>
          </w:p>
        </w:tc>
        <w:tc>
          <w:tcPr>
            <w:tcW w:w="3423" w:type="pct"/>
            <w:gridSpan w:val="2"/>
            <w:shd w:val="clear" w:color="auto" w:fill="auto"/>
            <w:vAlign w:val="center"/>
          </w:tcPr>
          <w:p w14:paraId="18858470" w14:textId="77777777" w:rsidR="00E43F81" w:rsidRPr="006335AD" w:rsidRDefault="00E43F81" w:rsidP="006335AD">
            <w:pPr>
              <w:pStyle w:val="TableParagraph"/>
              <w:tabs>
                <w:tab w:val="left" w:pos="1649"/>
                <w:tab w:val="left" w:pos="2138"/>
                <w:tab w:val="left" w:pos="3346"/>
                <w:tab w:val="left" w:pos="3955"/>
                <w:tab w:val="left" w:pos="5671"/>
              </w:tabs>
              <w:ind w:left="110" w:right="10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12</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r>
            <w:r w:rsidRPr="006335AD">
              <w:rPr>
                <w:rFonts w:ascii="Arial" w:hAnsi="Arial" w:cs="Arial"/>
                <w:spacing w:val="-1"/>
                <w:sz w:val="20"/>
                <w:lang w:val="es-CO"/>
              </w:rPr>
              <w:t>11</w:t>
            </w:r>
            <w:r w:rsidRPr="006335AD">
              <w:rPr>
                <w:rFonts w:ascii="Arial" w:hAnsi="Arial" w:cs="Arial"/>
                <w:spacing w:val="-59"/>
                <w:sz w:val="20"/>
                <w:lang w:val="es-CO"/>
              </w:rPr>
              <w:t xml:space="preserve"> </w:t>
            </w:r>
            <w:r w:rsidRPr="006335AD">
              <w:rPr>
                <w:rFonts w:ascii="Arial" w:hAnsi="Arial" w:cs="Arial"/>
                <w:sz w:val="20"/>
                <w:lang w:val="es-CO"/>
              </w:rPr>
              <w:t>Computadoras</w:t>
            </w:r>
            <w:r w:rsidRPr="006335AD">
              <w:rPr>
                <w:rFonts w:ascii="Arial" w:hAnsi="Arial" w:cs="Arial"/>
                <w:spacing w:val="19"/>
                <w:sz w:val="20"/>
                <w:lang w:val="es-CO"/>
              </w:rPr>
              <w:t xml:space="preserve"> </w:t>
            </w:r>
            <w:r w:rsidRPr="006335AD">
              <w:rPr>
                <w:rFonts w:ascii="Arial" w:hAnsi="Arial" w:cs="Arial"/>
                <w:sz w:val="20"/>
                <w:lang w:val="es-CO"/>
              </w:rPr>
              <w:t>Hewlett</w:t>
            </w:r>
            <w:r w:rsidRPr="006335AD">
              <w:rPr>
                <w:rFonts w:ascii="Arial" w:hAnsi="Arial" w:cs="Arial"/>
                <w:spacing w:val="20"/>
                <w:sz w:val="20"/>
                <w:lang w:val="es-CO"/>
              </w:rPr>
              <w:t xml:space="preserve"> </w:t>
            </w:r>
            <w:r w:rsidRPr="006335AD">
              <w:rPr>
                <w:rFonts w:ascii="Arial" w:hAnsi="Arial" w:cs="Arial"/>
                <w:sz w:val="20"/>
                <w:lang w:val="es-CO"/>
              </w:rPr>
              <w:t>Packard</w:t>
            </w:r>
            <w:r w:rsidRPr="006335AD">
              <w:rPr>
                <w:rFonts w:ascii="Arial" w:hAnsi="Arial" w:cs="Arial"/>
                <w:spacing w:val="21"/>
                <w:sz w:val="20"/>
                <w:lang w:val="es-CO"/>
              </w:rPr>
              <w:t xml:space="preserve"> </w:t>
            </w:r>
            <w:r w:rsidRPr="006335AD">
              <w:rPr>
                <w:rFonts w:ascii="Arial" w:hAnsi="Arial" w:cs="Arial"/>
                <w:sz w:val="20"/>
                <w:lang w:val="es-CO"/>
              </w:rPr>
              <w:t>y</w:t>
            </w:r>
            <w:r w:rsidRPr="006335AD">
              <w:rPr>
                <w:rFonts w:ascii="Arial" w:hAnsi="Arial" w:cs="Arial"/>
                <w:spacing w:val="19"/>
                <w:sz w:val="20"/>
                <w:lang w:val="es-CO"/>
              </w:rPr>
              <w:t xml:space="preserve"> </w:t>
            </w:r>
            <w:r w:rsidRPr="006335AD">
              <w:rPr>
                <w:rFonts w:ascii="Arial" w:hAnsi="Arial" w:cs="Arial"/>
                <w:sz w:val="20"/>
                <w:lang w:val="es-CO"/>
              </w:rPr>
              <w:t>un</w:t>
            </w:r>
            <w:r w:rsidRPr="006335AD">
              <w:rPr>
                <w:rFonts w:ascii="Arial" w:hAnsi="Arial" w:cs="Arial"/>
                <w:spacing w:val="21"/>
                <w:sz w:val="20"/>
                <w:lang w:val="es-CO"/>
              </w:rPr>
              <w:t xml:space="preserve"> </w:t>
            </w:r>
            <w:r w:rsidRPr="006335AD">
              <w:rPr>
                <w:rFonts w:ascii="Arial" w:hAnsi="Arial" w:cs="Arial"/>
                <w:sz w:val="20"/>
                <w:lang w:val="es-CO"/>
              </w:rPr>
              <w:t>equipo</w:t>
            </w:r>
            <w:r w:rsidRPr="006335AD">
              <w:rPr>
                <w:rFonts w:ascii="Arial" w:hAnsi="Arial" w:cs="Arial"/>
                <w:spacing w:val="16"/>
                <w:sz w:val="20"/>
                <w:lang w:val="es-CO"/>
              </w:rPr>
              <w:t xml:space="preserve"> </w:t>
            </w:r>
            <w:r w:rsidRPr="006335AD">
              <w:rPr>
                <w:rFonts w:ascii="Arial" w:hAnsi="Arial" w:cs="Arial"/>
                <w:sz w:val="20"/>
                <w:lang w:val="es-CO"/>
              </w:rPr>
              <w:t>AcerMate</w:t>
            </w:r>
          </w:p>
          <w:p w14:paraId="55366AC4"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5200</w:t>
            </w:r>
          </w:p>
        </w:tc>
      </w:tr>
      <w:tr w:rsidR="00E43F81" w:rsidRPr="006335AD" w14:paraId="44E9D2A0" w14:textId="77777777" w:rsidTr="006335AD">
        <w:trPr>
          <w:trHeight w:val="873"/>
        </w:trPr>
        <w:tc>
          <w:tcPr>
            <w:tcW w:w="1577" w:type="pct"/>
            <w:shd w:val="clear" w:color="auto" w:fill="auto"/>
            <w:vAlign w:val="center"/>
          </w:tcPr>
          <w:p w14:paraId="6BE9D7B8" w14:textId="77777777" w:rsidR="00E43F81" w:rsidRPr="006335AD" w:rsidRDefault="00E43F81" w:rsidP="006335AD">
            <w:pPr>
              <w:pStyle w:val="TableParagraph"/>
              <w:ind w:left="240" w:right="236"/>
              <w:rPr>
                <w:rFonts w:ascii="Arial" w:hAnsi="Arial" w:cs="Arial"/>
                <w:b/>
                <w:sz w:val="20"/>
                <w:lang w:val="es-CO"/>
              </w:rPr>
            </w:pPr>
            <w:r w:rsidRPr="006335AD">
              <w:rPr>
                <w:rFonts w:ascii="Arial" w:hAnsi="Arial" w:cs="Arial"/>
                <w:b/>
                <w:sz w:val="20"/>
                <w:lang w:val="es-CO"/>
              </w:rPr>
              <w:t>Sala</w:t>
            </w:r>
            <w:r w:rsidRPr="006335AD">
              <w:rPr>
                <w:rFonts w:ascii="Arial" w:hAnsi="Arial" w:cs="Arial"/>
                <w:b/>
                <w:spacing w:val="-1"/>
                <w:sz w:val="20"/>
                <w:lang w:val="es-CO"/>
              </w:rPr>
              <w:t xml:space="preserve"> </w:t>
            </w:r>
            <w:r w:rsidRPr="006335AD">
              <w:rPr>
                <w:rFonts w:ascii="Arial" w:hAnsi="Arial" w:cs="Arial"/>
                <w:b/>
                <w:sz w:val="20"/>
                <w:lang w:val="es-CO"/>
              </w:rPr>
              <w:t>SIG</w:t>
            </w:r>
            <w:r w:rsidRPr="006335AD">
              <w:rPr>
                <w:rFonts w:ascii="Arial" w:hAnsi="Arial" w:cs="Arial"/>
                <w:b/>
                <w:spacing w:val="-1"/>
                <w:sz w:val="20"/>
                <w:lang w:val="es-CO"/>
              </w:rPr>
              <w:t xml:space="preserve"> </w:t>
            </w:r>
            <w:r w:rsidRPr="006335AD">
              <w:rPr>
                <w:rFonts w:ascii="Arial" w:hAnsi="Arial" w:cs="Arial"/>
                <w:b/>
                <w:sz w:val="20"/>
                <w:lang w:val="es-CO"/>
              </w:rPr>
              <w:t>(Sistema</w:t>
            </w:r>
            <w:r w:rsidRPr="006335AD">
              <w:rPr>
                <w:rFonts w:ascii="Arial" w:hAnsi="Arial" w:cs="Arial"/>
                <w:b/>
                <w:spacing w:val="-1"/>
                <w:sz w:val="20"/>
                <w:lang w:val="es-CO"/>
              </w:rPr>
              <w:t xml:space="preserve"> </w:t>
            </w:r>
            <w:r w:rsidRPr="006335AD">
              <w:rPr>
                <w:rFonts w:ascii="Arial" w:hAnsi="Arial" w:cs="Arial"/>
                <w:b/>
                <w:sz w:val="20"/>
                <w:lang w:val="es-CO"/>
              </w:rPr>
              <w:t>de</w:t>
            </w:r>
          </w:p>
          <w:p w14:paraId="0505ADD3" w14:textId="77777777" w:rsidR="00E43F81" w:rsidRPr="006335AD" w:rsidRDefault="00E43F81" w:rsidP="006335AD">
            <w:pPr>
              <w:pStyle w:val="TableParagraph"/>
              <w:ind w:left="240" w:right="224"/>
              <w:rPr>
                <w:rFonts w:ascii="Arial" w:hAnsi="Arial" w:cs="Arial"/>
                <w:b/>
                <w:sz w:val="20"/>
                <w:lang w:val="es-CO"/>
              </w:rPr>
            </w:pPr>
            <w:r w:rsidRPr="006335AD">
              <w:rPr>
                <w:rFonts w:ascii="Arial" w:hAnsi="Arial" w:cs="Arial"/>
                <w:b/>
                <w:spacing w:val="-1"/>
                <w:sz w:val="20"/>
                <w:lang w:val="es-CO"/>
              </w:rPr>
              <w:t>Información</w:t>
            </w:r>
            <w:r w:rsidRPr="006335AD">
              <w:rPr>
                <w:rFonts w:ascii="Arial" w:hAnsi="Arial" w:cs="Arial"/>
                <w:b/>
                <w:spacing w:val="-59"/>
                <w:sz w:val="20"/>
                <w:lang w:val="es-CO"/>
              </w:rPr>
              <w:t xml:space="preserve"> </w:t>
            </w:r>
            <w:r w:rsidRPr="006335AD">
              <w:rPr>
                <w:rFonts w:ascii="Arial" w:hAnsi="Arial" w:cs="Arial"/>
                <w:b/>
                <w:sz w:val="20"/>
                <w:lang w:val="es-CO"/>
              </w:rPr>
              <w:t>Geográfica)</w:t>
            </w:r>
          </w:p>
        </w:tc>
        <w:tc>
          <w:tcPr>
            <w:tcW w:w="3423" w:type="pct"/>
            <w:gridSpan w:val="2"/>
            <w:shd w:val="clear" w:color="auto" w:fill="auto"/>
            <w:vAlign w:val="center"/>
          </w:tcPr>
          <w:p w14:paraId="45EA346B" w14:textId="77777777" w:rsidR="00E43F81" w:rsidRPr="006335AD" w:rsidRDefault="00E43F81" w:rsidP="006335AD">
            <w:pPr>
              <w:pStyle w:val="TableParagraph"/>
              <w:tabs>
                <w:tab w:val="left" w:pos="1591"/>
                <w:tab w:val="left" w:pos="1927"/>
                <w:tab w:val="left" w:pos="3106"/>
                <w:tab w:val="left" w:pos="3686"/>
                <w:tab w:val="left" w:pos="5383"/>
              </w:tabs>
              <w:ind w:left="110" w:right="10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3</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r>
            <w:r w:rsidRPr="006335AD">
              <w:rPr>
                <w:rFonts w:ascii="Arial" w:hAnsi="Arial" w:cs="Arial"/>
                <w:spacing w:val="-2"/>
                <w:sz w:val="20"/>
                <w:lang w:val="es-CO"/>
              </w:rPr>
              <w:t>Mesa</w:t>
            </w:r>
            <w:r w:rsidRPr="006335AD">
              <w:rPr>
                <w:rFonts w:ascii="Arial" w:hAnsi="Arial" w:cs="Arial"/>
                <w:spacing w:val="-59"/>
                <w:sz w:val="20"/>
                <w:lang w:val="es-CO"/>
              </w:rPr>
              <w:t xml:space="preserve"> </w:t>
            </w:r>
            <w:r w:rsidRPr="006335AD">
              <w:rPr>
                <w:rFonts w:ascii="Arial" w:hAnsi="Arial" w:cs="Arial"/>
                <w:sz w:val="20"/>
                <w:lang w:val="es-CO"/>
              </w:rPr>
              <w:t>digitalizadora</w:t>
            </w:r>
            <w:r w:rsidRPr="006335AD">
              <w:rPr>
                <w:rFonts w:ascii="Arial" w:hAnsi="Arial" w:cs="Arial"/>
                <w:spacing w:val="-4"/>
                <w:sz w:val="20"/>
                <w:lang w:val="es-CO"/>
              </w:rPr>
              <w:t xml:space="preserve"> </w:t>
            </w:r>
            <w:r w:rsidRPr="006335AD">
              <w:rPr>
                <w:rFonts w:ascii="Arial" w:hAnsi="Arial" w:cs="Arial"/>
                <w:sz w:val="20"/>
                <w:lang w:val="es-CO"/>
              </w:rPr>
              <w:t>Sumagraphics</w:t>
            </w:r>
            <w:r w:rsidRPr="006335AD">
              <w:rPr>
                <w:rFonts w:ascii="Arial" w:hAnsi="Arial" w:cs="Arial"/>
                <w:spacing w:val="-5"/>
                <w:sz w:val="20"/>
                <w:lang w:val="es-CO"/>
              </w:rPr>
              <w:t xml:space="preserve"> </w:t>
            </w:r>
            <w:r w:rsidRPr="006335AD">
              <w:rPr>
                <w:rFonts w:ascii="Arial" w:hAnsi="Arial" w:cs="Arial"/>
                <w:sz w:val="20"/>
                <w:lang w:val="es-CO"/>
              </w:rPr>
              <w:t>versión</w:t>
            </w:r>
            <w:r w:rsidRPr="006335AD">
              <w:rPr>
                <w:rFonts w:ascii="Arial" w:hAnsi="Arial" w:cs="Arial"/>
                <w:spacing w:val="-3"/>
                <w:sz w:val="20"/>
                <w:lang w:val="es-CO"/>
              </w:rPr>
              <w:t xml:space="preserve"> </w:t>
            </w:r>
            <w:r w:rsidRPr="006335AD">
              <w:rPr>
                <w:rFonts w:ascii="Arial" w:hAnsi="Arial" w:cs="Arial"/>
                <w:sz w:val="20"/>
                <w:lang w:val="es-CO"/>
              </w:rPr>
              <w:t>SUMAGRID</w:t>
            </w:r>
            <w:r w:rsidRPr="006335AD">
              <w:rPr>
                <w:rFonts w:ascii="Arial" w:hAnsi="Arial" w:cs="Arial"/>
                <w:spacing w:val="-2"/>
                <w:sz w:val="20"/>
                <w:lang w:val="es-CO"/>
              </w:rPr>
              <w:t xml:space="preserve"> </w:t>
            </w:r>
            <w:r w:rsidRPr="006335AD">
              <w:rPr>
                <w:rFonts w:ascii="Arial" w:hAnsi="Arial" w:cs="Arial"/>
                <w:sz w:val="20"/>
                <w:lang w:val="es-CO"/>
              </w:rPr>
              <w:t>IV</w:t>
            </w:r>
          </w:p>
        </w:tc>
      </w:tr>
      <w:tr w:rsidR="00E43F81" w:rsidRPr="006335AD" w14:paraId="2E641D65" w14:textId="77777777" w:rsidTr="006335AD">
        <w:trPr>
          <w:trHeight w:val="287"/>
        </w:trPr>
        <w:tc>
          <w:tcPr>
            <w:tcW w:w="1587" w:type="pct"/>
            <w:gridSpan w:val="2"/>
            <w:shd w:val="clear" w:color="auto" w:fill="auto"/>
            <w:vAlign w:val="center"/>
          </w:tcPr>
          <w:p w14:paraId="5942113A" w14:textId="77777777" w:rsidR="00E43F81" w:rsidRPr="006335AD" w:rsidRDefault="00E43F81" w:rsidP="006335AD">
            <w:pPr>
              <w:pStyle w:val="TableParagraph"/>
              <w:ind w:left="379"/>
              <w:rPr>
                <w:rFonts w:ascii="Arial" w:hAnsi="Arial" w:cs="Arial"/>
                <w:b/>
                <w:sz w:val="20"/>
                <w:lang w:val="es-CO"/>
              </w:rPr>
            </w:pPr>
            <w:r w:rsidRPr="006335AD">
              <w:rPr>
                <w:rFonts w:ascii="Arial" w:hAnsi="Arial" w:cs="Arial"/>
                <w:b/>
                <w:sz w:val="20"/>
                <w:lang w:val="es-CO"/>
              </w:rPr>
              <w:t>Sala</w:t>
            </w:r>
            <w:r w:rsidRPr="006335AD">
              <w:rPr>
                <w:rFonts w:ascii="Arial" w:hAnsi="Arial" w:cs="Arial"/>
                <w:b/>
                <w:spacing w:val="-3"/>
                <w:sz w:val="20"/>
                <w:lang w:val="es-CO"/>
              </w:rPr>
              <w:t xml:space="preserve"> </w:t>
            </w:r>
            <w:r w:rsidRPr="006335AD">
              <w:rPr>
                <w:rFonts w:ascii="Arial" w:hAnsi="Arial" w:cs="Arial"/>
                <w:b/>
                <w:sz w:val="20"/>
                <w:lang w:val="es-CO"/>
              </w:rPr>
              <w:t>Carlos</w:t>
            </w:r>
            <w:r w:rsidRPr="006335AD">
              <w:rPr>
                <w:rFonts w:ascii="Arial" w:hAnsi="Arial" w:cs="Arial"/>
                <w:b/>
                <w:spacing w:val="-2"/>
                <w:sz w:val="20"/>
                <w:lang w:val="es-CO"/>
              </w:rPr>
              <w:t xml:space="preserve"> </w:t>
            </w:r>
            <w:r w:rsidRPr="006335AD">
              <w:rPr>
                <w:rFonts w:ascii="Arial" w:hAnsi="Arial" w:cs="Arial"/>
                <w:b/>
                <w:sz w:val="20"/>
                <w:lang w:val="es-CO"/>
              </w:rPr>
              <w:t>Muñoz</w:t>
            </w:r>
          </w:p>
        </w:tc>
        <w:tc>
          <w:tcPr>
            <w:tcW w:w="3413" w:type="pct"/>
            <w:shd w:val="clear" w:color="auto" w:fill="auto"/>
            <w:vAlign w:val="center"/>
          </w:tcPr>
          <w:p w14:paraId="569BB463"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Capacidad</w:t>
            </w:r>
            <w:r w:rsidRPr="006335AD">
              <w:rPr>
                <w:rFonts w:ascii="Arial" w:hAnsi="Arial" w:cs="Arial"/>
                <w:spacing w:val="55"/>
                <w:sz w:val="20"/>
                <w:lang w:val="es-CO"/>
              </w:rPr>
              <w:t xml:space="preserve"> </w:t>
            </w:r>
            <w:r w:rsidRPr="006335AD">
              <w:rPr>
                <w:rFonts w:ascii="Arial" w:hAnsi="Arial" w:cs="Arial"/>
                <w:sz w:val="20"/>
                <w:lang w:val="es-CO"/>
              </w:rPr>
              <w:t>28</w:t>
            </w:r>
            <w:r w:rsidRPr="006335AD">
              <w:rPr>
                <w:rFonts w:ascii="Arial" w:hAnsi="Arial" w:cs="Arial"/>
                <w:spacing w:val="-4"/>
                <w:sz w:val="20"/>
                <w:lang w:val="es-CO"/>
              </w:rPr>
              <w:t xml:space="preserve"> </w:t>
            </w:r>
            <w:r w:rsidRPr="006335AD">
              <w:rPr>
                <w:rFonts w:ascii="Arial" w:hAnsi="Arial" w:cs="Arial"/>
                <w:sz w:val="20"/>
                <w:lang w:val="es-CO"/>
              </w:rPr>
              <w:t>personas,</w:t>
            </w:r>
            <w:r w:rsidRPr="006335AD">
              <w:rPr>
                <w:rFonts w:ascii="Arial" w:hAnsi="Arial" w:cs="Arial"/>
                <w:spacing w:val="-5"/>
                <w:sz w:val="20"/>
                <w:lang w:val="es-CO"/>
              </w:rPr>
              <w:t xml:space="preserve"> </w:t>
            </w:r>
            <w:r w:rsidRPr="006335AD">
              <w:rPr>
                <w:rFonts w:ascii="Arial" w:hAnsi="Arial" w:cs="Arial"/>
                <w:sz w:val="20"/>
                <w:lang w:val="es-CO"/>
              </w:rPr>
              <w:t>aire</w:t>
            </w:r>
            <w:r w:rsidRPr="006335AD">
              <w:rPr>
                <w:rFonts w:ascii="Arial" w:hAnsi="Arial" w:cs="Arial"/>
                <w:spacing w:val="-4"/>
                <w:sz w:val="20"/>
                <w:lang w:val="es-CO"/>
              </w:rPr>
              <w:t xml:space="preserve"> </w:t>
            </w:r>
            <w:r w:rsidRPr="006335AD">
              <w:rPr>
                <w:rFonts w:ascii="Arial" w:hAnsi="Arial" w:cs="Arial"/>
                <w:sz w:val="20"/>
                <w:lang w:val="es-CO"/>
              </w:rPr>
              <w:t>acondicionado</w:t>
            </w:r>
          </w:p>
        </w:tc>
      </w:tr>
      <w:tr w:rsidR="00E43F81" w:rsidRPr="006335AD" w14:paraId="45B306BD" w14:textId="77777777" w:rsidTr="006335AD">
        <w:trPr>
          <w:trHeight w:val="585"/>
        </w:trPr>
        <w:tc>
          <w:tcPr>
            <w:tcW w:w="1587" w:type="pct"/>
            <w:gridSpan w:val="2"/>
            <w:shd w:val="clear" w:color="auto" w:fill="auto"/>
            <w:vAlign w:val="center"/>
          </w:tcPr>
          <w:p w14:paraId="51C886F4" w14:textId="77777777" w:rsidR="00E43F81" w:rsidRPr="006335AD" w:rsidRDefault="00E43F81" w:rsidP="006335AD">
            <w:pPr>
              <w:pStyle w:val="TableParagraph"/>
              <w:ind w:left="240" w:right="226"/>
              <w:rPr>
                <w:rFonts w:ascii="Arial" w:hAnsi="Arial" w:cs="Arial"/>
                <w:b/>
                <w:sz w:val="20"/>
                <w:lang w:val="es-CO"/>
              </w:rPr>
            </w:pPr>
            <w:r w:rsidRPr="006335AD">
              <w:rPr>
                <w:rFonts w:ascii="Arial" w:hAnsi="Arial" w:cs="Arial"/>
                <w:b/>
                <w:sz w:val="20"/>
                <w:lang w:val="es-CO"/>
              </w:rPr>
              <w:t>Servicio</w:t>
            </w:r>
            <w:r w:rsidRPr="006335AD">
              <w:rPr>
                <w:rFonts w:ascii="Arial" w:hAnsi="Arial" w:cs="Arial"/>
                <w:b/>
                <w:spacing w:val="-2"/>
                <w:sz w:val="20"/>
                <w:lang w:val="es-CO"/>
              </w:rPr>
              <w:t xml:space="preserve"> </w:t>
            </w:r>
            <w:r w:rsidRPr="006335AD">
              <w:rPr>
                <w:rFonts w:ascii="Arial" w:hAnsi="Arial" w:cs="Arial"/>
                <w:b/>
                <w:sz w:val="20"/>
                <w:lang w:val="es-CO"/>
              </w:rPr>
              <w:t>de</w:t>
            </w:r>
            <w:r w:rsidRPr="006335AD">
              <w:rPr>
                <w:rFonts w:ascii="Arial" w:hAnsi="Arial" w:cs="Arial"/>
                <w:b/>
                <w:spacing w:val="-1"/>
                <w:sz w:val="20"/>
                <w:lang w:val="es-CO"/>
              </w:rPr>
              <w:t xml:space="preserve"> </w:t>
            </w:r>
            <w:r w:rsidRPr="006335AD">
              <w:rPr>
                <w:rFonts w:ascii="Arial" w:hAnsi="Arial" w:cs="Arial"/>
                <w:b/>
                <w:sz w:val="20"/>
                <w:lang w:val="es-CO"/>
              </w:rPr>
              <w:t>Office y</w:t>
            </w:r>
          </w:p>
          <w:p w14:paraId="14EE21A0" w14:textId="77777777" w:rsidR="00E43F81" w:rsidRPr="006335AD" w:rsidRDefault="00E43F81" w:rsidP="006335AD">
            <w:pPr>
              <w:pStyle w:val="TableParagraph"/>
              <w:ind w:left="240" w:right="230"/>
              <w:rPr>
                <w:rFonts w:ascii="Arial" w:hAnsi="Arial" w:cs="Arial"/>
                <w:b/>
                <w:sz w:val="20"/>
                <w:lang w:val="es-CO"/>
              </w:rPr>
            </w:pPr>
            <w:r w:rsidRPr="006335AD">
              <w:rPr>
                <w:rFonts w:ascii="Arial" w:hAnsi="Arial" w:cs="Arial"/>
                <w:b/>
                <w:sz w:val="20"/>
                <w:lang w:val="es-CO"/>
              </w:rPr>
              <w:t>Clases</w:t>
            </w:r>
          </w:p>
        </w:tc>
        <w:tc>
          <w:tcPr>
            <w:tcW w:w="3413" w:type="pct"/>
            <w:shd w:val="clear" w:color="auto" w:fill="auto"/>
            <w:vAlign w:val="center"/>
          </w:tcPr>
          <w:p w14:paraId="0E8CA895" w14:textId="77777777" w:rsidR="00E43F81" w:rsidRPr="006335AD" w:rsidRDefault="00E43F81" w:rsidP="006335AD">
            <w:pPr>
              <w:pStyle w:val="TableParagraph"/>
              <w:tabs>
                <w:tab w:val="left" w:pos="1649"/>
                <w:tab w:val="left" w:pos="2138"/>
                <w:tab w:val="left" w:pos="3346"/>
                <w:tab w:val="left" w:pos="3955"/>
                <w:tab w:val="left" w:pos="5671"/>
              </w:tabs>
              <w:ind w:left="110"/>
              <w:rPr>
                <w:rFonts w:ascii="Arial" w:hAnsi="Arial" w:cs="Arial"/>
                <w:sz w:val="20"/>
                <w:lang w:val="es-CO"/>
              </w:rPr>
            </w:pPr>
            <w:r w:rsidRPr="006335AD">
              <w:rPr>
                <w:rFonts w:ascii="Arial" w:hAnsi="Arial" w:cs="Arial"/>
                <w:sz w:val="20"/>
                <w:lang w:val="es-CO"/>
              </w:rPr>
              <w:t>Capacidad</w:t>
            </w:r>
            <w:r w:rsidRPr="006335AD">
              <w:rPr>
                <w:rFonts w:ascii="Arial" w:hAnsi="Arial" w:cs="Arial"/>
                <w:sz w:val="20"/>
                <w:lang w:val="es-CO"/>
              </w:rPr>
              <w:tab/>
              <w:t>28</w:t>
            </w:r>
            <w:r w:rsidRPr="006335AD">
              <w:rPr>
                <w:rFonts w:ascii="Arial" w:hAnsi="Arial" w:cs="Arial"/>
                <w:sz w:val="20"/>
                <w:lang w:val="es-CO"/>
              </w:rPr>
              <w:tab/>
              <w:t>personas,</w:t>
            </w:r>
            <w:r w:rsidRPr="006335AD">
              <w:rPr>
                <w:rFonts w:ascii="Arial" w:hAnsi="Arial" w:cs="Arial"/>
                <w:sz w:val="20"/>
                <w:lang w:val="es-CO"/>
              </w:rPr>
              <w:tab/>
              <w:t>aire</w:t>
            </w:r>
            <w:r w:rsidRPr="006335AD">
              <w:rPr>
                <w:rFonts w:ascii="Arial" w:hAnsi="Arial" w:cs="Arial"/>
                <w:sz w:val="20"/>
                <w:lang w:val="es-CO"/>
              </w:rPr>
              <w:tab/>
              <w:t>acondicionado,</w:t>
            </w:r>
            <w:r w:rsidRPr="006335AD">
              <w:rPr>
                <w:rFonts w:ascii="Arial" w:hAnsi="Arial" w:cs="Arial"/>
                <w:sz w:val="20"/>
                <w:lang w:val="es-CO"/>
              </w:rPr>
              <w:tab/>
              <w:t>28</w:t>
            </w:r>
          </w:p>
          <w:p w14:paraId="452C0B1C" w14:textId="77777777" w:rsidR="00E43F81" w:rsidRPr="006335AD" w:rsidRDefault="00E43F81" w:rsidP="006335AD">
            <w:pPr>
              <w:pStyle w:val="TableParagraph"/>
              <w:ind w:left="110"/>
              <w:rPr>
                <w:rFonts w:ascii="Arial" w:hAnsi="Arial" w:cs="Arial"/>
                <w:sz w:val="20"/>
                <w:lang w:val="es-CO"/>
              </w:rPr>
            </w:pPr>
            <w:r w:rsidRPr="006335AD">
              <w:rPr>
                <w:rFonts w:ascii="Arial" w:hAnsi="Arial" w:cs="Arial"/>
                <w:sz w:val="20"/>
                <w:lang w:val="es-CO"/>
              </w:rPr>
              <w:t>computadoras</w:t>
            </w:r>
            <w:r w:rsidRPr="006335AD">
              <w:rPr>
                <w:rFonts w:ascii="Arial" w:hAnsi="Arial" w:cs="Arial"/>
                <w:spacing w:val="-2"/>
                <w:sz w:val="20"/>
                <w:lang w:val="es-CO"/>
              </w:rPr>
              <w:t xml:space="preserve"> </w:t>
            </w:r>
            <w:r w:rsidRPr="006335AD">
              <w:rPr>
                <w:rFonts w:ascii="Arial" w:hAnsi="Arial" w:cs="Arial"/>
                <w:sz w:val="20"/>
                <w:lang w:val="es-CO"/>
              </w:rPr>
              <w:t>clones</w:t>
            </w:r>
          </w:p>
        </w:tc>
      </w:tr>
    </w:tbl>
    <w:p w14:paraId="07397F08" w14:textId="77777777" w:rsidR="006335AD" w:rsidRPr="006335AD" w:rsidRDefault="006335AD" w:rsidP="006335AD">
      <w:pPr>
        <w:pStyle w:val="Default"/>
        <w:spacing w:after="240" w:line="276" w:lineRule="auto"/>
        <w:jc w:val="both"/>
        <w:rPr>
          <w:color w:val="auto"/>
          <w:sz w:val="20"/>
          <w:szCs w:val="22"/>
          <w:lang w:val="es-419"/>
        </w:rPr>
      </w:pPr>
      <w:r w:rsidRPr="006335AD">
        <w:rPr>
          <w:color w:val="auto"/>
          <w:sz w:val="20"/>
          <w:szCs w:val="22"/>
          <w:lang w:val="es-419"/>
        </w:rPr>
        <w:t>Fuente: Elaboración propia</w:t>
      </w:r>
    </w:p>
    <w:p w14:paraId="04304E80" w14:textId="77777777" w:rsidR="001D61C9" w:rsidRDefault="00E43F81" w:rsidP="00E43F81">
      <w:pPr>
        <w:pStyle w:val="Default"/>
        <w:spacing w:after="240" w:line="276" w:lineRule="auto"/>
        <w:jc w:val="both"/>
        <w:rPr>
          <w:sz w:val="22"/>
          <w:szCs w:val="22"/>
        </w:rPr>
      </w:pPr>
      <w:r w:rsidRPr="00E43F81">
        <w:rPr>
          <w:sz w:val="22"/>
          <w:szCs w:val="22"/>
        </w:rPr>
        <w:t xml:space="preserve">Además de las Fotocopiadoras que hacen parte del Centro de Multimedia y Publicaciones, al interior del campus de la Universidad de la Amazonia se cuenta con 5 sitios prestadores de servicios de fotocopias, anillado, impresiones a blanco y negro y a color; además de otros servicios de papelería, uno de los cuales se encuentra ubicado en el bloque de la biblioteca, factor que facilita y agilizan los trabajos de las personas que hacen uso de la misma. </w:t>
      </w:r>
    </w:p>
    <w:p w14:paraId="40FE9AD4" w14:textId="4C402F35" w:rsidR="00E43F81" w:rsidRPr="00E43F81" w:rsidRDefault="00E43F81" w:rsidP="00E43F81">
      <w:pPr>
        <w:pStyle w:val="Default"/>
        <w:spacing w:after="240" w:line="276" w:lineRule="auto"/>
        <w:jc w:val="both"/>
        <w:rPr>
          <w:sz w:val="22"/>
          <w:szCs w:val="22"/>
        </w:rPr>
      </w:pPr>
      <w:r w:rsidRPr="00E43F81">
        <w:rPr>
          <w:sz w:val="22"/>
          <w:szCs w:val="22"/>
        </w:rPr>
        <w:t xml:space="preserve">La red de datos de la sede principal de Universidad de la Amazonia tiene una topología estrella, la capa física del nodo Unidad de Sistemas y Bloque Administrativo está definida por el cableado estructurado UTP Nivel 5, la del nodo Biblioteca está definida por el cableado estructurado UTP Nivel 6, la conexión de los nodos Biblioteca, Bloque administrativo, Edificio de Docentes y el nodo principal se hace por medio de fibra óptica, la conexión del nodo Unidad de Sistemas y el nodo </w:t>
      </w:r>
      <w:r w:rsidRPr="00E43F81">
        <w:rPr>
          <w:sz w:val="22"/>
          <w:szCs w:val="22"/>
        </w:rPr>
        <w:lastRenderedPageBreak/>
        <w:t>principal se hace por medio de cable UTP; la conexión de los laboratorios de Matemáticas, Ingles y el Aula Movil se realiza mediante cable UTP, teniendo como origen el nodo del Edificio de Docentes; por su parte la conexión al Auditorio se realiza utilizando una antena de grilla con una frecuencia de 2.4 Ghz desde el nodo de Biblioteca. Los cuatro nodos proveen 712 puntos de red, distribuidos de la siguiente manera:</w:t>
      </w:r>
    </w:p>
    <w:p w14:paraId="073E3D86" w14:textId="38FF65AF" w:rsidR="00264A1E" w:rsidRPr="005773FF" w:rsidRDefault="00264A1E" w:rsidP="00264A1E">
      <w:pPr>
        <w:pStyle w:val="Descripcin"/>
        <w:keepNext/>
        <w:spacing w:after="0"/>
        <w:rPr>
          <w:rFonts w:ascii="Arial" w:hAnsi="Arial" w:cs="Arial"/>
          <w:b w:val="0"/>
          <w:color w:val="auto"/>
          <w:sz w:val="20"/>
        </w:rPr>
      </w:pPr>
      <w:bookmarkStart w:id="174" w:name="_Toc100040421"/>
      <w:r w:rsidRPr="005773FF">
        <w:rPr>
          <w:rFonts w:ascii="Arial" w:hAnsi="Arial" w:cs="Arial"/>
          <w:b w:val="0"/>
          <w:color w:val="auto"/>
          <w:sz w:val="20"/>
        </w:rPr>
        <w:t xml:space="preserve">Tabla </w:t>
      </w:r>
      <w:r w:rsidRPr="005773FF">
        <w:rPr>
          <w:rFonts w:ascii="Arial" w:hAnsi="Arial" w:cs="Arial"/>
          <w:b w:val="0"/>
          <w:color w:val="auto"/>
          <w:sz w:val="20"/>
        </w:rPr>
        <w:fldChar w:fldCharType="begin"/>
      </w:r>
      <w:r w:rsidRPr="005773FF">
        <w:rPr>
          <w:rFonts w:ascii="Arial" w:hAnsi="Arial" w:cs="Arial"/>
          <w:b w:val="0"/>
          <w:color w:val="auto"/>
          <w:sz w:val="20"/>
        </w:rPr>
        <w:instrText xml:space="preserve"> SEQ Tabla \* ARABIC </w:instrText>
      </w:r>
      <w:r w:rsidRPr="005773FF">
        <w:rPr>
          <w:rFonts w:ascii="Arial" w:hAnsi="Arial" w:cs="Arial"/>
          <w:b w:val="0"/>
          <w:color w:val="auto"/>
          <w:sz w:val="20"/>
        </w:rPr>
        <w:fldChar w:fldCharType="separate"/>
      </w:r>
      <w:r w:rsidR="00202661">
        <w:rPr>
          <w:rFonts w:ascii="Arial" w:hAnsi="Arial" w:cs="Arial"/>
          <w:b w:val="0"/>
          <w:noProof/>
          <w:color w:val="auto"/>
          <w:sz w:val="20"/>
        </w:rPr>
        <w:t>32</w:t>
      </w:r>
      <w:r w:rsidRPr="005773FF">
        <w:rPr>
          <w:rFonts w:ascii="Arial" w:hAnsi="Arial" w:cs="Arial"/>
          <w:b w:val="0"/>
          <w:color w:val="auto"/>
          <w:sz w:val="20"/>
        </w:rPr>
        <w:fldChar w:fldCharType="end"/>
      </w:r>
      <w:r w:rsidRPr="005773FF">
        <w:rPr>
          <w:rFonts w:ascii="Arial" w:hAnsi="Arial" w:cs="Arial"/>
          <w:b w:val="0"/>
          <w:color w:val="auto"/>
          <w:sz w:val="20"/>
          <w:lang w:val="es-419"/>
        </w:rPr>
        <w:t>. Nodos de la red de datos</w:t>
      </w:r>
      <w:bookmarkEnd w:id="174"/>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4663"/>
        <w:gridCol w:w="4742"/>
      </w:tblGrid>
      <w:tr w:rsidR="00E43F81" w:rsidRPr="001008F2" w14:paraId="56451A70" w14:textId="77777777" w:rsidTr="001008F2">
        <w:trPr>
          <w:trHeight w:val="305"/>
        </w:trPr>
        <w:tc>
          <w:tcPr>
            <w:tcW w:w="2479" w:type="pct"/>
            <w:shd w:val="clear" w:color="auto" w:fill="auto"/>
            <w:vAlign w:val="center"/>
          </w:tcPr>
          <w:p w14:paraId="7C8774B9" w14:textId="77777777" w:rsidR="00E43F81" w:rsidRPr="001008F2" w:rsidRDefault="00E43F81" w:rsidP="001008F2">
            <w:pPr>
              <w:pStyle w:val="TableParagraph"/>
              <w:ind w:left="1283" w:right="1278"/>
              <w:jc w:val="center"/>
              <w:rPr>
                <w:rFonts w:ascii="Arial" w:hAnsi="Arial" w:cs="Arial"/>
                <w:b/>
                <w:sz w:val="20"/>
                <w:lang w:val="es-CO"/>
              </w:rPr>
            </w:pPr>
            <w:r w:rsidRPr="001008F2">
              <w:rPr>
                <w:rFonts w:ascii="Arial" w:hAnsi="Arial" w:cs="Arial"/>
                <w:b/>
                <w:sz w:val="20"/>
                <w:lang w:val="es-CO"/>
              </w:rPr>
              <w:t>Nodo</w:t>
            </w:r>
          </w:p>
        </w:tc>
        <w:tc>
          <w:tcPr>
            <w:tcW w:w="2521" w:type="pct"/>
            <w:shd w:val="clear" w:color="auto" w:fill="auto"/>
            <w:vAlign w:val="center"/>
          </w:tcPr>
          <w:p w14:paraId="7395D624" w14:textId="235B6432" w:rsidR="00E43F81" w:rsidRPr="001008F2" w:rsidRDefault="00E43F81" w:rsidP="001008F2">
            <w:pPr>
              <w:pStyle w:val="TableParagraph"/>
              <w:ind w:left="371" w:right="349"/>
              <w:jc w:val="center"/>
              <w:rPr>
                <w:rFonts w:ascii="Arial" w:hAnsi="Arial" w:cs="Arial"/>
                <w:b/>
                <w:sz w:val="20"/>
                <w:lang w:val="es-CO"/>
              </w:rPr>
            </w:pPr>
            <w:r w:rsidRPr="001008F2">
              <w:rPr>
                <w:rFonts w:ascii="Arial" w:hAnsi="Arial" w:cs="Arial"/>
                <w:b/>
                <w:sz w:val="20"/>
                <w:lang w:val="es-CO"/>
              </w:rPr>
              <w:t xml:space="preserve">Cantidad </w:t>
            </w:r>
            <w:r w:rsidR="001008F2" w:rsidRPr="001008F2">
              <w:rPr>
                <w:rFonts w:ascii="Arial" w:hAnsi="Arial" w:cs="Arial"/>
                <w:b/>
                <w:sz w:val="20"/>
                <w:lang w:val="es-CO"/>
              </w:rPr>
              <w:t>Puntos</w:t>
            </w:r>
            <w:r w:rsidR="001008F2" w:rsidRPr="001008F2">
              <w:rPr>
                <w:rFonts w:ascii="Arial" w:hAnsi="Arial" w:cs="Arial"/>
                <w:b/>
                <w:spacing w:val="-3"/>
                <w:sz w:val="20"/>
                <w:lang w:val="es-CO"/>
              </w:rPr>
              <w:t xml:space="preserve"> </w:t>
            </w:r>
            <w:r w:rsidR="001008F2">
              <w:rPr>
                <w:rFonts w:ascii="Arial" w:hAnsi="Arial" w:cs="Arial"/>
                <w:b/>
                <w:sz w:val="20"/>
                <w:lang w:val="es-419"/>
              </w:rPr>
              <w:t>de</w:t>
            </w:r>
            <w:r w:rsidR="001008F2" w:rsidRPr="001008F2">
              <w:rPr>
                <w:rFonts w:ascii="Arial" w:hAnsi="Arial" w:cs="Arial"/>
                <w:b/>
                <w:spacing w:val="2"/>
                <w:sz w:val="20"/>
                <w:lang w:val="es-CO"/>
              </w:rPr>
              <w:t xml:space="preserve"> </w:t>
            </w:r>
            <w:r w:rsidR="001008F2" w:rsidRPr="001008F2">
              <w:rPr>
                <w:rFonts w:ascii="Arial" w:hAnsi="Arial" w:cs="Arial"/>
                <w:b/>
                <w:sz w:val="20"/>
                <w:lang w:val="es-CO"/>
              </w:rPr>
              <w:t>Red</w:t>
            </w:r>
          </w:p>
        </w:tc>
      </w:tr>
      <w:tr w:rsidR="00E43F81" w:rsidRPr="001008F2" w14:paraId="66889DF8" w14:textId="77777777" w:rsidTr="001008F2">
        <w:trPr>
          <w:trHeight w:val="268"/>
        </w:trPr>
        <w:tc>
          <w:tcPr>
            <w:tcW w:w="2479" w:type="pct"/>
            <w:shd w:val="clear" w:color="auto" w:fill="auto"/>
            <w:vAlign w:val="center"/>
          </w:tcPr>
          <w:p w14:paraId="3414222A" w14:textId="77777777" w:rsidR="00E43F81" w:rsidRPr="001008F2" w:rsidRDefault="00E43F81" w:rsidP="001008F2">
            <w:pPr>
              <w:pStyle w:val="TableParagraph"/>
              <w:ind w:left="110"/>
              <w:rPr>
                <w:rFonts w:ascii="Arial" w:hAnsi="Arial" w:cs="Arial"/>
                <w:sz w:val="20"/>
                <w:lang w:val="es-CO"/>
              </w:rPr>
            </w:pPr>
            <w:r w:rsidRPr="001008F2">
              <w:rPr>
                <w:rFonts w:ascii="Arial" w:hAnsi="Arial" w:cs="Arial"/>
                <w:sz w:val="20"/>
                <w:lang w:val="es-CO"/>
              </w:rPr>
              <w:t>Unidad</w:t>
            </w:r>
            <w:r w:rsidRPr="001008F2">
              <w:rPr>
                <w:rFonts w:ascii="Arial" w:hAnsi="Arial" w:cs="Arial"/>
                <w:spacing w:val="-4"/>
                <w:sz w:val="20"/>
                <w:lang w:val="es-CO"/>
              </w:rPr>
              <w:t xml:space="preserve"> </w:t>
            </w:r>
            <w:r w:rsidRPr="001008F2">
              <w:rPr>
                <w:rFonts w:ascii="Arial" w:hAnsi="Arial" w:cs="Arial"/>
                <w:sz w:val="20"/>
                <w:lang w:val="es-CO"/>
              </w:rPr>
              <w:t>de</w:t>
            </w:r>
            <w:r w:rsidRPr="001008F2">
              <w:rPr>
                <w:rFonts w:ascii="Arial" w:hAnsi="Arial" w:cs="Arial"/>
                <w:spacing w:val="-3"/>
                <w:sz w:val="20"/>
                <w:lang w:val="es-CO"/>
              </w:rPr>
              <w:t xml:space="preserve"> </w:t>
            </w:r>
            <w:r w:rsidRPr="001008F2">
              <w:rPr>
                <w:rFonts w:ascii="Arial" w:hAnsi="Arial" w:cs="Arial"/>
                <w:sz w:val="20"/>
                <w:lang w:val="es-CO"/>
              </w:rPr>
              <w:t>Sistemas</w:t>
            </w:r>
          </w:p>
        </w:tc>
        <w:tc>
          <w:tcPr>
            <w:tcW w:w="2521" w:type="pct"/>
            <w:shd w:val="clear" w:color="auto" w:fill="auto"/>
            <w:vAlign w:val="center"/>
          </w:tcPr>
          <w:p w14:paraId="036F792E" w14:textId="77777777" w:rsidR="00E43F81" w:rsidRPr="001008F2" w:rsidRDefault="00E43F81" w:rsidP="001008F2">
            <w:pPr>
              <w:pStyle w:val="TableParagraph"/>
              <w:ind w:left="369" w:right="349"/>
              <w:jc w:val="center"/>
              <w:rPr>
                <w:rFonts w:ascii="Arial" w:hAnsi="Arial" w:cs="Arial"/>
                <w:sz w:val="20"/>
                <w:lang w:val="es-CO"/>
              </w:rPr>
            </w:pPr>
            <w:r w:rsidRPr="001008F2">
              <w:rPr>
                <w:rFonts w:ascii="Arial" w:hAnsi="Arial" w:cs="Arial"/>
                <w:sz w:val="20"/>
                <w:lang w:val="es-CO"/>
              </w:rPr>
              <w:t>150</w:t>
            </w:r>
          </w:p>
        </w:tc>
      </w:tr>
      <w:tr w:rsidR="00E43F81" w:rsidRPr="001008F2" w14:paraId="067BAAF6" w14:textId="77777777" w:rsidTr="001008F2">
        <w:trPr>
          <w:trHeight w:val="272"/>
        </w:trPr>
        <w:tc>
          <w:tcPr>
            <w:tcW w:w="2479" w:type="pct"/>
            <w:shd w:val="clear" w:color="auto" w:fill="auto"/>
            <w:vAlign w:val="center"/>
          </w:tcPr>
          <w:p w14:paraId="22211F24" w14:textId="77777777" w:rsidR="00E43F81" w:rsidRPr="001008F2" w:rsidRDefault="00E43F81" w:rsidP="001008F2">
            <w:pPr>
              <w:pStyle w:val="TableParagraph"/>
              <w:ind w:left="110"/>
              <w:rPr>
                <w:rFonts w:ascii="Arial" w:hAnsi="Arial" w:cs="Arial"/>
                <w:sz w:val="20"/>
                <w:lang w:val="es-CO"/>
              </w:rPr>
            </w:pPr>
            <w:r w:rsidRPr="001008F2">
              <w:rPr>
                <w:rFonts w:ascii="Arial" w:hAnsi="Arial" w:cs="Arial"/>
                <w:sz w:val="20"/>
                <w:lang w:val="es-CO"/>
              </w:rPr>
              <w:t>Biblioteca</w:t>
            </w:r>
          </w:p>
        </w:tc>
        <w:tc>
          <w:tcPr>
            <w:tcW w:w="2521" w:type="pct"/>
            <w:shd w:val="clear" w:color="auto" w:fill="auto"/>
            <w:vAlign w:val="center"/>
          </w:tcPr>
          <w:p w14:paraId="6BB47F11" w14:textId="77777777" w:rsidR="00E43F81" w:rsidRPr="001008F2" w:rsidRDefault="00E43F81" w:rsidP="001008F2">
            <w:pPr>
              <w:pStyle w:val="TableParagraph"/>
              <w:ind w:left="369" w:right="349"/>
              <w:jc w:val="center"/>
              <w:rPr>
                <w:rFonts w:ascii="Arial" w:hAnsi="Arial" w:cs="Arial"/>
                <w:sz w:val="20"/>
                <w:lang w:val="es-CO"/>
              </w:rPr>
            </w:pPr>
            <w:r w:rsidRPr="001008F2">
              <w:rPr>
                <w:rFonts w:ascii="Arial" w:hAnsi="Arial" w:cs="Arial"/>
                <w:sz w:val="20"/>
                <w:lang w:val="es-CO"/>
              </w:rPr>
              <w:t>120</w:t>
            </w:r>
          </w:p>
        </w:tc>
      </w:tr>
      <w:tr w:rsidR="00E43F81" w:rsidRPr="001008F2" w14:paraId="6DF7F487" w14:textId="77777777" w:rsidTr="001008F2">
        <w:trPr>
          <w:trHeight w:val="290"/>
        </w:trPr>
        <w:tc>
          <w:tcPr>
            <w:tcW w:w="2479" w:type="pct"/>
            <w:shd w:val="clear" w:color="auto" w:fill="auto"/>
            <w:vAlign w:val="center"/>
          </w:tcPr>
          <w:p w14:paraId="515A558A" w14:textId="77777777" w:rsidR="00E43F81" w:rsidRPr="001008F2" w:rsidRDefault="00E43F81" w:rsidP="001008F2">
            <w:pPr>
              <w:pStyle w:val="TableParagraph"/>
              <w:ind w:left="110"/>
              <w:rPr>
                <w:rFonts w:ascii="Arial" w:hAnsi="Arial" w:cs="Arial"/>
                <w:sz w:val="20"/>
                <w:lang w:val="es-CO"/>
              </w:rPr>
            </w:pPr>
            <w:r w:rsidRPr="001008F2">
              <w:rPr>
                <w:rFonts w:ascii="Arial" w:hAnsi="Arial" w:cs="Arial"/>
                <w:sz w:val="20"/>
                <w:lang w:val="es-CO"/>
              </w:rPr>
              <w:t>Bloque</w:t>
            </w:r>
            <w:r w:rsidRPr="001008F2">
              <w:rPr>
                <w:rFonts w:ascii="Arial" w:hAnsi="Arial" w:cs="Arial"/>
                <w:spacing w:val="-7"/>
                <w:sz w:val="20"/>
                <w:lang w:val="es-CO"/>
              </w:rPr>
              <w:t xml:space="preserve"> </w:t>
            </w:r>
            <w:r w:rsidRPr="001008F2">
              <w:rPr>
                <w:rFonts w:ascii="Arial" w:hAnsi="Arial" w:cs="Arial"/>
                <w:sz w:val="20"/>
                <w:lang w:val="es-CO"/>
              </w:rPr>
              <w:t>Administrativo</w:t>
            </w:r>
          </w:p>
        </w:tc>
        <w:tc>
          <w:tcPr>
            <w:tcW w:w="2521" w:type="pct"/>
            <w:shd w:val="clear" w:color="auto" w:fill="auto"/>
            <w:vAlign w:val="center"/>
          </w:tcPr>
          <w:p w14:paraId="1190757D" w14:textId="77777777" w:rsidR="00E43F81" w:rsidRPr="001008F2" w:rsidRDefault="00E43F81" w:rsidP="001008F2">
            <w:pPr>
              <w:pStyle w:val="TableParagraph"/>
              <w:ind w:left="369" w:right="349"/>
              <w:jc w:val="center"/>
              <w:rPr>
                <w:rFonts w:ascii="Arial" w:hAnsi="Arial" w:cs="Arial"/>
                <w:sz w:val="20"/>
                <w:lang w:val="es-CO"/>
              </w:rPr>
            </w:pPr>
            <w:r w:rsidRPr="001008F2">
              <w:rPr>
                <w:rFonts w:ascii="Arial" w:hAnsi="Arial" w:cs="Arial"/>
                <w:sz w:val="20"/>
                <w:lang w:val="es-CO"/>
              </w:rPr>
              <w:t>116</w:t>
            </w:r>
          </w:p>
        </w:tc>
      </w:tr>
      <w:tr w:rsidR="00E43F81" w:rsidRPr="001008F2" w14:paraId="5802AF9B" w14:textId="77777777" w:rsidTr="001008F2">
        <w:trPr>
          <w:trHeight w:val="124"/>
        </w:trPr>
        <w:tc>
          <w:tcPr>
            <w:tcW w:w="2479" w:type="pct"/>
            <w:shd w:val="clear" w:color="auto" w:fill="auto"/>
            <w:vAlign w:val="center"/>
          </w:tcPr>
          <w:p w14:paraId="5C6CE11E" w14:textId="77777777" w:rsidR="00E43F81" w:rsidRPr="001008F2" w:rsidRDefault="00E43F81" w:rsidP="001008F2">
            <w:pPr>
              <w:pStyle w:val="TableParagraph"/>
              <w:ind w:left="110"/>
              <w:rPr>
                <w:rFonts w:ascii="Arial" w:hAnsi="Arial" w:cs="Arial"/>
                <w:sz w:val="20"/>
                <w:lang w:val="es-CO"/>
              </w:rPr>
            </w:pPr>
            <w:r w:rsidRPr="001008F2">
              <w:rPr>
                <w:rFonts w:ascii="Arial" w:hAnsi="Arial" w:cs="Arial"/>
                <w:sz w:val="20"/>
                <w:lang w:val="es-CO"/>
              </w:rPr>
              <w:t>Edificio</w:t>
            </w:r>
            <w:r w:rsidRPr="001008F2">
              <w:rPr>
                <w:rFonts w:ascii="Arial" w:hAnsi="Arial" w:cs="Arial"/>
                <w:spacing w:val="-4"/>
                <w:sz w:val="20"/>
                <w:lang w:val="es-CO"/>
              </w:rPr>
              <w:t xml:space="preserve"> </w:t>
            </w:r>
            <w:r w:rsidRPr="001008F2">
              <w:rPr>
                <w:rFonts w:ascii="Arial" w:hAnsi="Arial" w:cs="Arial"/>
                <w:sz w:val="20"/>
                <w:lang w:val="es-CO"/>
              </w:rPr>
              <w:t>de</w:t>
            </w:r>
            <w:r w:rsidRPr="001008F2">
              <w:rPr>
                <w:rFonts w:ascii="Arial" w:hAnsi="Arial" w:cs="Arial"/>
                <w:spacing w:val="-1"/>
                <w:sz w:val="20"/>
                <w:lang w:val="es-CO"/>
              </w:rPr>
              <w:t xml:space="preserve"> </w:t>
            </w:r>
            <w:r w:rsidRPr="001008F2">
              <w:rPr>
                <w:rFonts w:ascii="Arial" w:hAnsi="Arial" w:cs="Arial"/>
                <w:sz w:val="20"/>
                <w:lang w:val="es-CO"/>
              </w:rPr>
              <w:t>Docentes</w:t>
            </w:r>
          </w:p>
        </w:tc>
        <w:tc>
          <w:tcPr>
            <w:tcW w:w="2521" w:type="pct"/>
            <w:shd w:val="clear" w:color="auto" w:fill="auto"/>
            <w:vAlign w:val="center"/>
          </w:tcPr>
          <w:p w14:paraId="58052253" w14:textId="77777777" w:rsidR="00E43F81" w:rsidRPr="001008F2" w:rsidRDefault="00E43F81" w:rsidP="001008F2">
            <w:pPr>
              <w:pStyle w:val="TableParagraph"/>
              <w:ind w:left="369" w:right="349"/>
              <w:jc w:val="center"/>
              <w:rPr>
                <w:rFonts w:ascii="Arial" w:hAnsi="Arial" w:cs="Arial"/>
                <w:sz w:val="20"/>
                <w:lang w:val="es-CO"/>
              </w:rPr>
            </w:pPr>
            <w:r w:rsidRPr="001008F2">
              <w:rPr>
                <w:rFonts w:ascii="Arial" w:hAnsi="Arial" w:cs="Arial"/>
                <w:sz w:val="20"/>
                <w:lang w:val="es-CO"/>
              </w:rPr>
              <w:t>326</w:t>
            </w:r>
          </w:p>
        </w:tc>
      </w:tr>
      <w:tr w:rsidR="00E43F81" w:rsidRPr="001008F2" w14:paraId="2FE76EFE" w14:textId="77777777" w:rsidTr="001008F2">
        <w:trPr>
          <w:trHeight w:val="170"/>
        </w:trPr>
        <w:tc>
          <w:tcPr>
            <w:tcW w:w="2479" w:type="pct"/>
            <w:shd w:val="clear" w:color="auto" w:fill="auto"/>
            <w:vAlign w:val="center"/>
          </w:tcPr>
          <w:p w14:paraId="7A17A4E6" w14:textId="77777777" w:rsidR="00E43F81" w:rsidRPr="001008F2" w:rsidRDefault="00E43F81" w:rsidP="001008F2">
            <w:pPr>
              <w:pStyle w:val="TableParagraph"/>
              <w:ind w:left="110"/>
              <w:jc w:val="center"/>
              <w:rPr>
                <w:rFonts w:ascii="Arial" w:hAnsi="Arial" w:cs="Arial"/>
                <w:b/>
                <w:sz w:val="20"/>
                <w:lang w:val="es-CO"/>
              </w:rPr>
            </w:pPr>
            <w:r w:rsidRPr="001008F2">
              <w:rPr>
                <w:rFonts w:ascii="Arial" w:hAnsi="Arial" w:cs="Arial"/>
                <w:b/>
                <w:sz w:val="20"/>
                <w:lang w:val="es-CO"/>
              </w:rPr>
              <w:t>Total</w:t>
            </w:r>
          </w:p>
        </w:tc>
        <w:tc>
          <w:tcPr>
            <w:tcW w:w="2521" w:type="pct"/>
            <w:shd w:val="clear" w:color="auto" w:fill="auto"/>
            <w:vAlign w:val="center"/>
          </w:tcPr>
          <w:p w14:paraId="781DF25A" w14:textId="77777777" w:rsidR="00E43F81" w:rsidRPr="001008F2" w:rsidRDefault="00E43F81" w:rsidP="001008F2">
            <w:pPr>
              <w:pStyle w:val="TableParagraph"/>
              <w:ind w:left="369" w:right="349"/>
              <w:jc w:val="center"/>
              <w:rPr>
                <w:rFonts w:ascii="Arial" w:hAnsi="Arial" w:cs="Arial"/>
                <w:b/>
                <w:sz w:val="20"/>
                <w:lang w:val="es-CO"/>
              </w:rPr>
            </w:pPr>
            <w:r w:rsidRPr="001008F2">
              <w:rPr>
                <w:rFonts w:ascii="Arial" w:hAnsi="Arial" w:cs="Arial"/>
                <w:b/>
                <w:sz w:val="20"/>
                <w:lang w:val="es-CO"/>
              </w:rPr>
              <w:t>712</w:t>
            </w:r>
          </w:p>
        </w:tc>
      </w:tr>
    </w:tbl>
    <w:p w14:paraId="46CA0DD6" w14:textId="77777777" w:rsidR="001008F2" w:rsidRPr="006335AD" w:rsidRDefault="001008F2" w:rsidP="001008F2">
      <w:pPr>
        <w:pStyle w:val="Default"/>
        <w:spacing w:after="240" w:line="276" w:lineRule="auto"/>
        <w:jc w:val="both"/>
        <w:rPr>
          <w:color w:val="auto"/>
          <w:sz w:val="20"/>
          <w:szCs w:val="22"/>
          <w:lang w:val="es-419"/>
        </w:rPr>
      </w:pPr>
      <w:r w:rsidRPr="006335AD">
        <w:rPr>
          <w:color w:val="auto"/>
          <w:sz w:val="20"/>
          <w:szCs w:val="22"/>
          <w:lang w:val="es-419"/>
        </w:rPr>
        <w:t>Fuente: Elaboración propia</w:t>
      </w:r>
    </w:p>
    <w:p w14:paraId="2167927E" w14:textId="6BFDD838" w:rsidR="00083D31" w:rsidRPr="005773FF" w:rsidRDefault="00083D31" w:rsidP="00083D31">
      <w:pPr>
        <w:pStyle w:val="Descripcin"/>
        <w:keepNext/>
        <w:spacing w:after="0"/>
        <w:rPr>
          <w:rFonts w:ascii="Arial" w:hAnsi="Arial" w:cs="Arial"/>
          <w:b w:val="0"/>
          <w:color w:val="auto"/>
          <w:sz w:val="20"/>
        </w:rPr>
      </w:pPr>
      <w:bookmarkStart w:id="175" w:name="_Toc100040422"/>
      <w:r w:rsidRPr="005773FF">
        <w:rPr>
          <w:rFonts w:ascii="Arial" w:hAnsi="Arial" w:cs="Arial"/>
          <w:b w:val="0"/>
          <w:color w:val="auto"/>
          <w:sz w:val="20"/>
        </w:rPr>
        <w:t xml:space="preserve">Tabla </w:t>
      </w:r>
      <w:r w:rsidRPr="005773FF">
        <w:rPr>
          <w:rFonts w:ascii="Arial" w:hAnsi="Arial" w:cs="Arial"/>
          <w:b w:val="0"/>
          <w:color w:val="auto"/>
          <w:sz w:val="20"/>
        </w:rPr>
        <w:fldChar w:fldCharType="begin"/>
      </w:r>
      <w:r w:rsidRPr="005773FF">
        <w:rPr>
          <w:rFonts w:ascii="Arial" w:hAnsi="Arial" w:cs="Arial"/>
          <w:b w:val="0"/>
          <w:color w:val="auto"/>
          <w:sz w:val="20"/>
        </w:rPr>
        <w:instrText xml:space="preserve"> SEQ Tabla \* ARABIC </w:instrText>
      </w:r>
      <w:r w:rsidRPr="005773FF">
        <w:rPr>
          <w:rFonts w:ascii="Arial" w:hAnsi="Arial" w:cs="Arial"/>
          <w:b w:val="0"/>
          <w:color w:val="auto"/>
          <w:sz w:val="20"/>
        </w:rPr>
        <w:fldChar w:fldCharType="separate"/>
      </w:r>
      <w:r w:rsidR="00202661">
        <w:rPr>
          <w:rFonts w:ascii="Arial" w:hAnsi="Arial" w:cs="Arial"/>
          <w:b w:val="0"/>
          <w:noProof/>
          <w:color w:val="auto"/>
          <w:sz w:val="20"/>
        </w:rPr>
        <w:t>33</w:t>
      </w:r>
      <w:r w:rsidRPr="005773FF">
        <w:rPr>
          <w:rFonts w:ascii="Arial" w:hAnsi="Arial" w:cs="Arial"/>
          <w:b w:val="0"/>
          <w:color w:val="auto"/>
          <w:sz w:val="20"/>
        </w:rPr>
        <w:fldChar w:fldCharType="end"/>
      </w:r>
      <w:r w:rsidRPr="005773FF">
        <w:rPr>
          <w:rFonts w:ascii="Arial" w:hAnsi="Arial" w:cs="Arial"/>
          <w:b w:val="0"/>
          <w:color w:val="auto"/>
          <w:sz w:val="20"/>
          <w:lang w:val="es-419"/>
        </w:rPr>
        <w:t>. Salas de cómputo disponibles</w:t>
      </w:r>
      <w:bookmarkEnd w:id="175"/>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5368"/>
        <w:gridCol w:w="4037"/>
      </w:tblGrid>
      <w:tr w:rsidR="00E43F81" w:rsidRPr="00A50675" w14:paraId="7F9B2A28" w14:textId="77777777" w:rsidTr="00083D31">
        <w:trPr>
          <w:trHeight w:val="275"/>
        </w:trPr>
        <w:tc>
          <w:tcPr>
            <w:tcW w:w="2854" w:type="pct"/>
            <w:shd w:val="clear" w:color="auto" w:fill="auto"/>
            <w:vAlign w:val="center"/>
          </w:tcPr>
          <w:p w14:paraId="0E403134" w14:textId="77777777" w:rsidR="00E43F81" w:rsidRPr="00A50675" w:rsidRDefault="00E43F81" w:rsidP="00A50675">
            <w:pPr>
              <w:pStyle w:val="TableParagraph"/>
              <w:ind w:left="110"/>
              <w:jc w:val="center"/>
              <w:rPr>
                <w:rFonts w:ascii="Arial" w:hAnsi="Arial" w:cs="Arial"/>
                <w:b/>
                <w:sz w:val="20"/>
                <w:lang w:val="es-CO"/>
              </w:rPr>
            </w:pPr>
            <w:r w:rsidRPr="00A50675">
              <w:rPr>
                <w:rFonts w:ascii="Arial" w:hAnsi="Arial" w:cs="Arial"/>
                <w:b/>
                <w:sz w:val="20"/>
                <w:lang w:val="es-CO"/>
              </w:rPr>
              <w:t>Denominación</w:t>
            </w:r>
          </w:p>
        </w:tc>
        <w:tc>
          <w:tcPr>
            <w:tcW w:w="2146" w:type="pct"/>
            <w:shd w:val="clear" w:color="auto" w:fill="auto"/>
            <w:vAlign w:val="center"/>
          </w:tcPr>
          <w:p w14:paraId="1F5E4C20" w14:textId="629FE26E" w:rsidR="00E43F81" w:rsidRPr="00A50675" w:rsidRDefault="00A50675" w:rsidP="00A50675">
            <w:pPr>
              <w:pStyle w:val="TableParagraph"/>
              <w:tabs>
                <w:tab w:val="left" w:pos="1761"/>
              </w:tabs>
              <w:ind w:left="110"/>
              <w:jc w:val="center"/>
              <w:rPr>
                <w:rFonts w:ascii="Arial" w:hAnsi="Arial" w:cs="Arial"/>
                <w:b/>
                <w:sz w:val="20"/>
                <w:lang w:val="es-CO"/>
              </w:rPr>
            </w:pPr>
            <w:r>
              <w:rPr>
                <w:rFonts w:ascii="Arial" w:hAnsi="Arial" w:cs="Arial"/>
                <w:b/>
                <w:sz w:val="20"/>
                <w:lang w:val="es-CO"/>
              </w:rPr>
              <w:t xml:space="preserve">Número </w:t>
            </w:r>
            <w:r>
              <w:rPr>
                <w:rFonts w:ascii="Arial" w:hAnsi="Arial" w:cs="Arial"/>
                <w:b/>
                <w:sz w:val="20"/>
                <w:lang w:val="es-419"/>
              </w:rPr>
              <w:t xml:space="preserve">de </w:t>
            </w:r>
            <w:r w:rsidRPr="00A50675">
              <w:rPr>
                <w:rFonts w:ascii="Arial" w:hAnsi="Arial" w:cs="Arial"/>
                <w:b/>
                <w:sz w:val="20"/>
                <w:lang w:val="es-CO"/>
              </w:rPr>
              <w:t>Equipos</w:t>
            </w:r>
          </w:p>
        </w:tc>
      </w:tr>
      <w:tr w:rsidR="00E43F81" w:rsidRPr="00A50675" w14:paraId="26BCEBD0" w14:textId="77777777" w:rsidTr="00A50675">
        <w:trPr>
          <w:trHeight w:val="292"/>
        </w:trPr>
        <w:tc>
          <w:tcPr>
            <w:tcW w:w="2854" w:type="pct"/>
            <w:shd w:val="clear" w:color="auto" w:fill="auto"/>
            <w:vAlign w:val="center"/>
          </w:tcPr>
          <w:p w14:paraId="7EAD4C1F"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4"/>
                <w:sz w:val="20"/>
                <w:lang w:val="es-CO"/>
              </w:rPr>
              <w:t xml:space="preserve"> </w:t>
            </w:r>
            <w:r w:rsidRPr="00A50675">
              <w:rPr>
                <w:rFonts w:ascii="Arial" w:hAnsi="Arial" w:cs="Arial"/>
                <w:sz w:val="20"/>
                <w:lang w:val="es-CO"/>
              </w:rPr>
              <w:t>de Cómputo I</w:t>
            </w:r>
          </w:p>
        </w:tc>
        <w:tc>
          <w:tcPr>
            <w:tcW w:w="2146" w:type="pct"/>
            <w:shd w:val="clear" w:color="auto" w:fill="auto"/>
            <w:vAlign w:val="center"/>
          </w:tcPr>
          <w:p w14:paraId="594E2A63"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18</w:t>
            </w:r>
          </w:p>
        </w:tc>
      </w:tr>
      <w:tr w:rsidR="00E43F81" w:rsidRPr="00A50675" w14:paraId="21B7D468" w14:textId="77777777" w:rsidTr="00A50675">
        <w:trPr>
          <w:trHeight w:val="292"/>
        </w:trPr>
        <w:tc>
          <w:tcPr>
            <w:tcW w:w="2854" w:type="pct"/>
            <w:shd w:val="clear" w:color="auto" w:fill="auto"/>
            <w:vAlign w:val="center"/>
          </w:tcPr>
          <w:p w14:paraId="38AF47DB"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5"/>
                <w:sz w:val="20"/>
                <w:lang w:val="es-CO"/>
              </w:rPr>
              <w:t xml:space="preserve"> </w:t>
            </w:r>
            <w:r w:rsidRPr="00A50675">
              <w:rPr>
                <w:rFonts w:ascii="Arial" w:hAnsi="Arial" w:cs="Arial"/>
                <w:sz w:val="20"/>
                <w:lang w:val="es-CO"/>
              </w:rPr>
              <w:t>de</w:t>
            </w:r>
            <w:r w:rsidRPr="00A50675">
              <w:rPr>
                <w:rFonts w:ascii="Arial" w:hAnsi="Arial" w:cs="Arial"/>
                <w:spacing w:val="-1"/>
                <w:sz w:val="20"/>
                <w:lang w:val="es-CO"/>
              </w:rPr>
              <w:t xml:space="preserve"> </w:t>
            </w:r>
            <w:r w:rsidRPr="00A50675">
              <w:rPr>
                <w:rFonts w:ascii="Arial" w:hAnsi="Arial" w:cs="Arial"/>
                <w:sz w:val="20"/>
                <w:lang w:val="es-CO"/>
              </w:rPr>
              <w:t>Cómputo II</w:t>
            </w:r>
          </w:p>
        </w:tc>
        <w:tc>
          <w:tcPr>
            <w:tcW w:w="2146" w:type="pct"/>
            <w:shd w:val="clear" w:color="auto" w:fill="auto"/>
            <w:vAlign w:val="center"/>
          </w:tcPr>
          <w:p w14:paraId="3764665D"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20</w:t>
            </w:r>
          </w:p>
        </w:tc>
      </w:tr>
      <w:tr w:rsidR="00E43F81" w:rsidRPr="00A50675" w14:paraId="4A47F902" w14:textId="77777777" w:rsidTr="00A50675">
        <w:trPr>
          <w:trHeight w:val="287"/>
        </w:trPr>
        <w:tc>
          <w:tcPr>
            <w:tcW w:w="2854" w:type="pct"/>
            <w:shd w:val="clear" w:color="auto" w:fill="auto"/>
            <w:vAlign w:val="center"/>
          </w:tcPr>
          <w:p w14:paraId="245C4C5C"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6"/>
                <w:sz w:val="20"/>
                <w:lang w:val="es-CO"/>
              </w:rPr>
              <w:t xml:space="preserve"> </w:t>
            </w:r>
            <w:r w:rsidRPr="00A50675">
              <w:rPr>
                <w:rFonts w:ascii="Arial" w:hAnsi="Arial" w:cs="Arial"/>
                <w:sz w:val="20"/>
                <w:lang w:val="es-CO"/>
              </w:rPr>
              <w:t>de</w:t>
            </w:r>
            <w:r w:rsidRPr="00A50675">
              <w:rPr>
                <w:rFonts w:ascii="Arial" w:hAnsi="Arial" w:cs="Arial"/>
                <w:spacing w:val="-1"/>
                <w:sz w:val="20"/>
                <w:lang w:val="es-CO"/>
              </w:rPr>
              <w:t xml:space="preserve"> </w:t>
            </w:r>
            <w:r w:rsidRPr="00A50675">
              <w:rPr>
                <w:rFonts w:ascii="Arial" w:hAnsi="Arial" w:cs="Arial"/>
                <w:sz w:val="20"/>
                <w:lang w:val="es-CO"/>
              </w:rPr>
              <w:t>Cómputo</w:t>
            </w:r>
            <w:r w:rsidRPr="00A50675">
              <w:rPr>
                <w:rFonts w:ascii="Arial" w:hAnsi="Arial" w:cs="Arial"/>
                <w:spacing w:val="-2"/>
                <w:sz w:val="20"/>
                <w:lang w:val="es-CO"/>
              </w:rPr>
              <w:t xml:space="preserve"> </w:t>
            </w:r>
            <w:r w:rsidRPr="00A50675">
              <w:rPr>
                <w:rFonts w:ascii="Arial" w:hAnsi="Arial" w:cs="Arial"/>
                <w:sz w:val="20"/>
                <w:lang w:val="es-CO"/>
              </w:rPr>
              <w:t>III</w:t>
            </w:r>
          </w:p>
        </w:tc>
        <w:tc>
          <w:tcPr>
            <w:tcW w:w="2146" w:type="pct"/>
            <w:shd w:val="clear" w:color="auto" w:fill="auto"/>
            <w:vAlign w:val="center"/>
          </w:tcPr>
          <w:p w14:paraId="03EA3034"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18</w:t>
            </w:r>
          </w:p>
        </w:tc>
      </w:tr>
      <w:tr w:rsidR="00E43F81" w:rsidRPr="00A50675" w14:paraId="2F9CD03B" w14:textId="77777777" w:rsidTr="00A50675">
        <w:trPr>
          <w:trHeight w:val="292"/>
        </w:trPr>
        <w:tc>
          <w:tcPr>
            <w:tcW w:w="2854" w:type="pct"/>
            <w:shd w:val="clear" w:color="auto" w:fill="auto"/>
            <w:vAlign w:val="center"/>
          </w:tcPr>
          <w:p w14:paraId="46288B75"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5"/>
                <w:sz w:val="20"/>
                <w:lang w:val="es-CO"/>
              </w:rPr>
              <w:t xml:space="preserve"> </w:t>
            </w:r>
            <w:r w:rsidRPr="00A50675">
              <w:rPr>
                <w:rFonts w:ascii="Arial" w:hAnsi="Arial" w:cs="Arial"/>
                <w:sz w:val="20"/>
                <w:lang w:val="es-CO"/>
              </w:rPr>
              <w:t>de</w:t>
            </w:r>
            <w:r w:rsidRPr="00A50675">
              <w:rPr>
                <w:rFonts w:ascii="Arial" w:hAnsi="Arial" w:cs="Arial"/>
                <w:spacing w:val="-1"/>
                <w:sz w:val="20"/>
                <w:lang w:val="es-CO"/>
              </w:rPr>
              <w:t xml:space="preserve"> </w:t>
            </w:r>
            <w:r w:rsidRPr="00A50675">
              <w:rPr>
                <w:rFonts w:ascii="Arial" w:hAnsi="Arial" w:cs="Arial"/>
                <w:sz w:val="20"/>
                <w:lang w:val="es-CO"/>
              </w:rPr>
              <w:t>Cómputo IV</w:t>
            </w:r>
          </w:p>
        </w:tc>
        <w:tc>
          <w:tcPr>
            <w:tcW w:w="2146" w:type="pct"/>
            <w:shd w:val="clear" w:color="auto" w:fill="auto"/>
            <w:vAlign w:val="center"/>
          </w:tcPr>
          <w:p w14:paraId="1C7AD728"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18</w:t>
            </w:r>
          </w:p>
        </w:tc>
      </w:tr>
      <w:tr w:rsidR="00E43F81" w:rsidRPr="00A50675" w14:paraId="62DE455B" w14:textId="77777777" w:rsidTr="00A50675">
        <w:trPr>
          <w:trHeight w:val="292"/>
        </w:trPr>
        <w:tc>
          <w:tcPr>
            <w:tcW w:w="2854" w:type="pct"/>
            <w:shd w:val="clear" w:color="auto" w:fill="auto"/>
            <w:vAlign w:val="center"/>
          </w:tcPr>
          <w:p w14:paraId="2DED31D7"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4"/>
                <w:sz w:val="20"/>
                <w:lang w:val="es-CO"/>
              </w:rPr>
              <w:t xml:space="preserve"> </w:t>
            </w:r>
            <w:r w:rsidRPr="00A50675">
              <w:rPr>
                <w:rFonts w:ascii="Arial" w:hAnsi="Arial" w:cs="Arial"/>
                <w:sz w:val="20"/>
                <w:lang w:val="es-CO"/>
              </w:rPr>
              <w:t>Carlos</w:t>
            </w:r>
            <w:r w:rsidRPr="00A50675">
              <w:rPr>
                <w:rFonts w:ascii="Arial" w:hAnsi="Arial" w:cs="Arial"/>
                <w:spacing w:val="-1"/>
                <w:sz w:val="20"/>
                <w:lang w:val="es-CO"/>
              </w:rPr>
              <w:t xml:space="preserve"> </w:t>
            </w:r>
            <w:r w:rsidRPr="00A50675">
              <w:rPr>
                <w:rFonts w:ascii="Arial" w:hAnsi="Arial" w:cs="Arial"/>
                <w:sz w:val="20"/>
                <w:lang w:val="es-CO"/>
              </w:rPr>
              <w:t>Muñoz</w:t>
            </w:r>
          </w:p>
        </w:tc>
        <w:tc>
          <w:tcPr>
            <w:tcW w:w="2146" w:type="pct"/>
            <w:shd w:val="clear" w:color="auto" w:fill="auto"/>
            <w:vAlign w:val="center"/>
          </w:tcPr>
          <w:p w14:paraId="7F9DC6BD"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30</w:t>
            </w:r>
          </w:p>
        </w:tc>
      </w:tr>
      <w:tr w:rsidR="00E43F81" w:rsidRPr="00A50675" w14:paraId="6D815DF9" w14:textId="77777777" w:rsidTr="00A50675">
        <w:trPr>
          <w:trHeight w:val="287"/>
        </w:trPr>
        <w:tc>
          <w:tcPr>
            <w:tcW w:w="2854" w:type="pct"/>
            <w:shd w:val="clear" w:color="auto" w:fill="auto"/>
            <w:vAlign w:val="center"/>
          </w:tcPr>
          <w:p w14:paraId="0417A847"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4"/>
                <w:sz w:val="20"/>
                <w:lang w:val="es-CO"/>
              </w:rPr>
              <w:t xml:space="preserve"> </w:t>
            </w:r>
            <w:r w:rsidRPr="00A50675">
              <w:rPr>
                <w:rFonts w:ascii="Arial" w:hAnsi="Arial" w:cs="Arial"/>
                <w:sz w:val="20"/>
                <w:lang w:val="es-CO"/>
              </w:rPr>
              <w:t>Sede Centro</w:t>
            </w:r>
          </w:p>
        </w:tc>
        <w:tc>
          <w:tcPr>
            <w:tcW w:w="2146" w:type="pct"/>
            <w:shd w:val="clear" w:color="auto" w:fill="auto"/>
            <w:vAlign w:val="center"/>
          </w:tcPr>
          <w:p w14:paraId="1A9F54B5"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35</w:t>
            </w:r>
          </w:p>
        </w:tc>
      </w:tr>
      <w:tr w:rsidR="00E43F81" w:rsidRPr="00A50675" w14:paraId="584F3A00" w14:textId="77777777" w:rsidTr="00A50675">
        <w:trPr>
          <w:trHeight w:val="292"/>
        </w:trPr>
        <w:tc>
          <w:tcPr>
            <w:tcW w:w="2854" w:type="pct"/>
            <w:shd w:val="clear" w:color="auto" w:fill="auto"/>
            <w:vAlign w:val="center"/>
          </w:tcPr>
          <w:p w14:paraId="16FEF878"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Sala</w:t>
            </w:r>
            <w:r w:rsidRPr="00A50675">
              <w:rPr>
                <w:rFonts w:ascii="Arial" w:hAnsi="Arial" w:cs="Arial"/>
                <w:spacing w:val="-5"/>
                <w:sz w:val="20"/>
                <w:lang w:val="es-CO"/>
              </w:rPr>
              <w:t xml:space="preserve"> </w:t>
            </w:r>
            <w:r w:rsidRPr="00A50675">
              <w:rPr>
                <w:rFonts w:ascii="Arial" w:hAnsi="Arial" w:cs="Arial"/>
                <w:sz w:val="20"/>
                <w:lang w:val="es-CO"/>
              </w:rPr>
              <w:t>Virtual</w:t>
            </w:r>
            <w:r w:rsidRPr="00A50675">
              <w:rPr>
                <w:rFonts w:ascii="Arial" w:hAnsi="Arial" w:cs="Arial"/>
                <w:spacing w:val="-3"/>
                <w:sz w:val="20"/>
                <w:lang w:val="es-CO"/>
              </w:rPr>
              <w:t xml:space="preserve"> </w:t>
            </w:r>
            <w:r w:rsidRPr="00A50675">
              <w:rPr>
                <w:rFonts w:ascii="Arial" w:hAnsi="Arial" w:cs="Arial"/>
                <w:sz w:val="20"/>
                <w:lang w:val="es-CO"/>
              </w:rPr>
              <w:t>Biblioteca</w:t>
            </w:r>
          </w:p>
        </w:tc>
        <w:tc>
          <w:tcPr>
            <w:tcW w:w="2146" w:type="pct"/>
            <w:shd w:val="clear" w:color="auto" w:fill="auto"/>
            <w:vAlign w:val="center"/>
          </w:tcPr>
          <w:p w14:paraId="4E8ED35B"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30</w:t>
            </w:r>
          </w:p>
        </w:tc>
      </w:tr>
      <w:tr w:rsidR="00E43F81" w:rsidRPr="00A50675" w14:paraId="0F470AE9" w14:textId="77777777" w:rsidTr="00A50675">
        <w:trPr>
          <w:trHeight w:val="293"/>
        </w:trPr>
        <w:tc>
          <w:tcPr>
            <w:tcW w:w="2854" w:type="pct"/>
            <w:shd w:val="clear" w:color="auto" w:fill="auto"/>
            <w:vAlign w:val="center"/>
          </w:tcPr>
          <w:p w14:paraId="7270FA13" w14:textId="13A7E424"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Aula</w:t>
            </w:r>
            <w:r w:rsidRPr="00A50675">
              <w:rPr>
                <w:rFonts w:ascii="Arial" w:hAnsi="Arial" w:cs="Arial"/>
                <w:spacing w:val="-4"/>
                <w:sz w:val="20"/>
                <w:lang w:val="es-CO"/>
              </w:rPr>
              <w:t xml:space="preserve"> </w:t>
            </w:r>
            <w:r w:rsidR="00083D31" w:rsidRPr="00A50675">
              <w:rPr>
                <w:rFonts w:ascii="Arial" w:hAnsi="Arial" w:cs="Arial"/>
                <w:sz w:val="20"/>
                <w:lang w:val="es-CO"/>
              </w:rPr>
              <w:t>Móvil</w:t>
            </w:r>
            <w:r w:rsidRPr="00A50675">
              <w:rPr>
                <w:rFonts w:ascii="Arial" w:hAnsi="Arial" w:cs="Arial"/>
                <w:spacing w:val="-2"/>
                <w:sz w:val="20"/>
                <w:lang w:val="es-CO"/>
              </w:rPr>
              <w:t xml:space="preserve"> </w:t>
            </w:r>
            <w:r w:rsidRPr="00A50675">
              <w:rPr>
                <w:rFonts w:ascii="Arial" w:hAnsi="Arial" w:cs="Arial"/>
                <w:sz w:val="20"/>
                <w:lang w:val="es-CO"/>
              </w:rPr>
              <w:t>–</w:t>
            </w:r>
            <w:r w:rsidRPr="00A50675">
              <w:rPr>
                <w:rFonts w:ascii="Arial" w:hAnsi="Arial" w:cs="Arial"/>
                <w:spacing w:val="1"/>
                <w:sz w:val="20"/>
                <w:lang w:val="es-CO"/>
              </w:rPr>
              <w:t xml:space="preserve"> </w:t>
            </w:r>
            <w:r w:rsidRPr="00A50675">
              <w:rPr>
                <w:rFonts w:ascii="Arial" w:hAnsi="Arial" w:cs="Arial"/>
                <w:sz w:val="20"/>
                <w:lang w:val="es-CO"/>
              </w:rPr>
              <w:t>Distancia</w:t>
            </w:r>
          </w:p>
        </w:tc>
        <w:tc>
          <w:tcPr>
            <w:tcW w:w="2146" w:type="pct"/>
            <w:shd w:val="clear" w:color="auto" w:fill="auto"/>
            <w:vAlign w:val="center"/>
          </w:tcPr>
          <w:p w14:paraId="73369034"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50</w:t>
            </w:r>
          </w:p>
        </w:tc>
      </w:tr>
      <w:tr w:rsidR="00E43F81" w:rsidRPr="00A50675" w14:paraId="4A664129" w14:textId="77777777" w:rsidTr="00A50675">
        <w:trPr>
          <w:trHeight w:val="292"/>
        </w:trPr>
        <w:tc>
          <w:tcPr>
            <w:tcW w:w="2854" w:type="pct"/>
            <w:shd w:val="clear" w:color="auto" w:fill="auto"/>
            <w:vAlign w:val="center"/>
          </w:tcPr>
          <w:p w14:paraId="337A5567" w14:textId="77777777" w:rsidR="00E43F81" w:rsidRPr="00A50675" w:rsidRDefault="00E43F81" w:rsidP="00A50675">
            <w:pPr>
              <w:pStyle w:val="TableParagraph"/>
              <w:ind w:left="110"/>
              <w:rPr>
                <w:rFonts w:ascii="Arial" w:hAnsi="Arial" w:cs="Arial"/>
                <w:sz w:val="20"/>
                <w:lang w:val="es-CO"/>
              </w:rPr>
            </w:pPr>
            <w:r w:rsidRPr="00A50675">
              <w:rPr>
                <w:rFonts w:ascii="Arial" w:hAnsi="Arial" w:cs="Arial"/>
                <w:sz w:val="20"/>
                <w:lang w:val="es-CO"/>
              </w:rPr>
              <w:t>Laboratorio</w:t>
            </w:r>
            <w:r w:rsidRPr="00A50675">
              <w:rPr>
                <w:rFonts w:ascii="Arial" w:hAnsi="Arial" w:cs="Arial"/>
                <w:spacing w:val="-4"/>
                <w:sz w:val="20"/>
                <w:lang w:val="es-CO"/>
              </w:rPr>
              <w:t xml:space="preserve"> </w:t>
            </w:r>
            <w:r w:rsidRPr="00A50675">
              <w:rPr>
                <w:rFonts w:ascii="Arial" w:hAnsi="Arial" w:cs="Arial"/>
                <w:sz w:val="20"/>
                <w:lang w:val="es-CO"/>
              </w:rPr>
              <w:t>de</w:t>
            </w:r>
            <w:r w:rsidRPr="00A50675">
              <w:rPr>
                <w:rFonts w:ascii="Arial" w:hAnsi="Arial" w:cs="Arial"/>
                <w:spacing w:val="-3"/>
                <w:sz w:val="20"/>
                <w:lang w:val="es-CO"/>
              </w:rPr>
              <w:t xml:space="preserve"> </w:t>
            </w:r>
            <w:r w:rsidRPr="00A50675">
              <w:rPr>
                <w:rFonts w:ascii="Arial" w:hAnsi="Arial" w:cs="Arial"/>
                <w:sz w:val="20"/>
                <w:lang w:val="es-CO"/>
              </w:rPr>
              <w:t>Ingles</w:t>
            </w:r>
          </w:p>
        </w:tc>
        <w:tc>
          <w:tcPr>
            <w:tcW w:w="2146" w:type="pct"/>
            <w:shd w:val="clear" w:color="auto" w:fill="auto"/>
            <w:vAlign w:val="center"/>
          </w:tcPr>
          <w:p w14:paraId="772B1234" w14:textId="77777777" w:rsidR="00E43F81" w:rsidRPr="00A50675" w:rsidRDefault="00E43F81" w:rsidP="00A50675">
            <w:pPr>
              <w:pStyle w:val="TableParagraph"/>
              <w:ind w:left="923" w:right="913"/>
              <w:jc w:val="center"/>
              <w:rPr>
                <w:rFonts w:ascii="Arial" w:hAnsi="Arial" w:cs="Arial"/>
                <w:sz w:val="20"/>
                <w:lang w:val="es-CO"/>
              </w:rPr>
            </w:pPr>
            <w:r w:rsidRPr="00A50675">
              <w:rPr>
                <w:rFonts w:ascii="Arial" w:hAnsi="Arial" w:cs="Arial"/>
                <w:sz w:val="20"/>
                <w:lang w:val="es-CO"/>
              </w:rPr>
              <w:t>31</w:t>
            </w:r>
          </w:p>
        </w:tc>
      </w:tr>
      <w:tr w:rsidR="00083D31" w:rsidRPr="00A50675" w14:paraId="3A96265C" w14:textId="77777777" w:rsidTr="00A50675">
        <w:trPr>
          <w:trHeight w:val="292"/>
        </w:trPr>
        <w:tc>
          <w:tcPr>
            <w:tcW w:w="2854" w:type="pct"/>
            <w:shd w:val="clear" w:color="auto" w:fill="auto"/>
            <w:vAlign w:val="center"/>
          </w:tcPr>
          <w:p w14:paraId="016D258A" w14:textId="42B2B4C4" w:rsidR="00083D31" w:rsidRPr="00A50675" w:rsidRDefault="00083D31" w:rsidP="00083D31">
            <w:pPr>
              <w:pStyle w:val="TableParagraph"/>
              <w:ind w:left="110"/>
              <w:rPr>
                <w:rFonts w:ascii="Arial" w:hAnsi="Arial" w:cs="Arial"/>
                <w:sz w:val="20"/>
                <w:lang w:val="es-CO"/>
              </w:rPr>
            </w:pPr>
            <w:r>
              <w:rPr>
                <w:rFonts w:ascii="Arial" w:hAnsi="Arial" w:cs="Arial"/>
                <w:sz w:val="20"/>
                <w:lang w:val="es-CO"/>
              </w:rPr>
              <w:t xml:space="preserve">Laboratorio </w:t>
            </w:r>
            <w:r w:rsidRPr="00A50675">
              <w:rPr>
                <w:rFonts w:ascii="Arial" w:hAnsi="Arial" w:cs="Arial"/>
                <w:sz w:val="20"/>
                <w:lang w:val="es-CO"/>
              </w:rPr>
              <w:t>de</w:t>
            </w:r>
            <w:r>
              <w:rPr>
                <w:rFonts w:ascii="Arial" w:hAnsi="Arial" w:cs="Arial"/>
                <w:sz w:val="20"/>
                <w:lang w:val="es-419"/>
              </w:rPr>
              <w:t xml:space="preserve"> </w:t>
            </w:r>
            <w:r w:rsidRPr="00A50675">
              <w:rPr>
                <w:rFonts w:ascii="Arial" w:hAnsi="Arial" w:cs="Arial"/>
                <w:sz w:val="20"/>
                <w:lang w:val="es-CO"/>
              </w:rPr>
              <w:t>Matemáticas</w:t>
            </w:r>
          </w:p>
        </w:tc>
        <w:tc>
          <w:tcPr>
            <w:tcW w:w="2146" w:type="pct"/>
            <w:shd w:val="clear" w:color="auto" w:fill="auto"/>
            <w:vAlign w:val="center"/>
          </w:tcPr>
          <w:p w14:paraId="5345DF58" w14:textId="5CCD9F10" w:rsidR="00083D31" w:rsidRPr="00A50675" w:rsidRDefault="00083D31" w:rsidP="00083D31">
            <w:pPr>
              <w:pStyle w:val="TableParagraph"/>
              <w:ind w:left="923" w:right="913"/>
              <w:jc w:val="center"/>
              <w:rPr>
                <w:rFonts w:ascii="Arial" w:hAnsi="Arial" w:cs="Arial"/>
                <w:sz w:val="20"/>
                <w:lang w:val="es-CO"/>
              </w:rPr>
            </w:pPr>
            <w:r w:rsidRPr="00A50675">
              <w:rPr>
                <w:rFonts w:ascii="Arial" w:hAnsi="Arial" w:cs="Arial"/>
                <w:sz w:val="20"/>
                <w:lang w:val="es-CO"/>
              </w:rPr>
              <w:t>12</w:t>
            </w:r>
          </w:p>
        </w:tc>
      </w:tr>
    </w:tbl>
    <w:p w14:paraId="15FF5A4B" w14:textId="77777777" w:rsidR="00083D31" w:rsidRPr="006335AD" w:rsidRDefault="00083D31" w:rsidP="00083D31">
      <w:pPr>
        <w:pStyle w:val="Default"/>
        <w:spacing w:after="240" w:line="276" w:lineRule="auto"/>
        <w:jc w:val="both"/>
        <w:rPr>
          <w:color w:val="auto"/>
          <w:sz w:val="20"/>
          <w:szCs w:val="22"/>
          <w:lang w:val="es-419"/>
        </w:rPr>
      </w:pPr>
      <w:r w:rsidRPr="006335AD">
        <w:rPr>
          <w:color w:val="auto"/>
          <w:sz w:val="20"/>
          <w:szCs w:val="22"/>
          <w:lang w:val="es-419"/>
        </w:rPr>
        <w:t>Fuente: Elaboración propia</w:t>
      </w:r>
    </w:p>
    <w:p w14:paraId="4F437CE9" w14:textId="77777777" w:rsidR="00E43F81" w:rsidRPr="00E43F81" w:rsidRDefault="00E43F81" w:rsidP="00A50675">
      <w:pPr>
        <w:pStyle w:val="Default"/>
        <w:spacing w:before="240" w:after="240" w:line="276" w:lineRule="auto"/>
        <w:jc w:val="both"/>
        <w:rPr>
          <w:sz w:val="22"/>
          <w:szCs w:val="22"/>
        </w:rPr>
      </w:pPr>
      <w:r w:rsidRPr="00E43F81">
        <w:rPr>
          <w:sz w:val="22"/>
          <w:szCs w:val="22"/>
        </w:rPr>
        <w:t>Los recursos informáticos que apoyan el desarrollo de procesos académicos equivalen a 640 puntos de red en la sede principal (categoría 5e y 6), y 85 puntos de red en la sede centro (categoría 6), ubicados así:</w:t>
      </w:r>
    </w:p>
    <w:p w14:paraId="4CB4C31D" w14:textId="2512D596" w:rsidR="00C06821" w:rsidRPr="005773FF" w:rsidRDefault="00C06821" w:rsidP="00C06821">
      <w:pPr>
        <w:pStyle w:val="Descripcin"/>
        <w:keepNext/>
        <w:spacing w:after="0"/>
        <w:rPr>
          <w:rFonts w:ascii="Arial" w:hAnsi="Arial" w:cs="Arial"/>
          <w:b w:val="0"/>
          <w:color w:val="auto"/>
          <w:sz w:val="20"/>
        </w:rPr>
      </w:pPr>
      <w:bookmarkStart w:id="176" w:name="_Toc100040423"/>
      <w:r w:rsidRPr="005773FF">
        <w:rPr>
          <w:rFonts w:ascii="Arial" w:hAnsi="Arial" w:cs="Arial"/>
          <w:b w:val="0"/>
          <w:color w:val="auto"/>
          <w:sz w:val="20"/>
        </w:rPr>
        <w:t xml:space="preserve">Tabla </w:t>
      </w:r>
      <w:r w:rsidRPr="005773FF">
        <w:rPr>
          <w:rFonts w:ascii="Arial" w:hAnsi="Arial" w:cs="Arial"/>
          <w:b w:val="0"/>
          <w:color w:val="auto"/>
          <w:sz w:val="20"/>
        </w:rPr>
        <w:fldChar w:fldCharType="begin"/>
      </w:r>
      <w:r w:rsidRPr="005773FF">
        <w:rPr>
          <w:rFonts w:ascii="Arial" w:hAnsi="Arial" w:cs="Arial"/>
          <w:b w:val="0"/>
          <w:color w:val="auto"/>
          <w:sz w:val="20"/>
        </w:rPr>
        <w:instrText xml:space="preserve"> SEQ Tabla \* ARABIC </w:instrText>
      </w:r>
      <w:r w:rsidRPr="005773FF">
        <w:rPr>
          <w:rFonts w:ascii="Arial" w:hAnsi="Arial" w:cs="Arial"/>
          <w:b w:val="0"/>
          <w:color w:val="auto"/>
          <w:sz w:val="20"/>
        </w:rPr>
        <w:fldChar w:fldCharType="separate"/>
      </w:r>
      <w:r w:rsidR="00202661">
        <w:rPr>
          <w:rFonts w:ascii="Arial" w:hAnsi="Arial" w:cs="Arial"/>
          <w:b w:val="0"/>
          <w:noProof/>
          <w:color w:val="auto"/>
          <w:sz w:val="20"/>
        </w:rPr>
        <w:t>34</w:t>
      </w:r>
      <w:r w:rsidRPr="005773FF">
        <w:rPr>
          <w:rFonts w:ascii="Arial" w:hAnsi="Arial" w:cs="Arial"/>
          <w:b w:val="0"/>
          <w:color w:val="auto"/>
          <w:sz w:val="20"/>
        </w:rPr>
        <w:fldChar w:fldCharType="end"/>
      </w:r>
      <w:r w:rsidRPr="005773FF">
        <w:rPr>
          <w:rFonts w:ascii="Arial" w:hAnsi="Arial" w:cs="Arial"/>
          <w:b w:val="0"/>
          <w:color w:val="auto"/>
          <w:sz w:val="20"/>
          <w:lang w:val="es-419"/>
        </w:rPr>
        <w:t>. Recursos informáticos</w:t>
      </w:r>
      <w:bookmarkEnd w:id="176"/>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5094"/>
        <w:gridCol w:w="4311"/>
      </w:tblGrid>
      <w:tr w:rsidR="00E43F81" w:rsidRPr="00C06821" w14:paraId="01E608AD" w14:textId="77777777" w:rsidTr="00C06821">
        <w:trPr>
          <w:trHeight w:val="194"/>
        </w:trPr>
        <w:tc>
          <w:tcPr>
            <w:tcW w:w="2708" w:type="pct"/>
            <w:shd w:val="clear" w:color="auto" w:fill="auto"/>
            <w:vAlign w:val="center"/>
          </w:tcPr>
          <w:p w14:paraId="274BED7A" w14:textId="77777777" w:rsidR="00E43F81" w:rsidRPr="00C06821" w:rsidRDefault="00E43F81" w:rsidP="00C06821">
            <w:pPr>
              <w:pStyle w:val="TableParagraph"/>
              <w:ind w:left="110"/>
              <w:jc w:val="center"/>
              <w:rPr>
                <w:rFonts w:ascii="Arial" w:hAnsi="Arial" w:cs="Arial"/>
                <w:b/>
                <w:sz w:val="20"/>
                <w:lang w:val="es-CO"/>
              </w:rPr>
            </w:pPr>
            <w:r w:rsidRPr="00C06821">
              <w:rPr>
                <w:rFonts w:ascii="Arial" w:hAnsi="Arial" w:cs="Arial"/>
                <w:b/>
                <w:sz w:val="20"/>
                <w:lang w:val="es-CO"/>
              </w:rPr>
              <w:t>Edificio</w:t>
            </w:r>
          </w:p>
        </w:tc>
        <w:tc>
          <w:tcPr>
            <w:tcW w:w="2292" w:type="pct"/>
            <w:shd w:val="clear" w:color="auto" w:fill="auto"/>
            <w:vAlign w:val="center"/>
          </w:tcPr>
          <w:p w14:paraId="4AB7A29C" w14:textId="25F5257B" w:rsidR="00E43F81" w:rsidRPr="00C06821" w:rsidRDefault="00C06821" w:rsidP="00C06821">
            <w:pPr>
              <w:pStyle w:val="TableParagraph"/>
              <w:tabs>
                <w:tab w:val="left" w:pos="1781"/>
              </w:tabs>
              <w:ind w:left="111"/>
              <w:jc w:val="center"/>
              <w:rPr>
                <w:rFonts w:ascii="Arial" w:hAnsi="Arial" w:cs="Arial"/>
                <w:b/>
                <w:sz w:val="20"/>
                <w:lang w:val="es-CO"/>
              </w:rPr>
            </w:pPr>
            <w:r>
              <w:rPr>
                <w:rFonts w:ascii="Arial" w:hAnsi="Arial" w:cs="Arial"/>
                <w:b/>
                <w:sz w:val="20"/>
                <w:lang w:val="es-CO"/>
              </w:rPr>
              <w:t>Número</w:t>
            </w:r>
            <w:r>
              <w:rPr>
                <w:rFonts w:ascii="Arial" w:hAnsi="Arial" w:cs="Arial"/>
                <w:b/>
                <w:sz w:val="20"/>
                <w:lang w:val="es-419"/>
              </w:rPr>
              <w:t xml:space="preserve"> </w:t>
            </w:r>
            <w:r w:rsidR="00E43F81" w:rsidRPr="00C06821">
              <w:rPr>
                <w:rFonts w:ascii="Arial" w:hAnsi="Arial" w:cs="Arial"/>
                <w:b/>
                <w:sz w:val="20"/>
                <w:lang w:val="es-CO"/>
              </w:rPr>
              <w:t>de</w:t>
            </w:r>
            <w:r>
              <w:rPr>
                <w:rFonts w:ascii="Arial" w:hAnsi="Arial" w:cs="Arial"/>
                <w:b/>
                <w:sz w:val="20"/>
                <w:lang w:val="es-419"/>
              </w:rPr>
              <w:t xml:space="preserve"> </w:t>
            </w:r>
            <w:r w:rsidR="00E43F81" w:rsidRPr="00C06821">
              <w:rPr>
                <w:rFonts w:ascii="Arial" w:hAnsi="Arial" w:cs="Arial"/>
                <w:b/>
                <w:sz w:val="20"/>
                <w:lang w:val="es-CO"/>
              </w:rPr>
              <w:t>puntos</w:t>
            </w:r>
          </w:p>
        </w:tc>
      </w:tr>
      <w:tr w:rsidR="00E43F81" w:rsidRPr="00C06821" w14:paraId="22919120" w14:textId="77777777" w:rsidTr="00C06821">
        <w:trPr>
          <w:trHeight w:val="292"/>
        </w:trPr>
        <w:tc>
          <w:tcPr>
            <w:tcW w:w="2708" w:type="pct"/>
            <w:shd w:val="clear" w:color="auto" w:fill="auto"/>
            <w:vAlign w:val="center"/>
          </w:tcPr>
          <w:p w14:paraId="70E78BB1" w14:textId="77777777" w:rsidR="00E43F81" w:rsidRPr="00C06821" w:rsidRDefault="00E43F81" w:rsidP="00C06821">
            <w:pPr>
              <w:pStyle w:val="TableParagraph"/>
              <w:ind w:left="110"/>
              <w:rPr>
                <w:rFonts w:ascii="Arial" w:hAnsi="Arial" w:cs="Arial"/>
                <w:sz w:val="20"/>
                <w:lang w:val="es-CO"/>
              </w:rPr>
            </w:pPr>
            <w:r w:rsidRPr="00C06821">
              <w:rPr>
                <w:rFonts w:ascii="Arial" w:hAnsi="Arial" w:cs="Arial"/>
                <w:sz w:val="20"/>
                <w:lang w:val="es-CO"/>
              </w:rPr>
              <w:t>Administrativo</w:t>
            </w:r>
          </w:p>
        </w:tc>
        <w:tc>
          <w:tcPr>
            <w:tcW w:w="2292" w:type="pct"/>
            <w:shd w:val="clear" w:color="auto" w:fill="auto"/>
            <w:vAlign w:val="center"/>
          </w:tcPr>
          <w:p w14:paraId="7DE70401" w14:textId="77777777" w:rsidR="00E43F81" w:rsidRPr="00C06821" w:rsidRDefault="00E43F81" w:rsidP="00C06821">
            <w:pPr>
              <w:pStyle w:val="TableParagraph"/>
              <w:ind w:left="868" w:right="860"/>
              <w:jc w:val="center"/>
              <w:rPr>
                <w:rFonts w:ascii="Arial" w:hAnsi="Arial" w:cs="Arial"/>
                <w:sz w:val="20"/>
                <w:lang w:val="es-CO"/>
              </w:rPr>
            </w:pPr>
            <w:r w:rsidRPr="00C06821">
              <w:rPr>
                <w:rFonts w:ascii="Arial" w:hAnsi="Arial" w:cs="Arial"/>
                <w:sz w:val="20"/>
                <w:lang w:val="es-CO"/>
              </w:rPr>
              <w:t>250</w:t>
            </w:r>
          </w:p>
        </w:tc>
      </w:tr>
      <w:tr w:rsidR="00E43F81" w:rsidRPr="00C06821" w14:paraId="440078C6" w14:textId="77777777" w:rsidTr="00C06821">
        <w:trPr>
          <w:trHeight w:val="292"/>
        </w:trPr>
        <w:tc>
          <w:tcPr>
            <w:tcW w:w="2708" w:type="pct"/>
            <w:shd w:val="clear" w:color="auto" w:fill="auto"/>
            <w:vAlign w:val="center"/>
          </w:tcPr>
          <w:p w14:paraId="45794EB8" w14:textId="77777777" w:rsidR="00E43F81" w:rsidRPr="00C06821" w:rsidRDefault="00E43F81" w:rsidP="00C06821">
            <w:pPr>
              <w:pStyle w:val="TableParagraph"/>
              <w:ind w:left="110"/>
              <w:rPr>
                <w:rFonts w:ascii="Arial" w:hAnsi="Arial" w:cs="Arial"/>
                <w:sz w:val="20"/>
                <w:lang w:val="es-CO"/>
              </w:rPr>
            </w:pPr>
            <w:r w:rsidRPr="00C06821">
              <w:rPr>
                <w:rFonts w:ascii="Arial" w:hAnsi="Arial" w:cs="Arial"/>
                <w:sz w:val="20"/>
                <w:lang w:val="es-CO"/>
              </w:rPr>
              <w:t>Biblioteca</w:t>
            </w:r>
          </w:p>
        </w:tc>
        <w:tc>
          <w:tcPr>
            <w:tcW w:w="2292" w:type="pct"/>
            <w:shd w:val="clear" w:color="auto" w:fill="auto"/>
            <w:vAlign w:val="center"/>
          </w:tcPr>
          <w:p w14:paraId="59CDB75E" w14:textId="77777777" w:rsidR="00E43F81" w:rsidRPr="00C06821" w:rsidRDefault="00E43F81" w:rsidP="00C06821">
            <w:pPr>
              <w:pStyle w:val="TableParagraph"/>
              <w:ind w:left="868" w:right="860"/>
              <w:jc w:val="center"/>
              <w:rPr>
                <w:rFonts w:ascii="Arial" w:hAnsi="Arial" w:cs="Arial"/>
                <w:sz w:val="20"/>
                <w:lang w:val="es-CO"/>
              </w:rPr>
            </w:pPr>
            <w:r w:rsidRPr="00C06821">
              <w:rPr>
                <w:rFonts w:ascii="Arial" w:hAnsi="Arial" w:cs="Arial"/>
                <w:sz w:val="20"/>
                <w:lang w:val="es-CO"/>
              </w:rPr>
              <w:t>120</w:t>
            </w:r>
          </w:p>
        </w:tc>
      </w:tr>
      <w:tr w:rsidR="00E43F81" w:rsidRPr="00C06821" w14:paraId="67259FD9" w14:textId="77777777" w:rsidTr="00C06821">
        <w:trPr>
          <w:trHeight w:val="292"/>
        </w:trPr>
        <w:tc>
          <w:tcPr>
            <w:tcW w:w="2708" w:type="pct"/>
            <w:shd w:val="clear" w:color="auto" w:fill="auto"/>
            <w:vAlign w:val="center"/>
          </w:tcPr>
          <w:p w14:paraId="612625C9" w14:textId="77777777" w:rsidR="00E43F81" w:rsidRPr="00C06821" w:rsidRDefault="00E43F81" w:rsidP="00C06821">
            <w:pPr>
              <w:pStyle w:val="TableParagraph"/>
              <w:ind w:left="110"/>
              <w:rPr>
                <w:rFonts w:ascii="Arial" w:hAnsi="Arial" w:cs="Arial"/>
                <w:sz w:val="20"/>
                <w:lang w:val="es-CO"/>
              </w:rPr>
            </w:pPr>
            <w:r w:rsidRPr="00C06821">
              <w:rPr>
                <w:rFonts w:ascii="Arial" w:hAnsi="Arial" w:cs="Arial"/>
                <w:sz w:val="20"/>
                <w:lang w:val="es-CO"/>
              </w:rPr>
              <w:t>Unidad</w:t>
            </w:r>
            <w:r w:rsidRPr="00C06821">
              <w:rPr>
                <w:rFonts w:ascii="Arial" w:hAnsi="Arial" w:cs="Arial"/>
                <w:spacing w:val="-4"/>
                <w:sz w:val="20"/>
                <w:lang w:val="es-CO"/>
              </w:rPr>
              <w:t xml:space="preserve"> </w:t>
            </w:r>
            <w:r w:rsidRPr="00C06821">
              <w:rPr>
                <w:rFonts w:ascii="Arial" w:hAnsi="Arial" w:cs="Arial"/>
                <w:sz w:val="20"/>
                <w:lang w:val="es-CO"/>
              </w:rPr>
              <w:t>de</w:t>
            </w:r>
            <w:r w:rsidRPr="00C06821">
              <w:rPr>
                <w:rFonts w:ascii="Arial" w:hAnsi="Arial" w:cs="Arial"/>
                <w:spacing w:val="-3"/>
                <w:sz w:val="20"/>
                <w:lang w:val="es-CO"/>
              </w:rPr>
              <w:t xml:space="preserve"> </w:t>
            </w:r>
            <w:r w:rsidRPr="00C06821">
              <w:rPr>
                <w:rFonts w:ascii="Arial" w:hAnsi="Arial" w:cs="Arial"/>
                <w:sz w:val="20"/>
                <w:lang w:val="es-CO"/>
              </w:rPr>
              <w:t>Sistemas</w:t>
            </w:r>
          </w:p>
        </w:tc>
        <w:tc>
          <w:tcPr>
            <w:tcW w:w="2292" w:type="pct"/>
            <w:shd w:val="clear" w:color="auto" w:fill="auto"/>
            <w:vAlign w:val="center"/>
          </w:tcPr>
          <w:p w14:paraId="0F847267" w14:textId="77777777" w:rsidR="00E43F81" w:rsidRPr="00C06821" w:rsidRDefault="00E43F81" w:rsidP="00C06821">
            <w:pPr>
              <w:pStyle w:val="TableParagraph"/>
              <w:ind w:left="868" w:right="860"/>
              <w:jc w:val="center"/>
              <w:rPr>
                <w:rFonts w:ascii="Arial" w:hAnsi="Arial" w:cs="Arial"/>
                <w:sz w:val="20"/>
                <w:lang w:val="es-CO"/>
              </w:rPr>
            </w:pPr>
            <w:r w:rsidRPr="00C06821">
              <w:rPr>
                <w:rFonts w:ascii="Arial" w:hAnsi="Arial" w:cs="Arial"/>
                <w:sz w:val="20"/>
                <w:lang w:val="es-CO"/>
              </w:rPr>
              <w:t>120</w:t>
            </w:r>
          </w:p>
        </w:tc>
      </w:tr>
      <w:tr w:rsidR="00E43F81" w:rsidRPr="00C06821" w14:paraId="4F26275F" w14:textId="77777777" w:rsidTr="00C06821">
        <w:trPr>
          <w:trHeight w:val="288"/>
        </w:trPr>
        <w:tc>
          <w:tcPr>
            <w:tcW w:w="2708" w:type="pct"/>
            <w:shd w:val="clear" w:color="auto" w:fill="auto"/>
            <w:vAlign w:val="center"/>
          </w:tcPr>
          <w:p w14:paraId="29723E25" w14:textId="77777777" w:rsidR="00E43F81" w:rsidRPr="00C06821" w:rsidRDefault="00E43F81" w:rsidP="00C06821">
            <w:pPr>
              <w:pStyle w:val="TableParagraph"/>
              <w:ind w:left="110"/>
              <w:rPr>
                <w:rFonts w:ascii="Arial" w:hAnsi="Arial" w:cs="Arial"/>
                <w:sz w:val="20"/>
                <w:lang w:val="es-CO"/>
              </w:rPr>
            </w:pPr>
            <w:r w:rsidRPr="00C06821">
              <w:rPr>
                <w:rFonts w:ascii="Arial" w:hAnsi="Arial" w:cs="Arial"/>
                <w:sz w:val="20"/>
                <w:lang w:val="es-CO"/>
              </w:rPr>
              <w:t>Otros</w:t>
            </w:r>
            <w:r w:rsidRPr="00C06821">
              <w:rPr>
                <w:rFonts w:ascii="Arial" w:hAnsi="Arial" w:cs="Arial"/>
                <w:spacing w:val="-5"/>
                <w:sz w:val="20"/>
                <w:lang w:val="es-CO"/>
              </w:rPr>
              <w:t xml:space="preserve"> </w:t>
            </w:r>
            <w:r w:rsidRPr="00C06821">
              <w:rPr>
                <w:rFonts w:ascii="Arial" w:hAnsi="Arial" w:cs="Arial"/>
                <w:sz w:val="20"/>
                <w:lang w:val="es-CO"/>
              </w:rPr>
              <w:t>Escenarios</w:t>
            </w:r>
          </w:p>
        </w:tc>
        <w:tc>
          <w:tcPr>
            <w:tcW w:w="2292" w:type="pct"/>
            <w:shd w:val="clear" w:color="auto" w:fill="auto"/>
            <w:vAlign w:val="center"/>
          </w:tcPr>
          <w:p w14:paraId="1EC6E404" w14:textId="77777777" w:rsidR="00E43F81" w:rsidRPr="00C06821" w:rsidRDefault="00E43F81" w:rsidP="00C06821">
            <w:pPr>
              <w:pStyle w:val="TableParagraph"/>
              <w:ind w:left="868" w:right="853"/>
              <w:jc w:val="center"/>
              <w:rPr>
                <w:rFonts w:ascii="Arial" w:hAnsi="Arial" w:cs="Arial"/>
                <w:sz w:val="20"/>
                <w:lang w:val="es-CO"/>
              </w:rPr>
            </w:pPr>
            <w:r w:rsidRPr="00C06821">
              <w:rPr>
                <w:rFonts w:ascii="Arial" w:hAnsi="Arial" w:cs="Arial"/>
                <w:sz w:val="20"/>
                <w:lang w:val="es-CO"/>
              </w:rPr>
              <w:t>20</w:t>
            </w:r>
          </w:p>
        </w:tc>
      </w:tr>
      <w:tr w:rsidR="00E43F81" w:rsidRPr="00C06821" w14:paraId="1372C1B1" w14:textId="77777777" w:rsidTr="00C06821">
        <w:trPr>
          <w:trHeight w:val="292"/>
        </w:trPr>
        <w:tc>
          <w:tcPr>
            <w:tcW w:w="2708" w:type="pct"/>
            <w:shd w:val="clear" w:color="auto" w:fill="auto"/>
            <w:vAlign w:val="center"/>
          </w:tcPr>
          <w:p w14:paraId="05C15104" w14:textId="77777777" w:rsidR="00E43F81" w:rsidRPr="00C06821" w:rsidRDefault="00E43F81" w:rsidP="00C06821">
            <w:pPr>
              <w:pStyle w:val="TableParagraph"/>
              <w:ind w:left="110"/>
              <w:rPr>
                <w:rFonts w:ascii="Arial" w:hAnsi="Arial" w:cs="Arial"/>
                <w:sz w:val="20"/>
                <w:lang w:val="es-CO"/>
              </w:rPr>
            </w:pPr>
            <w:r w:rsidRPr="00C06821">
              <w:rPr>
                <w:rFonts w:ascii="Arial" w:hAnsi="Arial" w:cs="Arial"/>
                <w:sz w:val="20"/>
                <w:lang w:val="es-CO"/>
              </w:rPr>
              <w:t>Sala</w:t>
            </w:r>
            <w:r w:rsidRPr="00C06821">
              <w:rPr>
                <w:rFonts w:ascii="Arial" w:hAnsi="Arial" w:cs="Arial"/>
                <w:spacing w:val="-4"/>
                <w:sz w:val="20"/>
                <w:lang w:val="es-CO"/>
              </w:rPr>
              <w:t xml:space="preserve"> </w:t>
            </w:r>
            <w:r w:rsidRPr="00C06821">
              <w:rPr>
                <w:rFonts w:ascii="Arial" w:hAnsi="Arial" w:cs="Arial"/>
                <w:sz w:val="20"/>
                <w:lang w:val="es-CO"/>
              </w:rPr>
              <w:t>de Profesores</w:t>
            </w:r>
          </w:p>
        </w:tc>
        <w:tc>
          <w:tcPr>
            <w:tcW w:w="2292" w:type="pct"/>
            <w:shd w:val="clear" w:color="auto" w:fill="auto"/>
            <w:vAlign w:val="center"/>
          </w:tcPr>
          <w:p w14:paraId="644DB056" w14:textId="77777777" w:rsidR="00E43F81" w:rsidRPr="00C06821" w:rsidRDefault="00E43F81" w:rsidP="00C06821">
            <w:pPr>
              <w:pStyle w:val="TableParagraph"/>
              <w:ind w:left="868" w:right="860"/>
              <w:jc w:val="center"/>
              <w:rPr>
                <w:rFonts w:ascii="Arial" w:hAnsi="Arial" w:cs="Arial"/>
                <w:sz w:val="20"/>
                <w:lang w:val="es-CO"/>
              </w:rPr>
            </w:pPr>
            <w:r w:rsidRPr="00C06821">
              <w:rPr>
                <w:rFonts w:ascii="Arial" w:hAnsi="Arial" w:cs="Arial"/>
                <w:sz w:val="20"/>
                <w:lang w:val="es-CO"/>
              </w:rPr>
              <w:t>140</w:t>
            </w:r>
          </w:p>
        </w:tc>
      </w:tr>
      <w:tr w:rsidR="00E43F81" w:rsidRPr="00C06821" w14:paraId="7DEC2CC5" w14:textId="77777777" w:rsidTr="00C06821">
        <w:trPr>
          <w:trHeight w:val="292"/>
        </w:trPr>
        <w:tc>
          <w:tcPr>
            <w:tcW w:w="2708" w:type="pct"/>
            <w:shd w:val="clear" w:color="auto" w:fill="auto"/>
            <w:vAlign w:val="center"/>
          </w:tcPr>
          <w:p w14:paraId="347D4CBD" w14:textId="77777777" w:rsidR="00E43F81" w:rsidRPr="00C06821" w:rsidRDefault="00E43F81" w:rsidP="00C06821">
            <w:pPr>
              <w:pStyle w:val="TableParagraph"/>
              <w:ind w:left="110"/>
              <w:rPr>
                <w:rFonts w:ascii="Arial" w:hAnsi="Arial" w:cs="Arial"/>
                <w:sz w:val="20"/>
                <w:lang w:val="es-CO"/>
              </w:rPr>
            </w:pPr>
            <w:r w:rsidRPr="00C06821">
              <w:rPr>
                <w:rFonts w:ascii="Arial" w:hAnsi="Arial" w:cs="Arial"/>
                <w:sz w:val="20"/>
                <w:lang w:val="es-CO"/>
              </w:rPr>
              <w:t>Sede</w:t>
            </w:r>
            <w:r w:rsidRPr="00C06821">
              <w:rPr>
                <w:rFonts w:ascii="Arial" w:hAnsi="Arial" w:cs="Arial"/>
                <w:spacing w:val="-2"/>
                <w:sz w:val="20"/>
                <w:lang w:val="es-CO"/>
              </w:rPr>
              <w:t xml:space="preserve"> </w:t>
            </w:r>
            <w:r w:rsidRPr="00C06821">
              <w:rPr>
                <w:rFonts w:ascii="Arial" w:hAnsi="Arial" w:cs="Arial"/>
                <w:sz w:val="20"/>
                <w:lang w:val="es-CO"/>
              </w:rPr>
              <w:t>Centro</w:t>
            </w:r>
          </w:p>
        </w:tc>
        <w:tc>
          <w:tcPr>
            <w:tcW w:w="2292" w:type="pct"/>
            <w:shd w:val="clear" w:color="auto" w:fill="auto"/>
            <w:vAlign w:val="center"/>
          </w:tcPr>
          <w:p w14:paraId="45F5B34B" w14:textId="77777777" w:rsidR="00E43F81" w:rsidRPr="00C06821" w:rsidRDefault="00E43F81" w:rsidP="00C06821">
            <w:pPr>
              <w:pStyle w:val="TableParagraph"/>
              <w:ind w:left="868" w:right="853"/>
              <w:jc w:val="center"/>
              <w:rPr>
                <w:rFonts w:ascii="Arial" w:hAnsi="Arial" w:cs="Arial"/>
                <w:sz w:val="20"/>
                <w:lang w:val="es-CO"/>
              </w:rPr>
            </w:pPr>
            <w:r w:rsidRPr="00C06821">
              <w:rPr>
                <w:rFonts w:ascii="Arial" w:hAnsi="Arial" w:cs="Arial"/>
                <w:sz w:val="20"/>
                <w:lang w:val="es-CO"/>
              </w:rPr>
              <w:t>85</w:t>
            </w:r>
          </w:p>
        </w:tc>
      </w:tr>
    </w:tbl>
    <w:p w14:paraId="604B87F5" w14:textId="77777777" w:rsidR="00A50675" w:rsidRPr="006335AD" w:rsidRDefault="00A50675" w:rsidP="00A50675">
      <w:pPr>
        <w:pStyle w:val="Default"/>
        <w:spacing w:after="240" w:line="276" w:lineRule="auto"/>
        <w:jc w:val="both"/>
        <w:rPr>
          <w:color w:val="auto"/>
          <w:sz w:val="20"/>
          <w:szCs w:val="22"/>
          <w:lang w:val="es-419"/>
        </w:rPr>
      </w:pPr>
      <w:r w:rsidRPr="006335AD">
        <w:rPr>
          <w:color w:val="auto"/>
          <w:sz w:val="20"/>
          <w:szCs w:val="22"/>
          <w:lang w:val="es-419"/>
        </w:rPr>
        <w:t>Fuente: Elaboración propia</w:t>
      </w:r>
    </w:p>
    <w:p w14:paraId="5A337E9F" w14:textId="77777777" w:rsidR="00C06821" w:rsidRDefault="00E43F81" w:rsidP="00C06821">
      <w:pPr>
        <w:pStyle w:val="Default"/>
        <w:spacing w:before="240" w:after="240" w:line="276" w:lineRule="auto"/>
        <w:jc w:val="both"/>
        <w:rPr>
          <w:sz w:val="22"/>
          <w:szCs w:val="22"/>
        </w:rPr>
      </w:pPr>
      <w:r w:rsidRPr="00E43F81">
        <w:rPr>
          <w:sz w:val="22"/>
          <w:szCs w:val="22"/>
        </w:rPr>
        <w:lastRenderedPageBreak/>
        <w:t xml:space="preserve">Además de 3 cuartos de comunicaciones interconectados con fibra óptica y el Centro de datos TIER-1 con 19 servidores; 4 canales de internet ADSL de 2 Mb cada uno; 2 canales dedicados de 2 Mb cada uno. </w:t>
      </w:r>
    </w:p>
    <w:p w14:paraId="5CEBACF4" w14:textId="048D7028" w:rsidR="001D61C9" w:rsidRDefault="00E43F81" w:rsidP="001D61C9">
      <w:pPr>
        <w:pStyle w:val="Default"/>
        <w:spacing w:after="240" w:line="276" w:lineRule="auto"/>
        <w:jc w:val="both"/>
        <w:rPr>
          <w:sz w:val="22"/>
          <w:szCs w:val="22"/>
        </w:rPr>
      </w:pPr>
      <w:r w:rsidRPr="00DD2DF1">
        <w:rPr>
          <w:sz w:val="22"/>
          <w:szCs w:val="22"/>
          <w:u w:val="single"/>
        </w:rPr>
        <w:t>Software.</w:t>
      </w:r>
      <w:r w:rsidRPr="00E43F81">
        <w:rPr>
          <w:sz w:val="22"/>
          <w:szCs w:val="22"/>
        </w:rPr>
        <w:t xml:space="preserve"> El esquema de licenciamiento de la Universidad está soportado por Microsoft Campus Desktop, que incluye, entre otros, los siguientes programas: </w:t>
      </w:r>
    </w:p>
    <w:p w14:paraId="1210CA3C" w14:textId="77777777" w:rsidR="001D61C9" w:rsidRDefault="00E43F81" w:rsidP="00966E90">
      <w:pPr>
        <w:pStyle w:val="Default"/>
        <w:numPr>
          <w:ilvl w:val="0"/>
          <w:numId w:val="8"/>
        </w:numPr>
        <w:spacing w:line="276" w:lineRule="auto"/>
        <w:jc w:val="both"/>
        <w:rPr>
          <w:sz w:val="22"/>
          <w:szCs w:val="22"/>
        </w:rPr>
      </w:pPr>
      <w:r w:rsidRPr="00E43F81">
        <w:rPr>
          <w:sz w:val="22"/>
          <w:szCs w:val="22"/>
        </w:rPr>
        <w:t>Suite de ofimática Office 2010 [Word, PowerPoint, Access, Excel] Suite de desarrollo Visual Studio 2010</w:t>
      </w:r>
    </w:p>
    <w:p w14:paraId="6B40E9AD" w14:textId="77777777" w:rsidR="001D61C9" w:rsidRDefault="00E43F81" w:rsidP="00966E90">
      <w:pPr>
        <w:pStyle w:val="Default"/>
        <w:numPr>
          <w:ilvl w:val="0"/>
          <w:numId w:val="8"/>
        </w:numPr>
        <w:spacing w:line="276" w:lineRule="auto"/>
        <w:jc w:val="both"/>
        <w:rPr>
          <w:sz w:val="22"/>
          <w:szCs w:val="22"/>
        </w:rPr>
      </w:pPr>
      <w:r w:rsidRPr="001D61C9">
        <w:rPr>
          <w:sz w:val="22"/>
          <w:szCs w:val="22"/>
        </w:rPr>
        <w:t xml:space="preserve">Sistemas operativos para desktop Windows 7 </w:t>
      </w:r>
    </w:p>
    <w:p w14:paraId="42E6A568" w14:textId="34517774" w:rsidR="00E43F81" w:rsidRDefault="00E43F81" w:rsidP="00966E90">
      <w:pPr>
        <w:pStyle w:val="Default"/>
        <w:numPr>
          <w:ilvl w:val="0"/>
          <w:numId w:val="8"/>
        </w:numPr>
        <w:spacing w:after="240" w:line="276" w:lineRule="auto"/>
        <w:jc w:val="both"/>
        <w:rPr>
          <w:sz w:val="22"/>
          <w:szCs w:val="22"/>
        </w:rPr>
      </w:pPr>
      <w:r w:rsidRPr="001D61C9">
        <w:rPr>
          <w:sz w:val="22"/>
          <w:szCs w:val="22"/>
        </w:rPr>
        <w:t>Sistemas operativos para servidores Windows 2008 Server.</w:t>
      </w:r>
    </w:p>
    <w:p w14:paraId="646CB5FE" w14:textId="6E8DECEA" w:rsidR="00815247" w:rsidRDefault="0002120B" w:rsidP="00815247">
      <w:pPr>
        <w:pStyle w:val="Default"/>
        <w:spacing w:after="240" w:line="276" w:lineRule="auto"/>
        <w:jc w:val="both"/>
        <w:rPr>
          <w:i/>
          <w:sz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0C352451" w14:textId="77777777" w:rsidR="00B21BFB" w:rsidRPr="005773FF" w:rsidRDefault="00B21BFB" w:rsidP="00B21BFB">
      <w:pPr>
        <w:pStyle w:val="Descripcin"/>
        <w:keepNext/>
        <w:spacing w:after="0"/>
        <w:jc w:val="both"/>
        <w:rPr>
          <w:rFonts w:ascii="Arial" w:hAnsi="Arial" w:cs="Arial"/>
          <w:b w:val="0"/>
          <w:color w:val="auto"/>
          <w:sz w:val="20"/>
          <w:szCs w:val="22"/>
          <w:lang w:val="es-419"/>
        </w:rPr>
      </w:pPr>
      <w:bookmarkStart w:id="177" w:name="_Toc95313786"/>
      <w:bookmarkStart w:id="178" w:name="_Toc100040424"/>
      <w:r w:rsidRPr="005773FF">
        <w:rPr>
          <w:rFonts w:ascii="Arial" w:hAnsi="Arial" w:cs="Arial"/>
          <w:b w:val="0"/>
          <w:color w:val="auto"/>
          <w:sz w:val="20"/>
          <w:szCs w:val="22"/>
        </w:rPr>
        <w:t xml:space="preserve">Tabla </w:t>
      </w:r>
      <w:r w:rsidRPr="005773FF">
        <w:rPr>
          <w:rFonts w:ascii="Arial" w:hAnsi="Arial" w:cs="Arial"/>
          <w:b w:val="0"/>
          <w:color w:val="auto"/>
          <w:sz w:val="20"/>
          <w:szCs w:val="22"/>
        </w:rPr>
        <w:fldChar w:fldCharType="begin"/>
      </w:r>
      <w:r w:rsidRPr="005773FF">
        <w:rPr>
          <w:rFonts w:ascii="Arial" w:hAnsi="Arial" w:cs="Arial"/>
          <w:b w:val="0"/>
          <w:color w:val="auto"/>
          <w:sz w:val="20"/>
          <w:szCs w:val="22"/>
        </w:rPr>
        <w:instrText xml:space="preserve"> SEQ Tabla \* ARABIC </w:instrText>
      </w:r>
      <w:r w:rsidRPr="005773FF">
        <w:rPr>
          <w:rFonts w:ascii="Arial" w:hAnsi="Arial" w:cs="Arial"/>
          <w:b w:val="0"/>
          <w:color w:val="auto"/>
          <w:sz w:val="20"/>
          <w:szCs w:val="22"/>
        </w:rPr>
        <w:fldChar w:fldCharType="separate"/>
      </w:r>
      <w:r w:rsidR="00202661">
        <w:rPr>
          <w:rFonts w:ascii="Arial" w:hAnsi="Arial" w:cs="Arial"/>
          <w:b w:val="0"/>
          <w:noProof/>
          <w:color w:val="auto"/>
          <w:sz w:val="20"/>
          <w:szCs w:val="22"/>
        </w:rPr>
        <w:t>35</w:t>
      </w:r>
      <w:r w:rsidRPr="005773FF">
        <w:rPr>
          <w:rFonts w:ascii="Arial" w:hAnsi="Arial" w:cs="Arial"/>
          <w:b w:val="0"/>
          <w:color w:val="auto"/>
          <w:sz w:val="20"/>
          <w:szCs w:val="22"/>
        </w:rPr>
        <w:fldChar w:fldCharType="end"/>
      </w:r>
      <w:r w:rsidRPr="005773FF">
        <w:rPr>
          <w:rFonts w:ascii="Arial" w:hAnsi="Arial" w:cs="Arial"/>
          <w:b w:val="0"/>
          <w:color w:val="auto"/>
          <w:sz w:val="20"/>
          <w:szCs w:val="22"/>
          <w:lang w:val="es-419"/>
        </w:rPr>
        <w:t>. Información plataformas disponibles para uso del proyecto curricular</w:t>
      </w:r>
      <w:bookmarkEnd w:id="177"/>
      <w:bookmarkEnd w:id="178"/>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82"/>
        <w:gridCol w:w="1847"/>
        <w:gridCol w:w="1899"/>
        <w:gridCol w:w="1923"/>
        <w:gridCol w:w="1854"/>
      </w:tblGrid>
      <w:tr w:rsidR="00B21BFB" w:rsidRPr="000C7EE5" w14:paraId="2D50D3C1" w14:textId="77777777" w:rsidTr="009F406C">
        <w:tc>
          <w:tcPr>
            <w:tcW w:w="1992" w:type="dxa"/>
            <w:vAlign w:val="center"/>
          </w:tcPr>
          <w:p w14:paraId="6DBEF8FC" w14:textId="77777777" w:rsidR="00B21BFB" w:rsidRPr="000C7EE5" w:rsidRDefault="00B21BFB" w:rsidP="009F406C">
            <w:pPr>
              <w:jc w:val="center"/>
              <w:rPr>
                <w:rFonts w:ascii="Arial" w:hAnsi="Arial" w:cs="Arial"/>
                <w:b/>
                <w:sz w:val="20"/>
                <w:szCs w:val="22"/>
                <w:lang w:val="es-419"/>
              </w:rPr>
            </w:pPr>
            <w:r>
              <w:rPr>
                <w:rFonts w:ascii="Arial" w:hAnsi="Arial" w:cs="Arial"/>
                <w:b/>
                <w:sz w:val="20"/>
                <w:szCs w:val="22"/>
                <w:lang w:val="es-419"/>
              </w:rPr>
              <w:t>Nombre de la plataforma</w:t>
            </w:r>
          </w:p>
        </w:tc>
        <w:tc>
          <w:tcPr>
            <w:tcW w:w="1992" w:type="dxa"/>
            <w:vAlign w:val="center"/>
          </w:tcPr>
          <w:p w14:paraId="5262D947" w14:textId="77777777" w:rsidR="00B21BFB" w:rsidRPr="0072754A" w:rsidRDefault="00B21BFB" w:rsidP="009F406C">
            <w:pPr>
              <w:jc w:val="center"/>
              <w:rPr>
                <w:rFonts w:ascii="Arial" w:hAnsi="Arial" w:cs="Arial"/>
                <w:b/>
                <w:sz w:val="20"/>
                <w:szCs w:val="22"/>
                <w:lang w:val="es-419"/>
              </w:rPr>
            </w:pPr>
            <w:r>
              <w:rPr>
                <w:rFonts w:ascii="Arial" w:hAnsi="Arial" w:cs="Arial"/>
                <w:b/>
                <w:sz w:val="20"/>
                <w:szCs w:val="22"/>
                <w:lang w:val="es-419"/>
              </w:rPr>
              <w:t>Tipo de acceso (privado o libre)</w:t>
            </w:r>
          </w:p>
        </w:tc>
        <w:tc>
          <w:tcPr>
            <w:tcW w:w="1992" w:type="dxa"/>
            <w:vAlign w:val="center"/>
          </w:tcPr>
          <w:p w14:paraId="35364AD7" w14:textId="77777777" w:rsidR="00B21BFB" w:rsidRPr="0072754A" w:rsidRDefault="00B21BFB" w:rsidP="009F406C">
            <w:pPr>
              <w:autoSpaceDE w:val="0"/>
              <w:autoSpaceDN w:val="0"/>
              <w:adjustRightInd w:val="0"/>
              <w:jc w:val="center"/>
              <w:rPr>
                <w:rFonts w:ascii="Arial" w:hAnsi="Arial" w:cs="Arial"/>
                <w:b/>
                <w:sz w:val="20"/>
                <w:szCs w:val="22"/>
                <w:lang w:val="es-419"/>
              </w:rPr>
            </w:pPr>
            <w:r>
              <w:rPr>
                <w:rFonts w:ascii="Arial" w:hAnsi="Arial" w:cs="Arial"/>
                <w:b/>
                <w:sz w:val="20"/>
                <w:szCs w:val="22"/>
                <w:lang w:val="es-419"/>
              </w:rPr>
              <w:t>Descripción</w:t>
            </w:r>
          </w:p>
        </w:tc>
        <w:tc>
          <w:tcPr>
            <w:tcW w:w="1993" w:type="dxa"/>
            <w:vAlign w:val="center"/>
          </w:tcPr>
          <w:p w14:paraId="7EE1EFF8" w14:textId="77777777" w:rsidR="00B21BFB" w:rsidRPr="0072754A" w:rsidRDefault="00B21BFB" w:rsidP="009F406C">
            <w:pPr>
              <w:jc w:val="center"/>
              <w:rPr>
                <w:rFonts w:ascii="Arial" w:hAnsi="Arial" w:cs="Arial"/>
                <w:b/>
                <w:sz w:val="20"/>
                <w:szCs w:val="22"/>
                <w:lang w:val="es-419"/>
              </w:rPr>
            </w:pPr>
            <w:r>
              <w:rPr>
                <w:rFonts w:ascii="Arial" w:hAnsi="Arial" w:cs="Arial"/>
                <w:b/>
                <w:sz w:val="20"/>
                <w:szCs w:val="22"/>
                <w:lang w:val="es-419"/>
              </w:rPr>
              <w:t>Carácter (institucional, por convenio, libre)</w:t>
            </w:r>
          </w:p>
        </w:tc>
        <w:tc>
          <w:tcPr>
            <w:tcW w:w="1993" w:type="dxa"/>
            <w:vAlign w:val="center"/>
          </w:tcPr>
          <w:p w14:paraId="3CC00371" w14:textId="77777777" w:rsidR="00B21BFB" w:rsidRPr="0072754A" w:rsidRDefault="00B21BFB" w:rsidP="009F406C">
            <w:pPr>
              <w:jc w:val="center"/>
              <w:rPr>
                <w:rFonts w:ascii="Arial" w:hAnsi="Arial" w:cs="Arial"/>
                <w:b/>
                <w:sz w:val="20"/>
                <w:szCs w:val="22"/>
                <w:lang w:val="es-419"/>
              </w:rPr>
            </w:pPr>
            <w:r>
              <w:rPr>
                <w:rFonts w:ascii="Arial" w:hAnsi="Arial" w:cs="Arial"/>
                <w:b/>
                <w:sz w:val="20"/>
                <w:szCs w:val="22"/>
                <w:lang w:val="es-419"/>
              </w:rPr>
              <w:t>Número de usuarios</w:t>
            </w:r>
          </w:p>
        </w:tc>
      </w:tr>
      <w:tr w:rsidR="00B21BFB" w:rsidRPr="000C7EE5" w14:paraId="6CF48C7D" w14:textId="77777777" w:rsidTr="009F406C">
        <w:tc>
          <w:tcPr>
            <w:tcW w:w="1992" w:type="dxa"/>
            <w:vAlign w:val="center"/>
          </w:tcPr>
          <w:p w14:paraId="10D85474" w14:textId="77777777" w:rsidR="00B21BFB" w:rsidRPr="000C7EE5" w:rsidRDefault="00B21BFB" w:rsidP="009F406C">
            <w:pPr>
              <w:jc w:val="center"/>
              <w:rPr>
                <w:rFonts w:ascii="Arial" w:hAnsi="Arial" w:cs="Arial"/>
                <w:sz w:val="20"/>
                <w:szCs w:val="22"/>
                <w:lang w:val="es-419"/>
              </w:rPr>
            </w:pPr>
          </w:p>
        </w:tc>
        <w:tc>
          <w:tcPr>
            <w:tcW w:w="1992" w:type="dxa"/>
            <w:vAlign w:val="center"/>
          </w:tcPr>
          <w:p w14:paraId="562CA89A" w14:textId="77777777" w:rsidR="00B21BFB" w:rsidRPr="000C7EE5" w:rsidRDefault="00B21BFB" w:rsidP="009F406C">
            <w:pPr>
              <w:jc w:val="center"/>
              <w:rPr>
                <w:rFonts w:ascii="Arial" w:hAnsi="Arial" w:cs="Arial"/>
                <w:sz w:val="20"/>
                <w:szCs w:val="22"/>
                <w:lang w:val="es-419"/>
              </w:rPr>
            </w:pPr>
          </w:p>
        </w:tc>
        <w:tc>
          <w:tcPr>
            <w:tcW w:w="1992" w:type="dxa"/>
            <w:vAlign w:val="center"/>
          </w:tcPr>
          <w:p w14:paraId="0A4CFA35" w14:textId="77777777" w:rsidR="00B21BFB" w:rsidRPr="000C7EE5" w:rsidRDefault="00B21BFB" w:rsidP="009F406C">
            <w:pPr>
              <w:jc w:val="center"/>
              <w:rPr>
                <w:rFonts w:ascii="Arial" w:hAnsi="Arial" w:cs="Arial"/>
                <w:sz w:val="20"/>
                <w:szCs w:val="22"/>
                <w:lang w:val="es-419"/>
              </w:rPr>
            </w:pPr>
          </w:p>
        </w:tc>
        <w:tc>
          <w:tcPr>
            <w:tcW w:w="1993" w:type="dxa"/>
            <w:vAlign w:val="center"/>
          </w:tcPr>
          <w:p w14:paraId="46278A10" w14:textId="77777777" w:rsidR="00B21BFB" w:rsidRPr="000C7EE5" w:rsidRDefault="00B21BFB" w:rsidP="009F406C">
            <w:pPr>
              <w:jc w:val="center"/>
              <w:rPr>
                <w:rFonts w:ascii="Arial" w:hAnsi="Arial" w:cs="Arial"/>
                <w:sz w:val="20"/>
                <w:szCs w:val="22"/>
                <w:lang w:val="es-419"/>
              </w:rPr>
            </w:pPr>
          </w:p>
        </w:tc>
        <w:tc>
          <w:tcPr>
            <w:tcW w:w="1993" w:type="dxa"/>
            <w:vAlign w:val="center"/>
          </w:tcPr>
          <w:p w14:paraId="75E8543D" w14:textId="77777777" w:rsidR="00B21BFB" w:rsidRPr="000C7EE5" w:rsidRDefault="00B21BFB" w:rsidP="009F406C">
            <w:pPr>
              <w:jc w:val="center"/>
              <w:rPr>
                <w:rFonts w:ascii="Arial" w:hAnsi="Arial" w:cs="Arial"/>
                <w:sz w:val="20"/>
                <w:szCs w:val="22"/>
                <w:lang w:val="es-419"/>
              </w:rPr>
            </w:pPr>
          </w:p>
        </w:tc>
      </w:tr>
      <w:tr w:rsidR="00B21BFB" w:rsidRPr="000C7EE5" w14:paraId="25003A5A" w14:textId="77777777" w:rsidTr="009F406C">
        <w:tc>
          <w:tcPr>
            <w:tcW w:w="1992" w:type="dxa"/>
            <w:vAlign w:val="center"/>
          </w:tcPr>
          <w:p w14:paraId="7CBE79A3" w14:textId="77777777" w:rsidR="00B21BFB" w:rsidRPr="000C7EE5" w:rsidRDefault="00B21BFB" w:rsidP="009F406C">
            <w:pPr>
              <w:jc w:val="center"/>
              <w:rPr>
                <w:rFonts w:ascii="Arial" w:hAnsi="Arial" w:cs="Arial"/>
                <w:sz w:val="20"/>
                <w:szCs w:val="22"/>
                <w:lang w:val="es-419"/>
              </w:rPr>
            </w:pPr>
          </w:p>
        </w:tc>
        <w:tc>
          <w:tcPr>
            <w:tcW w:w="1992" w:type="dxa"/>
            <w:vAlign w:val="center"/>
          </w:tcPr>
          <w:p w14:paraId="324D6783" w14:textId="77777777" w:rsidR="00B21BFB" w:rsidRPr="000C7EE5" w:rsidRDefault="00B21BFB" w:rsidP="009F406C">
            <w:pPr>
              <w:jc w:val="center"/>
              <w:rPr>
                <w:rFonts w:ascii="Arial" w:hAnsi="Arial" w:cs="Arial"/>
                <w:sz w:val="20"/>
                <w:szCs w:val="22"/>
                <w:lang w:val="es-419"/>
              </w:rPr>
            </w:pPr>
          </w:p>
        </w:tc>
        <w:tc>
          <w:tcPr>
            <w:tcW w:w="1992" w:type="dxa"/>
            <w:vAlign w:val="center"/>
          </w:tcPr>
          <w:p w14:paraId="5E88EBD2" w14:textId="77777777" w:rsidR="00B21BFB" w:rsidRPr="000C7EE5" w:rsidRDefault="00B21BFB" w:rsidP="009F406C">
            <w:pPr>
              <w:jc w:val="center"/>
              <w:rPr>
                <w:rFonts w:ascii="Arial" w:hAnsi="Arial" w:cs="Arial"/>
                <w:sz w:val="20"/>
                <w:szCs w:val="22"/>
                <w:lang w:val="es-419"/>
              </w:rPr>
            </w:pPr>
          </w:p>
        </w:tc>
        <w:tc>
          <w:tcPr>
            <w:tcW w:w="1993" w:type="dxa"/>
            <w:vAlign w:val="center"/>
          </w:tcPr>
          <w:p w14:paraId="45CBD252" w14:textId="77777777" w:rsidR="00B21BFB" w:rsidRPr="000C7EE5" w:rsidRDefault="00B21BFB" w:rsidP="009F406C">
            <w:pPr>
              <w:jc w:val="center"/>
              <w:rPr>
                <w:rFonts w:ascii="Arial" w:hAnsi="Arial" w:cs="Arial"/>
                <w:sz w:val="20"/>
                <w:szCs w:val="22"/>
                <w:lang w:val="es-419"/>
              </w:rPr>
            </w:pPr>
          </w:p>
        </w:tc>
        <w:tc>
          <w:tcPr>
            <w:tcW w:w="1993" w:type="dxa"/>
            <w:vAlign w:val="center"/>
          </w:tcPr>
          <w:p w14:paraId="3750775F" w14:textId="77777777" w:rsidR="00B21BFB" w:rsidRPr="000C7EE5" w:rsidRDefault="00B21BFB" w:rsidP="009F406C">
            <w:pPr>
              <w:jc w:val="center"/>
              <w:rPr>
                <w:rFonts w:ascii="Arial" w:hAnsi="Arial" w:cs="Arial"/>
                <w:sz w:val="20"/>
                <w:szCs w:val="22"/>
                <w:lang w:val="es-419"/>
              </w:rPr>
            </w:pPr>
          </w:p>
        </w:tc>
      </w:tr>
    </w:tbl>
    <w:p w14:paraId="14CB4313" w14:textId="77777777" w:rsidR="00B21BFB" w:rsidRPr="00261B3D" w:rsidRDefault="00B21BFB" w:rsidP="00B21BFB">
      <w:pPr>
        <w:autoSpaceDE w:val="0"/>
        <w:autoSpaceDN w:val="0"/>
        <w:adjustRightInd w:val="0"/>
        <w:spacing w:after="240"/>
        <w:jc w:val="both"/>
        <w:rPr>
          <w:rFonts w:ascii="Arial" w:eastAsiaTheme="minorHAnsi" w:hAnsi="Arial" w:cs="Arial"/>
          <w:sz w:val="20"/>
          <w:lang w:val="es-419" w:eastAsia="en-US"/>
        </w:rPr>
      </w:pPr>
      <w:r w:rsidRPr="009F0165">
        <w:rPr>
          <w:rFonts w:ascii="Arial" w:eastAsiaTheme="minorHAnsi" w:hAnsi="Arial" w:cs="Arial"/>
          <w:sz w:val="20"/>
          <w:lang w:val="es-419" w:eastAsia="en-US"/>
        </w:rPr>
        <w:t>Fuente</w:t>
      </w:r>
      <w:r>
        <w:rPr>
          <w:rFonts w:ascii="Arial" w:eastAsiaTheme="minorHAnsi" w:hAnsi="Arial" w:cs="Arial"/>
          <w:sz w:val="20"/>
          <w:lang w:val="es-419" w:eastAsia="en-US"/>
        </w:rPr>
        <w:t>:</w:t>
      </w:r>
      <w:r w:rsidRPr="009F0165">
        <w:rPr>
          <w:rFonts w:ascii="Arial" w:eastAsiaTheme="minorHAnsi" w:hAnsi="Arial" w:cs="Arial"/>
          <w:sz w:val="20"/>
          <w:lang w:val="es-419" w:eastAsia="en-US"/>
        </w:rPr>
        <w:t xml:space="preserve"> (</w:t>
      </w:r>
      <w:r w:rsidRPr="009F0165">
        <w:rPr>
          <w:rFonts w:ascii="Arial" w:eastAsiaTheme="minorHAnsi" w:hAnsi="Arial" w:cs="Arial"/>
          <w:i/>
          <w:sz w:val="20"/>
          <w:lang w:val="es-419" w:eastAsia="en-US"/>
        </w:rPr>
        <w:t>por favor indicar de donde se toman los datos registrados</w:t>
      </w:r>
      <w:r w:rsidRPr="009F0165">
        <w:rPr>
          <w:rFonts w:ascii="Arial" w:eastAsiaTheme="minorHAnsi" w:hAnsi="Arial" w:cs="Arial"/>
          <w:sz w:val="20"/>
          <w:lang w:val="es-419" w:eastAsia="en-US"/>
        </w:rPr>
        <w:t>)</w:t>
      </w:r>
    </w:p>
    <w:p w14:paraId="6BB14F1E" w14:textId="430C8CC8" w:rsidR="00B21BFB" w:rsidRPr="00B21BFB" w:rsidRDefault="0002120B" w:rsidP="00815247">
      <w:pPr>
        <w:pStyle w:val="Default"/>
        <w:spacing w:after="240" w:line="276" w:lineRule="auto"/>
        <w:jc w:val="both"/>
        <w:rPr>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256459F4" w14:textId="723DAC0A"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79" w:name="_Toc105426449"/>
      <w:r w:rsidRPr="00243D3C">
        <w:rPr>
          <w:rFonts w:ascii="Arial" w:hAnsi="Arial" w:cs="Arial"/>
          <w:color w:val="002060"/>
          <w:sz w:val="22"/>
          <w:lang w:val="es-419"/>
        </w:rPr>
        <w:t>Atención a las diferencias culturales y virtuales de estudiantes y profesores, con el fin de facilitar la interacción, colaboración, evaluación y acompañamiento en el proceso formativo.</w:t>
      </w:r>
      <w:bookmarkEnd w:id="179"/>
    </w:p>
    <w:p w14:paraId="15DBB0F2" w14:textId="4A9137B1" w:rsidR="00E43F81" w:rsidRPr="00E43F81" w:rsidRDefault="00083452" w:rsidP="00E43F81">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81FFC72" w14:textId="2085C29A"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80" w:name="_Toc105426450"/>
      <w:r w:rsidRPr="00243D3C">
        <w:rPr>
          <w:rFonts w:ascii="Arial" w:hAnsi="Arial" w:cs="Arial"/>
          <w:color w:val="002060"/>
          <w:sz w:val="22"/>
          <w:lang w:val="es-419"/>
        </w:rPr>
        <w:t>Desarrollo de planes de fortalecimiento de competencias en estudiantes y profesores  para la utilización de las tecnologías existentes y proyectadas.</w:t>
      </w:r>
      <w:bookmarkEnd w:id="180"/>
    </w:p>
    <w:p w14:paraId="6E2474A8" w14:textId="1A33F1C8" w:rsidR="00E43F81" w:rsidRDefault="00083452" w:rsidP="00E43F81">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230A72DA" w14:textId="337794ED" w:rsidR="00D2105B" w:rsidRPr="00243D3C" w:rsidRDefault="00D2105B" w:rsidP="00D2105B">
      <w:pPr>
        <w:pStyle w:val="Ttulo2"/>
        <w:numPr>
          <w:ilvl w:val="1"/>
          <w:numId w:val="23"/>
        </w:numPr>
        <w:spacing w:after="240" w:line="276" w:lineRule="auto"/>
        <w:jc w:val="both"/>
        <w:rPr>
          <w:rFonts w:ascii="Arial" w:hAnsi="Arial" w:cs="Arial"/>
          <w:color w:val="002060"/>
          <w:sz w:val="22"/>
          <w:lang w:val="es-419"/>
        </w:rPr>
      </w:pPr>
      <w:bookmarkStart w:id="181" w:name="_Toc105426451"/>
      <w:r>
        <w:rPr>
          <w:rFonts w:ascii="Arial" w:hAnsi="Arial" w:cs="Arial"/>
          <w:color w:val="002060"/>
          <w:sz w:val="22"/>
          <w:lang w:val="es-419"/>
        </w:rPr>
        <w:t>Percepción de los usuarios frente a los procesos de capacitación y apropiación en el uso de los medios educativos</w:t>
      </w:r>
      <w:r w:rsidRPr="00243D3C">
        <w:rPr>
          <w:rFonts w:ascii="Arial" w:hAnsi="Arial" w:cs="Arial"/>
          <w:color w:val="002060"/>
          <w:sz w:val="22"/>
          <w:lang w:val="es-419"/>
        </w:rPr>
        <w:t>.</w:t>
      </w:r>
      <w:bookmarkEnd w:id="181"/>
    </w:p>
    <w:p w14:paraId="5140433B" w14:textId="09B00073" w:rsidR="00D2105B" w:rsidRPr="00E43F81" w:rsidRDefault="00083452" w:rsidP="00E43F81">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79C49AB" w14:textId="4EA6353E"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82" w:name="_Toc105426452"/>
      <w:r w:rsidRPr="00243D3C">
        <w:rPr>
          <w:rFonts w:ascii="Arial" w:hAnsi="Arial" w:cs="Arial"/>
          <w:color w:val="002060"/>
          <w:sz w:val="22"/>
          <w:lang w:val="es-419"/>
        </w:rPr>
        <w:lastRenderedPageBreak/>
        <w:t>Plan de adquisición, construcción, o préstamo de los medios educativos, indicando el tipo de negocio jurídico y la fecha en la cual quedarán a disposición del programa académico, la duración de la etapa de adquisición, construcción o préstamo, y en caso de ser aplicable, los recursos financieros necesarios y las fuentes de financiación.</w:t>
      </w:r>
      <w:bookmarkEnd w:id="182"/>
    </w:p>
    <w:p w14:paraId="0649D637" w14:textId="5BA12DEF" w:rsidR="006519C8" w:rsidRPr="00C100D6" w:rsidRDefault="006519C8" w:rsidP="00C100D6">
      <w:pPr>
        <w:spacing w:after="240" w:line="276" w:lineRule="auto"/>
        <w:jc w:val="both"/>
        <w:rPr>
          <w:rFonts w:ascii="Arial" w:eastAsiaTheme="minorHAnsi" w:hAnsi="Arial" w:cs="Arial"/>
          <w:color w:val="0D0D0D"/>
          <w:sz w:val="22"/>
          <w:lang w:eastAsia="en-US"/>
        </w:rPr>
      </w:pPr>
      <w:r w:rsidRPr="00C36CC5">
        <w:rPr>
          <w:rFonts w:ascii="Arial" w:eastAsiaTheme="minorHAnsi" w:hAnsi="Arial" w:cs="Arial"/>
          <w:color w:val="0D0D0D"/>
          <w:sz w:val="22"/>
          <w:lang w:eastAsia="en-US"/>
        </w:rPr>
        <w:t xml:space="preserve">En relación a la dotación de medios educativos con los que cuenta el programa académico, se identifica en la dotación por ambiente de aprendizaje para todas las actividades que soportan el proceso formativo en el programa, y están constituidos básicamente por recursos bibliográficos, equipos, mobiliario, programas de ayuda pedagógica, informáticos, telemáticos, de conexión a internet, entre otros, </w:t>
      </w:r>
      <w:r w:rsidR="00DC20AE">
        <w:rPr>
          <w:rFonts w:ascii="Arial" w:eastAsiaTheme="minorHAnsi" w:hAnsi="Arial" w:cs="Arial"/>
          <w:color w:val="0D0D0D"/>
          <w:sz w:val="22"/>
          <w:lang w:val="es-419" w:eastAsia="en-US"/>
        </w:rPr>
        <w:t xml:space="preserve">tal como se describe en el presente informe de condiciones de calidad para la </w:t>
      </w:r>
      <w:r w:rsidR="004A76EC">
        <w:rPr>
          <w:rFonts w:ascii="Arial" w:eastAsiaTheme="minorHAnsi" w:hAnsi="Arial" w:cs="Arial"/>
          <w:color w:val="0D0D0D"/>
          <w:sz w:val="22"/>
          <w:lang w:val="es-419" w:eastAsia="en-US"/>
        </w:rPr>
        <w:t>obtención del nuevo</w:t>
      </w:r>
      <w:r w:rsidR="00DC20AE">
        <w:rPr>
          <w:rFonts w:ascii="Arial" w:eastAsiaTheme="minorHAnsi" w:hAnsi="Arial" w:cs="Arial"/>
          <w:color w:val="0D0D0D"/>
          <w:sz w:val="22"/>
          <w:lang w:val="es-419" w:eastAsia="en-US"/>
        </w:rPr>
        <w:t xml:space="preserve"> registro calificado</w:t>
      </w:r>
      <w:r w:rsidR="00C100D6">
        <w:rPr>
          <w:rFonts w:ascii="Arial" w:eastAsiaTheme="minorHAnsi" w:hAnsi="Arial" w:cs="Arial"/>
          <w:color w:val="0D0D0D"/>
          <w:sz w:val="22"/>
          <w:lang w:eastAsia="en-US"/>
        </w:rPr>
        <w:t>.</w:t>
      </w:r>
      <w:r w:rsidR="00C100D6">
        <w:rPr>
          <w:rFonts w:ascii="Arial" w:eastAsiaTheme="minorHAnsi" w:hAnsi="Arial" w:cs="Arial"/>
          <w:color w:val="0D0D0D"/>
          <w:sz w:val="22"/>
          <w:lang w:val="es-419" w:eastAsia="en-US"/>
        </w:rPr>
        <w:t xml:space="preserve"> </w:t>
      </w:r>
      <w:r w:rsidR="00C100D6">
        <w:rPr>
          <w:rFonts w:ascii="Arial" w:eastAsiaTheme="minorHAnsi" w:hAnsi="Arial" w:cs="Arial"/>
          <w:color w:val="000000"/>
          <w:sz w:val="22"/>
          <w:lang w:val="es-419" w:eastAsia="en-US"/>
        </w:rPr>
        <w:t>Por otro lado</w:t>
      </w:r>
      <w:r w:rsidRPr="00C36CC5">
        <w:rPr>
          <w:rFonts w:ascii="Arial" w:eastAsiaTheme="minorHAnsi" w:hAnsi="Arial" w:cs="Arial"/>
          <w:color w:val="000000"/>
          <w:sz w:val="22"/>
          <w:lang w:eastAsia="en-US"/>
        </w:rPr>
        <w:t>, la Universidad de la Amazonia dentro de su políticas y estrategias que dan</w:t>
      </w:r>
      <w:r w:rsidRPr="00C36CC5">
        <w:rPr>
          <w:rFonts w:ascii="Arial" w:hAnsi="Arial" w:cs="Arial"/>
          <w:sz w:val="22"/>
        </w:rPr>
        <w:t xml:space="preserve"> soporte a la experiencia </w:t>
      </w:r>
      <w:r w:rsidR="00C100D6">
        <w:rPr>
          <w:rFonts w:ascii="Arial" w:hAnsi="Arial" w:cs="Arial"/>
          <w:sz w:val="22"/>
        </w:rPr>
        <w:t xml:space="preserve">académica de los estudiantes del programa </w:t>
      </w:r>
      <w:r w:rsidR="00C100D6">
        <w:rPr>
          <w:rFonts w:ascii="Arial" w:hAnsi="Arial" w:cs="Arial"/>
          <w:sz w:val="22"/>
          <w:lang w:val="es-419"/>
        </w:rPr>
        <w:t xml:space="preserve">académico </w:t>
      </w:r>
      <w:r w:rsidRPr="00C36CC5">
        <w:rPr>
          <w:rFonts w:ascii="Arial" w:hAnsi="Arial" w:cs="Arial"/>
          <w:sz w:val="22"/>
        </w:rPr>
        <w:t xml:space="preserve">ha venido evolucionando de manera positiva a nivel de los medios educativos que soportan el desarrollo del programa y permitirá un acceso a las tecnologías de la Universidad tanto de estudiantes, docentes y personal administrativo del programa. </w:t>
      </w:r>
    </w:p>
    <w:p w14:paraId="59ABBF0A" w14:textId="0FF46EEE" w:rsidR="006519C8" w:rsidRPr="00C36CC5" w:rsidRDefault="006519C8" w:rsidP="00572AD5">
      <w:pPr>
        <w:spacing w:after="240" w:line="276" w:lineRule="auto"/>
        <w:jc w:val="both"/>
        <w:rPr>
          <w:rFonts w:ascii="Arial" w:hAnsi="Arial" w:cs="Arial"/>
          <w:sz w:val="22"/>
        </w:rPr>
      </w:pPr>
      <w:r w:rsidRPr="00C36CC5">
        <w:rPr>
          <w:rFonts w:ascii="Arial" w:hAnsi="Arial" w:cs="Arial"/>
          <w:sz w:val="22"/>
        </w:rPr>
        <w:t xml:space="preserve">Por otra parte, es importante indicar que dentro de la planeación definida por la Universidad dentro del Plan de Desarrollo Institucional (PDI-2020-2029 “Gestión e Investigación para </w:t>
      </w:r>
      <w:r w:rsidR="00572AD5">
        <w:rPr>
          <w:rFonts w:ascii="Arial" w:hAnsi="Arial" w:cs="Arial"/>
          <w:sz w:val="22"/>
        </w:rPr>
        <w:t xml:space="preserve">el desarrollo de la Amazonia”), </w:t>
      </w:r>
      <w:r w:rsidRPr="00C36CC5">
        <w:rPr>
          <w:rFonts w:ascii="Arial" w:hAnsi="Arial" w:cs="Arial"/>
          <w:sz w:val="22"/>
        </w:rPr>
        <w:t xml:space="preserve">se definen mecanismos tanto de capacitación, actualización de infraestructura, actualización de servicios propios entre otros; ejecuta para todas sus sedes, todo esto con el objetivo de garantizar a la comunidad universitaria mecanismos de acceso a los servicios que ofrece la institución desde cualquier lugar, dentro de estos se pueden destacar por cada línea estratégica las siguientes necesidades: </w:t>
      </w:r>
    </w:p>
    <w:p w14:paraId="2CCCD247" w14:textId="0D91534B" w:rsidR="006519C8" w:rsidRPr="00267F3A" w:rsidRDefault="006519C8" w:rsidP="00572AD5">
      <w:pPr>
        <w:pStyle w:val="Ttulo3"/>
        <w:numPr>
          <w:ilvl w:val="2"/>
          <w:numId w:val="23"/>
        </w:numPr>
        <w:spacing w:after="240"/>
        <w:jc w:val="both"/>
        <w:rPr>
          <w:rFonts w:ascii="Arial" w:eastAsiaTheme="minorHAnsi" w:hAnsi="Arial" w:cs="Arial"/>
          <w:color w:val="002060"/>
          <w:sz w:val="22"/>
        </w:rPr>
      </w:pPr>
      <w:bookmarkStart w:id="183" w:name="_Toc105426453"/>
      <w:r w:rsidRPr="00267F3A">
        <w:rPr>
          <w:rFonts w:ascii="Arial" w:eastAsiaTheme="minorHAnsi" w:hAnsi="Arial" w:cs="Arial"/>
          <w:color w:val="002060"/>
          <w:sz w:val="22"/>
        </w:rPr>
        <w:t>Ecosistema de investigación e innovación para la competitividad amazónica</w:t>
      </w:r>
      <w:bookmarkEnd w:id="183"/>
    </w:p>
    <w:p w14:paraId="48ABB9FF" w14:textId="77777777" w:rsidR="006519C8" w:rsidRPr="00C36CC5" w:rsidRDefault="006519C8" w:rsidP="0035331B">
      <w:pPr>
        <w:autoSpaceDE w:val="0"/>
        <w:autoSpaceDN w:val="0"/>
        <w:adjustRightInd w:val="0"/>
        <w:spacing w:after="240" w:line="276" w:lineRule="auto"/>
        <w:jc w:val="both"/>
        <w:rPr>
          <w:rFonts w:ascii="Arial" w:eastAsiaTheme="minorHAnsi" w:hAnsi="Arial" w:cs="Arial"/>
          <w:color w:val="000000"/>
          <w:sz w:val="22"/>
        </w:rPr>
      </w:pPr>
      <w:r w:rsidRPr="00C36CC5">
        <w:rPr>
          <w:rFonts w:ascii="Arial" w:eastAsiaTheme="minorHAnsi" w:hAnsi="Arial" w:cs="Arial"/>
          <w:bCs/>
          <w:iCs/>
          <w:color w:val="000000"/>
          <w:sz w:val="22"/>
        </w:rPr>
        <w:t xml:space="preserve">Diseñar el sistema de información, monitoreo y administración de la Vicerrectoría de Investigaciones, Innovación y Posgrados a través de un módulo en Chairá. </w:t>
      </w:r>
    </w:p>
    <w:p w14:paraId="2799C4FE" w14:textId="606E21BD" w:rsidR="0035331B" w:rsidRPr="00267F3A" w:rsidRDefault="0035331B" w:rsidP="0035331B">
      <w:pPr>
        <w:pStyle w:val="Ttulo3"/>
        <w:numPr>
          <w:ilvl w:val="2"/>
          <w:numId w:val="23"/>
        </w:numPr>
        <w:spacing w:after="240"/>
        <w:jc w:val="both"/>
        <w:rPr>
          <w:rFonts w:ascii="Arial" w:eastAsiaTheme="minorHAnsi" w:hAnsi="Arial" w:cs="Arial"/>
          <w:color w:val="002060"/>
          <w:sz w:val="22"/>
        </w:rPr>
      </w:pPr>
      <w:bookmarkStart w:id="184" w:name="_Toc105426454"/>
      <w:r>
        <w:rPr>
          <w:rFonts w:ascii="Arial" w:eastAsiaTheme="minorHAnsi" w:hAnsi="Arial" w:cs="Arial"/>
          <w:color w:val="002060"/>
          <w:sz w:val="22"/>
          <w:lang w:val="es-419"/>
        </w:rPr>
        <w:t>Eficiencia y excelencia administrativa</w:t>
      </w:r>
      <w:bookmarkEnd w:id="184"/>
    </w:p>
    <w:p w14:paraId="2F0B1E6D" w14:textId="77777777" w:rsidR="0035331B" w:rsidRPr="0035331B" w:rsidRDefault="006519C8" w:rsidP="0035331B">
      <w:pPr>
        <w:pStyle w:val="Prrafodelista"/>
        <w:numPr>
          <w:ilvl w:val="0"/>
          <w:numId w:val="26"/>
        </w:numPr>
        <w:autoSpaceDE w:val="0"/>
        <w:autoSpaceDN w:val="0"/>
        <w:adjustRightInd w:val="0"/>
        <w:spacing w:after="240"/>
        <w:jc w:val="both"/>
        <w:rPr>
          <w:rFonts w:ascii="Arial" w:eastAsiaTheme="minorHAnsi" w:hAnsi="Arial" w:cs="Arial"/>
          <w:color w:val="000000"/>
        </w:rPr>
      </w:pPr>
      <w:r w:rsidRPr="0035331B">
        <w:rPr>
          <w:rFonts w:ascii="Arial" w:eastAsiaTheme="minorHAnsi" w:hAnsi="Arial" w:cs="Arial"/>
          <w:bCs/>
          <w:iCs/>
          <w:color w:val="000000"/>
        </w:rPr>
        <w:t xml:space="preserve">Actualizar el módulo de liquidación de estímulos y matrícula académica. </w:t>
      </w:r>
    </w:p>
    <w:p w14:paraId="381ADF40" w14:textId="77777777" w:rsidR="0035331B" w:rsidRPr="0035331B" w:rsidRDefault="006519C8" w:rsidP="0035331B">
      <w:pPr>
        <w:pStyle w:val="Prrafodelista"/>
        <w:numPr>
          <w:ilvl w:val="0"/>
          <w:numId w:val="26"/>
        </w:numPr>
        <w:autoSpaceDE w:val="0"/>
        <w:autoSpaceDN w:val="0"/>
        <w:adjustRightInd w:val="0"/>
        <w:spacing w:after="240"/>
        <w:jc w:val="both"/>
        <w:rPr>
          <w:rFonts w:ascii="Arial" w:eastAsiaTheme="minorHAnsi" w:hAnsi="Arial" w:cs="Arial"/>
          <w:color w:val="000000"/>
        </w:rPr>
      </w:pPr>
      <w:r w:rsidRPr="0035331B">
        <w:rPr>
          <w:rFonts w:ascii="Arial" w:eastAsiaTheme="minorHAnsi" w:hAnsi="Arial" w:cs="Arial"/>
          <w:bCs/>
          <w:iCs/>
          <w:color w:val="000000"/>
        </w:rPr>
        <w:t xml:space="preserve">Formular e implementar un módulo en Chairá para administrar las solicitudes de comisiones de servicio y desplazamiento </w:t>
      </w:r>
    </w:p>
    <w:p w14:paraId="005EF25A" w14:textId="77777777" w:rsidR="0035331B" w:rsidRPr="0035331B" w:rsidRDefault="006519C8" w:rsidP="0035331B">
      <w:pPr>
        <w:pStyle w:val="Prrafodelista"/>
        <w:numPr>
          <w:ilvl w:val="0"/>
          <w:numId w:val="26"/>
        </w:numPr>
        <w:autoSpaceDE w:val="0"/>
        <w:autoSpaceDN w:val="0"/>
        <w:adjustRightInd w:val="0"/>
        <w:spacing w:after="240"/>
        <w:jc w:val="both"/>
        <w:rPr>
          <w:rFonts w:ascii="Arial" w:eastAsiaTheme="minorHAnsi" w:hAnsi="Arial" w:cs="Arial"/>
          <w:color w:val="000000"/>
        </w:rPr>
      </w:pPr>
      <w:r w:rsidRPr="0035331B">
        <w:rPr>
          <w:rFonts w:ascii="Arial" w:eastAsiaTheme="minorHAnsi" w:hAnsi="Arial" w:cs="Arial"/>
          <w:bCs/>
          <w:iCs/>
          <w:color w:val="000000"/>
        </w:rPr>
        <w:t xml:space="preserve">Realizar capacitación para el personal de la Universidad orientado a la seguridad de la información en el OneDrive institucional </w:t>
      </w:r>
    </w:p>
    <w:p w14:paraId="12B076C6" w14:textId="5584203D" w:rsidR="006519C8" w:rsidRPr="0035331B" w:rsidRDefault="006519C8" w:rsidP="0035331B">
      <w:pPr>
        <w:pStyle w:val="Prrafodelista"/>
        <w:numPr>
          <w:ilvl w:val="0"/>
          <w:numId w:val="26"/>
        </w:numPr>
        <w:autoSpaceDE w:val="0"/>
        <w:autoSpaceDN w:val="0"/>
        <w:adjustRightInd w:val="0"/>
        <w:spacing w:after="240"/>
        <w:jc w:val="both"/>
        <w:rPr>
          <w:rFonts w:ascii="Arial" w:eastAsiaTheme="minorHAnsi" w:hAnsi="Arial" w:cs="Arial"/>
          <w:color w:val="000000"/>
        </w:rPr>
      </w:pPr>
      <w:r w:rsidRPr="0035331B">
        <w:rPr>
          <w:rFonts w:ascii="Arial" w:eastAsiaTheme="minorHAnsi" w:hAnsi="Arial" w:cs="Arial"/>
          <w:color w:val="000000"/>
        </w:rPr>
        <w:t xml:space="preserve">Realizar diagnóstico de las necesidades de actualización TIC de las diferentes dependencias </w:t>
      </w:r>
    </w:p>
    <w:p w14:paraId="65C5660D" w14:textId="6E0BA9E6" w:rsidR="0035331B" w:rsidRPr="00267F3A" w:rsidRDefault="0035331B" w:rsidP="0035331B">
      <w:pPr>
        <w:pStyle w:val="Ttulo3"/>
        <w:numPr>
          <w:ilvl w:val="2"/>
          <w:numId w:val="23"/>
        </w:numPr>
        <w:spacing w:after="240"/>
        <w:jc w:val="both"/>
        <w:rPr>
          <w:rFonts w:ascii="Arial" w:eastAsiaTheme="minorHAnsi" w:hAnsi="Arial" w:cs="Arial"/>
          <w:color w:val="002060"/>
          <w:sz w:val="22"/>
        </w:rPr>
      </w:pPr>
      <w:bookmarkStart w:id="185" w:name="_Toc105426455"/>
      <w:r>
        <w:rPr>
          <w:rFonts w:ascii="Arial" w:eastAsiaTheme="minorHAnsi" w:hAnsi="Arial" w:cs="Arial"/>
          <w:color w:val="002060"/>
          <w:sz w:val="22"/>
          <w:lang w:val="es-419"/>
        </w:rPr>
        <w:lastRenderedPageBreak/>
        <w:t>Excelencia académica para la calidad institucional</w:t>
      </w:r>
      <w:bookmarkEnd w:id="185"/>
    </w:p>
    <w:p w14:paraId="426AC343" w14:textId="2906A14A" w:rsidR="006519C8" w:rsidRPr="00C36CC5" w:rsidRDefault="006519C8" w:rsidP="00AF589A">
      <w:pPr>
        <w:autoSpaceDE w:val="0"/>
        <w:autoSpaceDN w:val="0"/>
        <w:adjustRightInd w:val="0"/>
        <w:spacing w:after="240" w:line="276" w:lineRule="auto"/>
        <w:jc w:val="both"/>
        <w:rPr>
          <w:rFonts w:ascii="Arial" w:hAnsi="Arial" w:cs="Arial"/>
          <w:sz w:val="22"/>
        </w:rPr>
      </w:pPr>
      <w:r w:rsidRPr="00C36CC5">
        <w:rPr>
          <w:rFonts w:ascii="Arial" w:hAnsi="Arial" w:cs="Arial"/>
          <w:bCs/>
          <w:iCs/>
          <w:sz w:val="22"/>
        </w:rPr>
        <w:t xml:space="preserve">Capacitar en </w:t>
      </w:r>
      <w:r w:rsidR="004C29A0">
        <w:rPr>
          <w:rFonts w:ascii="Arial" w:hAnsi="Arial" w:cs="Arial"/>
          <w:bCs/>
          <w:iCs/>
          <w:sz w:val="22"/>
          <w:lang w:val="es-419"/>
        </w:rPr>
        <w:t>las Nuevas Tecnologías de la Información para las Comunicaciones</w:t>
      </w:r>
      <w:r w:rsidRPr="00C36CC5">
        <w:rPr>
          <w:rFonts w:ascii="Arial" w:hAnsi="Arial" w:cs="Arial"/>
          <w:bCs/>
          <w:iCs/>
          <w:sz w:val="22"/>
        </w:rPr>
        <w:t xml:space="preserve"> a </w:t>
      </w:r>
      <w:r w:rsidR="004C29A0">
        <w:rPr>
          <w:rFonts w:ascii="Arial" w:hAnsi="Arial" w:cs="Arial"/>
          <w:bCs/>
          <w:iCs/>
          <w:sz w:val="22"/>
          <w:lang w:val="es-419"/>
        </w:rPr>
        <w:t xml:space="preserve">a todo el cuerpo docente, </w:t>
      </w:r>
      <w:r w:rsidRPr="00C36CC5">
        <w:rPr>
          <w:rFonts w:ascii="Arial" w:hAnsi="Arial" w:cs="Arial"/>
          <w:bCs/>
          <w:iCs/>
          <w:sz w:val="22"/>
        </w:rPr>
        <w:t>a través de formación continuada como estrategia para el fortalecimiento del desarrollo de contenidos curriculares</w:t>
      </w:r>
      <w:r w:rsidRPr="00C36CC5">
        <w:rPr>
          <w:rFonts w:ascii="Arial" w:hAnsi="Arial" w:cs="Arial"/>
          <w:bCs/>
          <w:iCs/>
          <w:sz w:val="22"/>
          <w:lang w:val="es-419"/>
        </w:rPr>
        <w:t xml:space="preserve">. </w:t>
      </w:r>
      <w:r w:rsidRPr="00C36CC5">
        <w:rPr>
          <w:rFonts w:ascii="Arial" w:hAnsi="Arial" w:cs="Arial"/>
          <w:sz w:val="22"/>
        </w:rPr>
        <w:t xml:space="preserve">Teniendo en cuenta lo antes mencionado, la Universidad de la Amazonia, ha realizado esfuerzos continuos para mejorar y ampliar su infraestructura física. Esta política institucional, se evidencia en la actualidad en instalaciones adecuadas y mejoras constantes en cuanto a conectividad y capacidad de las mismas, de los </w:t>
      </w:r>
      <w:r w:rsidR="00AF589A">
        <w:rPr>
          <w:rFonts w:ascii="Arial" w:hAnsi="Arial" w:cs="Arial"/>
          <w:sz w:val="22"/>
          <w:lang w:val="es-419"/>
        </w:rPr>
        <w:t>cuales al programa académico</w:t>
      </w:r>
      <w:r w:rsidRPr="00C36CC5">
        <w:rPr>
          <w:rFonts w:ascii="Arial" w:hAnsi="Arial" w:cs="Arial"/>
          <w:sz w:val="22"/>
        </w:rPr>
        <w:t xml:space="preserve">, se le garantiza el espacio físico para el normal desarrollo de los espacios académicos, tal como se evidencia en </w:t>
      </w:r>
      <w:r w:rsidR="00B31150">
        <w:rPr>
          <w:rFonts w:ascii="Arial" w:hAnsi="Arial" w:cs="Arial"/>
          <w:sz w:val="22"/>
          <w:lang w:val="es-419"/>
        </w:rPr>
        <w:t xml:space="preserve">el presente informe de condiciones de calidad para la </w:t>
      </w:r>
      <w:r w:rsidR="004A76EC">
        <w:rPr>
          <w:rFonts w:ascii="Arial" w:hAnsi="Arial" w:cs="Arial"/>
          <w:sz w:val="22"/>
          <w:lang w:val="es-419"/>
        </w:rPr>
        <w:t>obtención del nuevo</w:t>
      </w:r>
      <w:r w:rsidR="00B31150">
        <w:rPr>
          <w:rFonts w:ascii="Arial" w:hAnsi="Arial" w:cs="Arial"/>
          <w:sz w:val="22"/>
          <w:lang w:val="es-419"/>
        </w:rPr>
        <w:t xml:space="preserve"> registro calificado</w:t>
      </w:r>
      <w:r w:rsidRPr="00C36CC5">
        <w:rPr>
          <w:rFonts w:ascii="Arial" w:hAnsi="Arial" w:cs="Arial"/>
          <w:sz w:val="22"/>
        </w:rPr>
        <w:t>.</w:t>
      </w:r>
    </w:p>
    <w:p w14:paraId="4D34A350" w14:textId="1E07BCAF" w:rsidR="006519C8" w:rsidRPr="00543435" w:rsidRDefault="006519C8" w:rsidP="00543435">
      <w:pPr>
        <w:pStyle w:val="Default"/>
        <w:spacing w:after="240" w:line="276" w:lineRule="auto"/>
        <w:jc w:val="both"/>
        <w:rPr>
          <w:sz w:val="22"/>
          <w:lang w:val="es-CO"/>
        </w:rPr>
      </w:pPr>
      <w:r w:rsidRPr="00C36CC5">
        <w:rPr>
          <w:sz w:val="22"/>
          <w:lang w:val="es-CO"/>
        </w:rPr>
        <w:t xml:space="preserve">De este modo, la Universidad de Amazonia, consciente de la importancia de manejar una adecuada relación entre el crecimiento de la oferta académica, el aumento de la población estudiantil, y la calidad de los espacios que brindan soporte a los procesos de formación, investigación, innovación, extensión y responsabilidad social, ha realizado diversos esfuerzos de gestión administrativa con el fin de consolidar su infraestructura física y con ello garantizar que </w:t>
      </w:r>
      <w:r w:rsidR="00AE2E8D">
        <w:rPr>
          <w:sz w:val="22"/>
          <w:lang w:val="es-419"/>
        </w:rPr>
        <w:t>el programa académico</w:t>
      </w:r>
      <w:r w:rsidRPr="00C36CC5">
        <w:rPr>
          <w:sz w:val="22"/>
          <w:lang w:val="es-CO"/>
        </w:rPr>
        <w:t>, disponga de los espacios físicos adecuados y suficientes para el desarroll</w:t>
      </w:r>
      <w:r w:rsidR="00543435">
        <w:rPr>
          <w:sz w:val="22"/>
          <w:lang w:val="es-CO"/>
        </w:rPr>
        <w:t>o de sus funciones sustantivas.</w:t>
      </w:r>
      <w:r w:rsidR="00543435">
        <w:rPr>
          <w:sz w:val="22"/>
          <w:lang w:val="es-419"/>
        </w:rPr>
        <w:t xml:space="preserve"> </w:t>
      </w:r>
      <w:r w:rsidRPr="00C36CC5">
        <w:rPr>
          <w:sz w:val="22"/>
        </w:rPr>
        <w:t>Mecanismos utilizados para que la infraestructura física y tecnológica permita superar las barreras de acceso y las particularidades de las personas que requieran de ajustes razonables, de acuerdo con la normatividad vigente.</w:t>
      </w:r>
    </w:p>
    <w:p w14:paraId="776A183D" w14:textId="29DE4796" w:rsidR="006519C8" w:rsidRPr="00C36CC5" w:rsidRDefault="006519C8" w:rsidP="00543435">
      <w:pPr>
        <w:autoSpaceDE w:val="0"/>
        <w:autoSpaceDN w:val="0"/>
        <w:adjustRightInd w:val="0"/>
        <w:spacing w:after="240" w:line="276" w:lineRule="auto"/>
        <w:jc w:val="both"/>
        <w:rPr>
          <w:rFonts w:ascii="Arial" w:hAnsi="Arial" w:cs="Arial"/>
          <w:b/>
          <w:color w:val="000000"/>
          <w:sz w:val="22"/>
        </w:rPr>
      </w:pPr>
      <w:r w:rsidRPr="00C36CC5">
        <w:rPr>
          <w:rFonts w:ascii="Arial" w:hAnsi="Arial" w:cs="Arial"/>
          <w:color w:val="000000"/>
          <w:spacing w:val="-1"/>
          <w:sz w:val="22"/>
        </w:rPr>
        <w:t>La Universidad de la Amazonia mediante Resolución Rectoral No.1612 de 2020</w:t>
      </w:r>
      <w:r w:rsidRPr="00C36CC5">
        <w:rPr>
          <w:rFonts w:ascii="Arial" w:hAnsi="Arial" w:cs="Arial"/>
          <w:color w:val="000000"/>
          <w:sz w:val="22"/>
        </w:rPr>
        <w:t xml:space="preserve">, por la cual se conforma un comité de trabajo para la construcción de </w:t>
      </w:r>
      <w:r w:rsidRPr="00C36CC5">
        <w:rPr>
          <w:rFonts w:ascii="Arial" w:hAnsi="Arial" w:cs="Arial"/>
          <w:color w:val="000000"/>
          <w:spacing w:val="-1"/>
          <w:sz w:val="22"/>
        </w:rPr>
        <w:t xml:space="preserve">políticas inclusivas en la educación superior de población estudiantil </w:t>
      </w:r>
      <w:r w:rsidRPr="00C36CC5">
        <w:rPr>
          <w:rFonts w:ascii="Arial" w:hAnsi="Arial" w:cs="Arial"/>
          <w:color w:val="000000"/>
          <w:w w:val="103"/>
          <w:sz w:val="22"/>
        </w:rPr>
        <w:t xml:space="preserve">en situación de discapacidad", se está realizando trabajos para definir la política inclusiva, trabajo </w:t>
      </w:r>
      <w:r w:rsidRPr="00C36CC5">
        <w:rPr>
          <w:rFonts w:ascii="Arial" w:hAnsi="Arial" w:cs="Arial"/>
          <w:color w:val="000000"/>
          <w:spacing w:val="1"/>
          <w:sz w:val="22"/>
        </w:rPr>
        <w:t>liderado desde la División de Bienestar Universitario, dependencia encargada de direccionar la Secretaría T</w:t>
      </w:r>
      <w:r>
        <w:rPr>
          <w:rFonts w:ascii="Arial" w:hAnsi="Arial" w:cs="Arial"/>
          <w:color w:val="000000"/>
          <w:spacing w:val="1"/>
          <w:sz w:val="22"/>
        </w:rPr>
        <w:t>écnica</w:t>
      </w:r>
      <w:r w:rsidRPr="00C36CC5">
        <w:rPr>
          <w:rFonts w:ascii="Arial" w:hAnsi="Arial" w:cs="Arial"/>
          <w:sz w:val="22"/>
        </w:rPr>
        <w:t xml:space="preserve">. </w:t>
      </w:r>
    </w:p>
    <w:p w14:paraId="609E3E15" w14:textId="77777777" w:rsidR="00543435" w:rsidRDefault="006519C8" w:rsidP="00543435">
      <w:pPr>
        <w:spacing w:after="240" w:line="276" w:lineRule="auto"/>
        <w:jc w:val="both"/>
        <w:rPr>
          <w:rFonts w:ascii="Arial" w:hAnsi="Arial" w:cs="Arial"/>
          <w:b/>
          <w:color w:val="000000" w:themeColor="text1"/>
          <w:sz w:val="22"/>
        </w:rPr>
      </w:pPr>
      <w:r w:rsidRPr="00C36CC5">
        <w:rPr>
          <w:rFonts w:ascii="Arial" w:hAnsi="Arial" w:cs="Arial"/>
          <w:color w:val="000000" w:themeColor="text1"/>
          <w:sz w:val="22"/>
        </w:rPr>
        <w:t xml:space="preserve">Teniendo en cuenta lo manifestado por el Ministerio de Educación Nacional en las </w:t>
      </w:r>
      <w:r w:rsidRPr="00C36CC5">
        <w:rPr>
          <w:rFonts w:ascii="Arial" w:hAnsi="Arial" w:cs="Arial"/>
          <w:sz w:val="22"/>
        </w:rPr>
        <w:t>Orientaciones Complementarias para la atención de Estudiantes, l</w:t>
      </w:r>
      <w:r w:rsidRPr="00C36CC5">
        <w:rPr>
          <w:rFonts w:ascii="Arial" w:hAnsi="Arial" w:cs="Arial"/>
          <w:color w:val="000000" w:themeColor="text1"/>
          <w:sz w:val="22"/>
        </w:rPr>
        <w:t>a educación inclusiva está relacionada con la capacidad de potenciar y valorar la diversidad, reconoce en el sujeto las particularidades, las capacidades y sus diferencias; y busca en el ejercicio de la participación de la comunidad educativa dentro de los procesos inclusivos, un aporte significativo para la minimización de las barreras que se puedan presentar para el acceso y permanencia en el sistema educativo y por supuesto, en el proceso de enseñanza-aprendizaje de las personas con discapacidad. La Universidad la Universidad ha considerado la pertinencia de incluir en sus edificaciones e infraestructura física, mecanismos para superar las barreras de acceso y las particularidades de las personas que requieran de ajustes razonables</w:t>
      </w:r>
      <w:r w:rsidR="00543435">
        <w:rPr>
          <w:rFonts w:ascii="Arial" w:hAnsi="Arial" w:cs="Arial"/>
          <w:b/>
          <w:color w:val="000000" w:themeColor="text1"/>
          <w:sz w:val="22"/>
        </w:rPr>
        <w:t xml:space="preserve">. </w:t>
      </w:r>
    </w:p>
    <w:p w14:paraId="38AB1728" w14:textId="4694258B" w:rsidR="006519C8" w:rsidRDefault="006519C8" w:rsidP="00543435">
      <w:pPr>
        <w:spacing w:after="240" w:line="276" w:lineRule="auto"/>
        <w:jc w:val="both"/>
        <w:rPr>
          <w:rFonts w:ascii="Arial" w:hAnsi="Arial" w:cs="Arial"/>
          <w:color w:val="000000" w:themeColor="text1"/>
          <w:w w:val="101"/>
          <w:sz w:val="22"/>
          <w:lang w:val="es-419"/>
        </w:rPr>
      </w:pPr>
      <w:r w:rsidRPr="00C36CC5">
        <w:rPr>
          <w:rFonts w:ascii="Arial" w:hAnsi="Arial" w:cs="Arial"/>
          <w:color w:val="000000" w:themeColor="text1"/>
          <w:sz w:val="22"/>
        </w:rPr>
        <w:t>En este sentido se debe avanzar en la definición de estrategias y acciones de política pública pertinentes, en el marco de una educación de calidad y para todos, la Universidad de la Amazonia se presenta en anexo</w:t>
      </w:r>
      <w:r w:rsidRPr="00C36CC5">
        <w:rPr>
          <w:rFonts w:ascii="Arial" w:hAnsi="Arial" w:cs="Arial"/>
          <w:color w:val="000000" w:themeColor="text1"/>
          <w:spacing w:val="1"/>
          <w:sz w:val="22"/>
        </w:rPr>
        <w:t xml:space="preserve"> se presenta un informe pormenorizado de recursos suficientes para el acceso y </w:t>
      </w:r>
      <w:r w:rsidRPr="00C36CC5">
        <w:rPr>
          <w:rFonts w:ascii="Arial" w:hAnsi="Arial" w:cs="Arial"/>
          <w:color w:val="000000" w:themeColor="text1"/>
          <w:w w:val="104"/>
          <w:sz w:val="22"/>
        </w:rPr>
        <w:t xml:space="preserve">desplazamiento de personas con movilidad reducida, que se constata con imágenes </w:t>
      </w:r>
      <w:r w:rsidRPr="00C36CC5">
        <w:rPr>
          <w:rFonts w:ascii="Arial" w:hAnsi="Arial" w:cs="Arial"/>
          <w:color w:val="000000" w:themeColor="text1"/>
          <w:w w:val="104"/>
          <w:sz w:val="22"/>
        </w:rPr>
        <w:lastRenderedPageBreak/>
        <w:t xml:space="preserve">de las diferentes </w:t>
      </w:r>
      <w:r w:rsidRPr="00C36CC5">
        <w:rPr>
          <w:rFonts w:ascii="Arial" w:hAnsi="Arial" w:cs="Arial"/>
          <w:color w:val="000000" w:themeColor="text1"/>
          <w:w w:val="101"/>
          <w:sz w:val="22"/>
        </w:rPr>
        <w:t xml:space="preserve">rampas de </w:t>
      </w:r>
      <w:r>
        <w:rPr>
          <w:rFonts w:ascii="Arial" w:hAnsi="Arial" w:cs="Arial"/>
          <w:color w:val="000000" w:themeColor="text1"/>
          <w:w w:val="101"/>
          <w:sz w:val="22"/>
        </w:rPr>
        <w:t>acceso a los bloques de salones</w:t>
      </w:r>
      <w:r>
        <w:rPr>
          <w:rFonts w:ascii="Arial" w:hAnsi="Arial" w:cs="Arial"/>
          <w:color w:val="000000" w:themeColor="text1"/>
          <w:w w:val="101"/>
          <w:sz w:val="22"/>
          <w:lang w:val="es-419"/>
        </w:rPr>
        <w:t>.</w:t>
      </w:r>
    </w:p>
    <w:p w14:paraId="4A34B01F" w14:textId="5B8F6469" w:rsidR="008A7745" w:rsidRPr="008A7745" w:rsidRDefault="008A7745" w:rsidP="00543435">
      <w:pPr>
        <w:pStyle w:val="Ttulo3"/>
        <w:numPr>
          <w:ilvl w:val="2"/>
          <w:numId w:val="23"/>
        </w:numPr>
        <w:spacing w:after="240"/>
        <w:jc w:val="both"/>
        <w:rPr>
          <w:rFonts w:ascii="Arial" w:eastAsiaTheme="minorHAnsi" w:hAnsi="Arial" w:cs="Arial"/>
          <w:color w:val="002060"/>
          <w:sz w:val="22"/>
        </w:rPr>
      </w:pPr>
      <w:bookmarkStart w:id="186" w:name="_Toc105426456"/>
      <w:r>
        <w:rPr>
          <w:rFonts w:ascii="Arial" w:eastAsiaTheme="minorHAnsi" w:hAnsi="Arial" w:cs="Arial"/>
          <w:color w:val="002060"/>
          <w:sz w:val="22"/>
        </w:rPr>
        <w:t>D</w:t>
      </w:r>
      <w:r w:rsidRPr="008A7745">
        <w:rPr>
          <w:rFonts w:ascii="Arial" w:eastAsiaTheme="minorHAnsi" w:hAnsi="Arial" w:cs="Arial"/>
          <w:color w:val="002060"/>
          <w:sz w:val="22"/>
        </w:rPr>
        <w:t>isponibilidad de medios educativos</w:t>
      </w:r>
      <w:r>
        <w:rPr>
          <w:rFonts w:ascii="Arial" w:eastAsiaTheme="minorHAnsi" w:hAnsi="Arial" w:cs="Arial"/>
          <w:color w:val="002060"/>
          <w:sz w:val="22"/>
        </w:rPr>
        <w:t>.</w:t>
      </w:r>
      <w:bookmarkEnd w:id="186"/>
    </w:p>
    <w:p w14:paraId="5AEE765C" w14:textId="0F27E9CF" w:rsidR="00543435" w:rsidRPr="00267F3A" w:rsidRDefault="00543435" w:rsidP="00543435">
      <w:pPr>
        <w:pStyle w:val="Ttulo3"/>
        <w:numPr>
          <w:ilvl w:val="2"/>
          <w:numId w:val="23"/>
        </w:numPr>
        <w:spacing w:after="240"/>
        <w:jc w:val="both"/>
        <w:rPr>
          <w:rFonts w:ascii="Arial" w:eastAsiaTheme="minorHAnsi" w:hAnsi="Arial" w:cs="Arial"/>
          <w:color w:val="002060"/>
          <w:sz w:val="22"/>
        </w:rPr>
      </w:pPr>
      <w:bookmarkStart w:id="187" w:name="_Toc105426457"/>
      <w:r>
        <w:rPr>
          <w:rFonts w:ascii="Arial" w:eastAsiaTheme="minorHAnsi" w:hAnsi="Arial" w:cs="Arial"/>
          <w:color w:val="002060"/>
          <w:sz w:val="22"/>
          <w:lang w:val="es-419"/>
        </w:rPr>
        <w:t>Renovación tecnológica</w:t>
      </w:r>
      <w:bookmarkEnd w:id="187"/>
      <w:r w:rsidR="00BC34DF">
        <w:rPr>
          <w:rFonts w:ascii="Arial" w:eastAsiaTheme="minorHAnsi" w:hAnsi="Arial" w:cs="Arial"/>
          <w:color w:val="002060"/>
          <w:sz w:val="22"/>
          <w:lang w:val="es-419"/>
        </w:rPr>
        <w:t xml:space="preserve"> </w:t>
      </w:r>
    </w:p>
    <w:p w14:paraId="257877AD" w14:textId="77777777" w:rsidR="006519C8" w:rsidRPr="009B2481" w:rsidRDefault="006519C8" w:rsidP="009B2481">
      <w:pPr>
        <w:shd w:val="clear" w:color="auto" w:fill="FFFFFF"/>
        <w:spacing w:after="240" w:line="276" w:lineRule="auto"/>
        <w:jc w:val="both"/>
        <w:rPr>
          <w:rFonts w:ascii="Arial" w:hAnsi="Arial" w:cs="Arial"/>
          <w:color w:val="000000"/>
          <w:lang w:eastAsia="es-CO"/>
        </w:rPr>
      </w:pPr>
      <w:r w:rsidRPr="00C36CC5">
        <w:rPr>
          <w:rFonts w:ascii="Arial" w:hAnsi="Arial" w:cs="Arial"/>
          <w:color w:val="000000"/>
          <w:sz w:val="22"/>
          <w:lang w:eastAsia="es-CO"/>
        </w:rPr>
        <w:t xml:space="preserve">La  Institución a través del Departamento de Tecnologías de la Información –DTI, ha centralizado sus procesos de renovación tecnológica, esto es, todo lo concerniente a evaluación, redes, equipos y conectividad de las dependencias y sedes  que conforman la Universidad de la Amazonia; la División Biblioteca realiza el procedimiento de solicitud de concepto de los equipos que posee, para luego realizar el plan de renovación de los mismos mediante solicitud directa, que pasa a estudio e inclusión en los planes de renovación tecnológica del </w:t>
      </w:r>
      <w:r w:rsidR="00543435">
        <w:rPr>
          <w:rFonts w:ascii="Arial" w:hAnsi="Arial" w:cs="Arial"/>
          <w:color w:val="000000"/>
          <w:sz w:val="22"/>
          <w:lang w:val="es-419" w:eastAsia="es-CO"/>
        </w:rPr>
        <w:t>DTI</w:t>
      </w:r>
      <w:r w:rsidRPr="00C36CC5">
        <w:rPr>
          <w:rFonts w:ascii="Arial" w:hAnsi="Arial" w:cs="Arial"/>
          <w:color w:val="000000"/>
          <w:sz w:val="22"/>
          <w:lang w:eastAsia="es-CO"/>
        </w:rPr>
        <w:t xml:space="preserve"> en mención.</w:t>
      </w:r>
    </w:p>
    <w:p w14:paraId="0A456CE6" w14:textId="3AEAE04C"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88" w:name="_Toc105426458"/>
      <w:r w:rsidRPr="00243D3C">
        <w:rPr>
          <w:rFonts w:ascii="Arial" w:hAnsi="Arial" w:cs="Arial"/>
          <w:color w:val="002060"/>
          <w:sz w:val="22"/>
          <w:lang w:val="es-419"/>
        </w:rPr>
        <w:t>Descripción de los procesos de asignación de medios educativos, de acuerdo con las actividades académicas del programa.</w:t>
      </w:r>
      <w:bookmarkEnd w:id="188"/>
    </w:p>
    <w:p w14:paraId="246F62B0" w14:textId="729A7708" w:rsidR="00E43F81" w:rsidRPr="00E43F81" w:rsidRDefault="00083452" w:rsidP="00E43F81">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6029B714" w14:textId="52CA58B8"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89" w:name="_Toc105426459"/>
      <w:r w:rsidRPr="00243D3C">
        <w:rPr>
          <w:rFonts w:ascii="Arial" w:hAnsi="Arial" w:cs="Arial"/>
          <w:color w:val="002060"/>
          <w:sz w:val="22"/>
          <w:lang w:val="es-419"/>
        </w:rPr>
        <w:t>Plan de mantenimiento, actualización y reposición de los medios educativos, para los próximos siete (7) años, el cual deberá precisar las actividades y los recursos previstos (financieros, físicos, tecnológicos y humanos).</w:t>
      </w:r>
      <w:bookmarkEnd w:id="189"/>
    </w:p>
    <w:p w14:paraId="770F4EC5" w14:textId="087197DC" w:rsidR="00327CF7" w:rsidRPr="00EC42C6" w:rsidRDefault="00656E0E" w:rsidP="00844906">
      <w:pPr>
        <w:widowControl w:val="0"/>
        <w:spacing w:after="240" w:line="276" w:lineRule="auto"/>
        <w:ind w:right="91"/>
        <w:jc w:val="both"/>
        <w:rPr>
          <w:rFonts w:ascii="Arial" w:hAnsi="Arial" w:cs="Arial"/>
          <w:sz w:val="22"/>
        </w:rPr>
      </w:pPr>
      <w:r w:rsidRPr="00EC42C6">
        <w:rPr>
          <w:rFonts w:ascii="Arial" w:hAnsi="Arial" w:cs="Arial"/>
          <w:color w:val="161616"/>
          <w:sz w:val="22"/>
        </w:rPr>
        <w:t xml:space="preserve">Para atender las especificidades que contempla la condición de Medios Educativos, la Universidad de la Amazonia presenta en su </w:t>
      </w:r>
      <w:r w:rsidRPr="00EC42C6">
        <w:rPr>
          <w:rFonts w:ascii="Arial" w:hAnsi="Arial" w:cs="Arial"/>
          <w:sz w:val="22"/>
        </w:rPr>
        <w:t xml:space="preserve">Plan de </w:t>
      </w:r>
      <w:r w:rsidRPr="00EC42C6">
        <w:rPr>
          <w:rFonts w:ascii="Arial" w:hAnsi="Arial" w:cs="Arial"/>
          <w:color w:val="111111"/>
          <w:sz w:val="22"/>
        </w:rPr>
        <w:t xml:space="preserve">Desarrollo </w:t>
      </w:r>
      <w:r w:rsidRPr="00EC42C6">
        <w:rPr>
          <w:rFonts w:ascii="Arial" w:hAnsi="Arial" w:cs="Arial"/>
          <w:sz w:val="22"/>
        </w:rPr>
        <w:t xml:space="preserve">Institucional </w:t>
      </w:r>
      <w:r w:rsidRPr="00EC42C6">
        <w:rPr>
          <w:rFonts w:ascii="Arial" w:hAnsi="Arial" w:cs="Arial"/>
          <w:color w:val="0F0F0F"/>
          <w:sz w:val="22"/>
        </w:rPr>
        <w:t xml:space="preserve">2020- 2029, </w:t>
      </w:r>
      <w:r w:rsidRPr="00EC42C6">
        <w:rPr>
          <w:rFonts w:ascii="Arial" w:hAnsi="Arial" w:cs="Arial"/>
          <w:sz w:val="22"/>
        </w:rPr>
        <w:t xml:space="preserve">aprobado </w:t>
      </w:r>
      <w:r w:rsidRPr="00EC42C6">
        <w:rPr>
          <w:rFonts w:ascii="Arial" w:hAnsi="Arial" w:cs="Arial"/>
          <w:color w:val="0F0F0F"/>
          <w:sz w:val="22"/>
        </w:rPr>
        <w:t xml:space="preserve">mediante Acuerdo </w:t>
      </w:r>
      <w:r w:rsidRPr="00EC42C6">
        <w:rPr>
          <w:rFonts w:ascii="Arial" w:hAnsi="Arial" w:cs="Arial"/>
          <w:sz w:val="22"/>
        </w:rPr>
        <w:t xml:space="preserve">043 </w:t>
      </w:r>
      <w:r w:rsidRPr="00EC42C6">
        <w:rPr>
          <w:rFonts w:ascii="Arial" w:hAnsi="Arial" w:cs="Arial"/>
          <w:color w:val="161616"/>
          <w:sz w:val="22"/>
        </w:rPr>
        <w:t xml:space="preserve">de </w:t>
      </w:r>
      <w:r w:rsidRPr="00EC42C6">
        <w:rPr>
          <w:rFonts w:ascii="Arial" w:hAnsi="Arial" w:cs="Arial"/>
          <w:color w:val="131313"/>
          <w:sz w:val="22"/>
        </w:rPr>
        <w:t xml:space="preserve">2020 expedido </w:t>
      </w:r>
      <w:r w:rsidRPr="00EC42C6">
        <w:rPr>
          <w:rFonts w:ascii="Arial" w:hAnsi="Arial" w:cs="Arial"/>
          <w:color w:val="1C1C1C"/>
          <w:sz w:val="22"/>
        </w:rPr>
        <w:t xml:space="preserve">por </w:t>
      </w:r>
      <w:r w:rsidRPr="00EC42C6">
        <w:rPr>
          <w:rFonts w:ascii="Arial" w:hAnsi="Arial" w:cs="Arial"/>
          <w:color w:val="1F1F1F"/>
          <w:sz w:val="22"/>
        </w:rPr>
        <w:t xml:space="preserve">el </w:t>
      </w:r>
      <w:r w:rsidRPr="00EC42C6">
        <w:rPr>
          <w:rFonts w:ascii="Arial" w:hAnsi="Arial" w:cs="Arial"/>
          <w:color w:val="161616"/>
          <w:sz w:val="22"/>
        </w:rPr>
        <w:t xml:space="preserve">Consejo </w:t>
      </w:r>
      <w:r w:rsidRPr="00EC42C6">
        <w:rPr>
          <w:rFonts w:ascii="Arial" w:hAnsi="Arial" w:cs="Arial"/>
          <w:sz w:val="22"/>
        </w:rPr>
        <w:t xml:space="preserve">Superior </w:t>
      </w:r>
      <w:r w:rsidRPr="00EC42C6">
        <w:rPr>
          <w:rFonts w:ascii="Arial" w:hAnsi="Arial" w:cs="Arial"/>
          <w:color w:val="0F0F0F"/>
          <w:sz w:val="22"/>
        </w:rPr>
        <w:t>Universitario</w:t>
      </w:r>
      <w:r w:rsidRPr="00EC42C6">
        <w:rPr>
          <w:rFonts w:ascii="Arial" w:hAnsi="Arial" w:cs="Arial"/>
          <w:color w:val="131313"/>
          <w:sz w:val="22"/>
        </w:rPr>
        <w:t>,</w:t>
      </w:r>
      <w:r w:rsidRPr="00EC42C6">
        <w:rPr>
          <w:rFonts w:ascii="Arial" w:eastAsiaTheme="majorEastAsia" w:hAnsi="Arial" w:cs="Arial"/>
          <w:bCs/>
          <w:sz w:val="22"/>
        </w:rPr>
        <w:t xml:space="preserve"> la Línea Estratégica de Eficiencia y Excelencia Administrativa en la que están definidos los objetivos asociados a la adquisición y ampliación de equipamiento de salas de cómputo con una</w:t>
      </w:r>
      <w:r w:rsidRPr="00EC42C6">
        <w:rPr>
          <w:rFonts w:ascii="Arial" w:hAnsi="Arial" w:cs="Arial"/>
          <w:color w:val="1D1D1D"/>
          <w:sz w:val="22"/>
        </w:rPr>
        <w:t xml:space="preserve"> </w:t>
      </w:r>
      <w:r w:rsidRPr="00EC42C6">
        <w:rPr>
          <w:rFonts w:ascii="Arial" w:hAnsi="Arial" w:cs="Arial"/>
          <w:sz w:val="22"/>
        </w:rPr>
        <w:t xml:space="preserve">proyección </w:t>
      </w:r>
      <w:r w:rsidRPr="00EC42C6">
        <w:rPr>
          <w:rFonts w:ascii="Arial" w:hAnsi="Arial" w:cs="Arial"/>
          <w:color w:val="151515"/>
          <w:sz w:val="22"/>
        </w:rPr>
        <w:t xml:space="preserve">para </w:t>
      </w:r>
      <w:r w:rsidRPr="00EC42C6">
        <w:rPr>
          <w:rFonts w:ascii="Arial" w:hAnsi="Arial" w:cs="Arial"/>
          <w:color w:val="0E0E0E"/>
          <w:sz w:val="22"/>
        </w:rPr>
        <w:t xml:space="preserve">los </w:t>
      </w:r>
      <w:r w:rsidRPr="00EC42C6">
        <w:rPr>
          <w:rFonts w:ascii="Arial" w:hAnsi="Arial" w:cs="Arial"/>
          <w:sz w:val="22"/>
        </w:rPr>
        <w:t>próximos siete</w:t>
      </w:r>
      <w:r w:rsidRPr="00EC42C6">
        <w:rPr>
          <w:rFonts w:ascii="Arial" w:hAnsi="Arial" w:cs="Arial"/>
          <w:color w:val="313131"/>
          <w:sz w:val="22"/>
        </w:rPr>
        <w:t xml:space="preserve"> </w:t>
      </w:r>
      <w:r w:rsidRPr="00EC42C6">
        <w:rPr>
          <w:rFonts w:ascii="Arial" w:hAnsi="Arial" w:cs="Arial"/>
          <w:sz w:val="22"/>
        </w:rPr>
        <w:t>años</w:t>
      </w:r>
    </w:p>
    <w:p w14:paraId="211DB9C9" w14:textId="63200EA2" w:rsidR="00844906" w:rsidRPr="00DD2DF1" w:rsidRDefault="00844906" w:rsidP="00966E90">
      <w:pPr>
        <w:pStyle w:val="Ttulo3"/>
        <w:numPr>
          <w:ilvl w:val="2"/>
          <w:numId w:val="23"/>
        </w:numPr>
        <w:spacing w:after="240" w:line="276" w:lineRule="auto"/>
        <w:jc w:val="both"/>
        <w:rPr>
          <w:rFonts w:ascii="Arial" w:hAnsi="Arial" w:cs="Arial"/>
          <w:color w:val="002060"/>
          <w:sz w:val="22"/>
        </w:rPr>
      </w:pPr>
      <w:bookmarkStart w:id="190" w:name="_Toc105426460"/>
      <w:r w:rsidRPr="00DD2DF1">
        <w:rPr>
          <w:rFonts w:ascii="Arial" w:hAnsi="Arial" w:cs="Arial"/>
          <w:color w:val="002060"/>
          <w:sz w:val="22"/>
        </w:rPr>
        <w:t>Objetivos de la estrategia de Eficiencia y Excelencia Administrativa</w:t>
      </w:r>
      <w:bookmarkEnd w:id="190"/>
    </w:p>
    <w:p w14:paraId="406675D6" w14:textId="77777777" w:rsid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rPr>
        <w:t>Adecuar aulas de cómputo de acuerdo con el programa de gestión de equipamiento.</w:t>
      </w:r>
    </w:p>
    <w:p w14:paraId="07BF9700" w14:textId="77777777" w:rsidR="00844906" w:rsidRP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szCs w:val="24"/>
        </w:rPr>
        <w:t>Diseñar e implementar un sistema de monitoreo, seguimiento y evaluación de los convenios suscritos por la universidad.</w:t>
      </w:r>
    </w:p>
    <w:p w14:paraId="16D2DADB" w14:textId="77777777" w:rsidR="00844906" w:rsidRP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szCs w:val="24"/>
        </w:rPr>
        <w:t>Actualizar los procesos administrativos de nómina, almacén, y compras a</w:t>
      </w:r>
      <w:r>
        <w:rPr>
          <w:rFonts w:ascii="Arial" w:eastAsiaTheme="minorHAnsi" w:hAnsi="Arial" w:cs="Arial"/>
          <w:color w:val="1E130F"/>
          <w:szCs w:val="24"/>
        </w:rPr>
        <w:t xml:space="preserve"> través de la plataforma Chairá</w:t>
      </w:r>
    </w:p>
    <w:p w14:paraId="75143331" w14:textId="77777777" w:rsidR="00844906" w:rsidRP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szCs w:val="24"/>
        </w:rPr>
        <w:t>Ampliar la cobertura de conectividad Wifi de los Campus.</w:t>
      </w:r>
    </w:p>
    <w:p w14:paraId="0CB69033" w14:textId="77777777" w:rsidR="00844906" w:rsidRP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szCs w:val="24"/>
        </w:rPr>
        <w:t>Ampliar la capacidad instalada en infraestructura tecnológica del Centro de Datos de la Universidad de la Amazonia.</w:t>
      </w:r>
    </w:p>
    <w:p w14:paraId="7AABC86E" w14:textId="77777777" w:rsidR="00844906" w:rsidRP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szCs w:val="24"/>
        </w:rPr>
        <w:t>Implementar el Sistema de Control de Acceso y Salida que garantice la seguridad al interior de la Universidad de la Amazonia</w:t>
      </w:r>
    </w:p>
    <w:p w14:paraId="1964ABEE" w14:textId="290F1C2E" w:rsidR="00844906" w:rsidRPr="00844906" w:rsidRDefault="00844906" w:rsidP="00966E90">
      <w:pPr>
        <w:pStyle w:val="Prrafodelista"/>
        <w:numPr>
          <w:ilvl w:val="0"/>
          <w:numId w:val="14"/>
        </w:numPr>
        <w:autoSpaceDE w:val="0"/>
        <w:autoSpaceDN w:val="0"/>
        <w:adjustRightInd w:val="0"/>
        <w:spacing w:after="240"/>
        <w:jc w:val="both"/>
        <w:rPr>
          <w:rFonts w:ascii="Arial" w:eastAsiaTheme="minorHAnsi" w:hAnsi="Arial" w:cs="Arial"/>
          <w:color w:val="1E130F"/>
        </w:rPr>
      </w:pPr>
      <w:r w:rsidRPr="00844906">
        <w:rPr>
          <w:rFonts w:ascii="Arial" w:eastAsiaTheme="minorHAnsi" w:hAnsi="Arial" w:cs="Arial"/>
          <w:color w:val="1E130F"/>
          <w:szCs w:val="24"/>
        </w:rPr>
        <w:t>Instalar el Sistema de Seguridad con Cámaras IP que garantice la seguridad al interior de los Campus de la Universidad de la Amazonia.</w:t>
      </w:r>
      <w:bookmarkStart w:id="191" w:name="_Toc90304442"/>
    </w:p>
    <w:bookmarkEnd w:id="191"/>
    <w:p w14:paraId="220309BB" w14:textId="465E7396" w:rsidR="00844906" w:rsidRDefault="00844906" w:rsidP="00844906">
      <w:pPr>
        <w:widowControl w:val="0"/>
        <w:spacing w:line="276" w:lineRule="auto"/>
        <w:ind w:right="91"/>
        <w:jc w:val="both"/>
        <w:rPr>
          <w:rFonts w:ascii="Arial" w:eastAsia="Calibri" w:hAnsi="Arial" w:cs="Arial"/>
          <w:b/>
        </w:rPr>
      </w:pPr>
      <w:r>
        <w:rPr>
          <w:noProof/>
          <w:lang w:eastAsia="es-CO"/>
        </w:rPr>
        <w:lastRenderedPageBreak/>
        <w:drawing>
          <wp:inline distT="0" distB="0" distL="0" distR="0" wp14:anchorId="45D9D8D3" wp14:editId="515FEACC">
            <wp:extent cx="5648325" cy="2386965"/>
            <wp:effectExtent l="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pic:cNvPicPr>
                      <a:picLocks noChangeAspect="1"/>
                    </pic:cNvPicPr>
                  </pic:nvPicPr>
                  <pic:blipFill rotWithShape="1">
                    <a:blip r:embed="rId10">
                      <a:extLst>
                        <a:ext uri="{28A0092B-C50C-407E-A947-70E740481C1C}">
                          <a14:useLocalDpi xmlns:a14="http://schemas.microsoft.com/office/drawing/2010/main" val="0"/>
                        </a:ext>
                      </a:extLst>
                    </a:blip>
                    <a:srcRect l="6579" t="10051" r="6720"/>
                    <a:stretch/>
                  </pic:blipFill>
                  <pic:spPr bwMode="auto">
                    <a:xfrm>
                      <a:off x="0" y="0"/>
                      <a:ext cx="5648653" cy="238710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Calibri" w:hAnsi="Arial" w:cs="Arial"/>
          <w:b/>
          <w:noProof/>
          <w:lang w:eastAsia="es-CO"/>
        </w:rPr>
        <w:drawing>
          <wp:inline distT="0" distB="0" distL="0" distR="0" wp14:anchorId="67BF6D46" wp14:editId="23148F52">
            <wp:extent cx="5581650" cy="3995881"/>
            <wp:effectExtent l="0" t="0" r="0"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4415" cy="3997860"/>
                    </a:xfrm>
                    <a:prstGeom prst="rect">
                      <a:avLst/>
                    </a:prstGeom>
                    <a:noFill/>
                    <a:ln>
                      <a:noFill/>
                    </a:ln>
                  </pic:spPr>
                </pic:pic>
              </a:graphicData>
            </a:graphic>
          </wp:inline>
        </w:drawing>
      </w:r>
    </w:p>
    <w:p w14:paraId="560957C7" w14:textId="77777777" w:rsidR="00844906" w:rsidRPr="00844906" w:rsidRDefault="00844906" w:rsidP="00844906">
      <w:pPr>
        <w:widowControl w:val="0"/>
        <w:spacing w:line="276" w:lineRule="auto"/>
        <w:ind w:right="91"/>
        <w:jc w:val="both"/>
        <w:rPr>
          <w:rFonts w:ascii="Arial" w:eastAsiaTheme="majorEastAsia" w:hAnsi="Arial" w:cs="Arial"/>
          <w:bCs/>
          <w:sz w:val="20"/>
        </w:rPr>
      </w:pPr>
      <w:bookmarkStart w:id="192" w:name="_Toc100040378"/>
      <w:r w:rsidRPr="00844906">
        <w:rPr>
          <w:rFonts w:ascii="Arial" w:eastAsiaTheme="majorEastAsia" w:hAnsi="Arial" w:cs="Arial"/>
          <w:bCs/>
          <w:sz w:val="20"/>
        </w:rPr>
        <w:t xml:space="preserve">Ilustración </w:t>
      </w:r>
      <w:r w:rsidRPr="00844906">
        <w:rPr>
          <w:rFonts w:ascii="Arial" w:eastAsiaTheme="majorEastAsia" w:hAnsi="Arial" w:cs="Arial"/>
          <w:bCs/>
          <w:sz w:val="20"/>
        </w:rPr>
        <w:fldChar w:fldCharType="begin"/>
      </w:r>
      <w:r w:rsidRPr="00844906">
        <w:rPr>
          <w:rFonts w:ascii="Arial" w:eastAsiaTheme="majorEastAsia" w:hAnsi="Arial" w:cs="Arial"/>
          <w:bCs/>
          <w:sz w:val="20"/>
        </w:rPr>
        <w:instrText xml:space="preserve"> SEQ Ilustración \* ARABIC </w:instrText>
      </w:r>
      <w:r w:rsidRPr="00844906">
        <w:rPr>
          <w:rFonts w:ascii="Arial" w:eastAsiaTheme="majorEastAsia" w:hAnsi="Arial" w:cs="Arial"/>
          <w:bCs/>
          <w:sz w:val="20"/>
        </w:rPr>
        <w:fldChar w:fldCharType="separate"/>
      </w:r>
      <w:r w:rsidR="00202661">
        <w:rPr>
          <w:rFonts w:ascii="Arial" w:eastAsiaTheme="majorEastAsia" w:hAnsi="Arial" w:cs="Arial"/>
          <w:bCs/>
          <w:noProof/>
          <w:sz w:val="20"/>
        </w:rPr>
        <w:t>2</w:t>
      </w:r>
      <w:r w:rsidRPr="00844906">
        <w:rPr>
          <w:rFonts w:ascii="Arial" w:eastAsiaTheme="majorEastAsia" w:hAnsi="Arial" w:cs="Arial"/>
          <w:bCs/>
          <w:sz w:val="20"/>
        </w:rPr>
        <w:fldChar w:fldCharType="end"/>
      </w:r>
      <w:r w:rsidRPr="00844906">
        <w:rPr>
          <w:rFonts w:ascii="Arial" w:eastAsiaTheme="majorEastAsia" w:hAnsi="Arial" w:cs="Arial"/>
          <w:bCs/>
          <w:sz w:val="20"/>
        </w:rPr>
        <w:t>. Objetivos de la estrategia de Eficiencia y Excelencia Administrativa</w:t>
      </w:r>
      <w:bookmarkEnd w:id="192"/>
    </w:p>
    <w:p w14:paraId="21265300" w14:textId="0753211E"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93" w:name="_Toc105426461"/>
      <w:r w:rsidRPr="00243D3C">
        <w:rPr>
          <w:rFonts w:ascii="Arial" w:hAnsi="Arial" w:cs="Arial"/>
          <w:color w:val="002060"/>
          <w:sz w:val="22"/>
          <w:lang w:val="es-419"/>
        </w:rPr>
        <w:t>Descripción de los procesos de capacitación y apropiación en el uso de los medios educativos.</w:t>
      </w:r>
      <w:bookmarkEnd w:id="193"/>
    </w:p>
    <w:p w14:paraId="564AD8D4" w14:textId="56DFF182" w:rsidR="00E43F81" w:rsidRPr="00E43F81" w:rsidRDefault="00083452" w:rsidP="00E43F81">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06D0ED7" w14:textId="3C2BEA43"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94" w:name="_Toc105426462"/>
      <w:r w:rsidRPr="00243D3C">
        <w:rPr>
          <w:rFonts w:ascii="Arial" w:hAnsi="Arial" w:cs="Arial"/>
          <w:color w:val="002060"/>
          <w:sz w:val="22"/>
          <w:lang w:val="es-419"/>
        </w:rPr>
        <w:lastRenderedPageBreak/>
        <w:t>Descripción de las estrategias para garantizar que los medios educativos atenderán las barreras de acceso y las particularidades de las personas que requieran de ajustes razonables, de acuerdo con la normatividad vigente.</w:t>
      </w:r>
      <w:bookmarkEnd w:id="194"/>
    </w:p>
    <w:p w14:paraId="42DF0F12" w14:textId="1FE4ED0B" w:rsidR="00E43F81" w:rsidRPr="00E43F81" w:rsidRDefault="00083452" w:rsidP="00E43F81">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251EB87" w14:textId="19E09438" w:rsidR="00E43F81" w:rsidRPr="00243D3C" w:rsidRDefault="00E43F81" w:rsidP="00966E90">
      <w:pPr>
        <w:pStyle w:val="Ttulo2"/>
        <w:numPr>
          <w:ilvl w:val="1"/>
          <w:numId w:val="23"/>
        </w:numPr>
        <w:spacing w:after="240" w:line="276" w:lineRule="auto"/>
        <w:jc w:val="both"/>
        <w:rPr>
          <w:rFonts w:ascii="Arial" w:hAnsi="Arial" w:cs="Arial"/>
          <w:color w:val="002060"/>
          <w:sz w:val="22"/>
          <w:lang w:val="es-419"/>
        </w:rPr>
      </w:pPr>
      <w:bookmarkStart w:id="195" w:name="_Toc105426463"/>
      <w:r w:rsidRPr="00243D3C">
        <w:rPr>
          <w:rFonts w:ascii="Arial" w:hAnsi="Arial" w:cs="Arial"/>
          <w:color w:val="002060"/>
          <w:sz w:val="22"/>
          <w:lang w:val="es-419"/>
        </w:rPr>
        <w:t>Acuerdos de voluntades, convenios o contratos que deberán incluir los alcances de la disponibilidad de los medios educativos, en términos de horarios y capacidad, durante la vigencia del registro calificado, de ser aplicable.</w:t>
      </w:r>
      <w:bookmarkEnd w:id="195"/>
    </w:p>
    <w:p w14:paraId="4FF4EADC" w14:textId="73BDA10C" w:rsidR="006A6789" w:rsidRPr="00A54CB2" w:rsidRDefault="00083452" w:rsidP="00A54CB2">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1E2EB11" w14:textId="77777777" w:rsidR="006A6789" w:rsidRDefault="006A6789" w:rsidP="00E43F81">
      <w:pPr>
        <w:spacing w:after="240" w:line="276" w:lineRule="auto"/>
        <w:jc w:val="both"/>
        <w:rPr>
          <w:rFonts w:ascii="Arial" w:hAnsi="Arial" w:cs="Arial"/>
          <w:sz w:val="22"/>
          <w:szCs w:val="22"/>
          <w:lang w:val="es-419"/>
        </w:rPr>
      </w:pPr>
    </w:p>
    <w:p w14:paraId="30D2CF10" w14:textId="77777777" w:rsidR="00C06ED3" w:rsidRDefault="00C06ED3" w:rsidP="00E43F81">
      <w:pPr>
        <w:spacing w:after="240" w:line="276" w:lineRule="auto"/>
        <w:jc w:val="both"/>
        <w:rPr>
          <w:rFonts w:ascii="Arial" w:hAnsi="Arial" w:cs="Arial"/>
          <w:sz w:val="22"/>
          <w:szCs w:val="22"/>
          <w:lang w:val="es-419"/>
        </w:rPr>
      </w:pPr>
    </w:p>
    <w:p w14:paraId="6826AAF9" w14:textId="77777777" w:rsidR="00C06ED3" w:rsidRDefault="00C06ED3" w:rsidP="00E43F81">
      <w:pPr>
        <w:spacing w:after="240" w:line="276" w:lineRule="auto"/>
        <w:jc w:val="both"/>
        <w:rPr>
          <w:rFonts w:ascii="Arial" w:hAnsi="Arial" w:cs="Arial"/>
          <w:sz w:val="22"/>
          <w:szCs w:val="22"/>
          <w:lang w:val="es-419"/>
        </w:rPr>
      </w:pPr>
    </w:p>
    <w:p w14:paraId="3A57A971" w14:textId="77777777" w:rsidR="00C06ED3" w:rsidRDefault="00C06ED3" w:rsidP="00E43F81">
      <w:pPr>
        <w:spacing w:after="240" w:line="276" w:lineRule="auto"/>
        <w:jc w:val="both"/>
        <w:rPr>
          <w:rFonts w:ascii="Arial" w:hAnsi="Arial" w:cs="Arial"/>
          <w:sz w:val="22"/>
          <w:szCs w:val="22"/>
          <w:lang w:val="es-419"/>
        </w:rPr>
      </w:pPr>
    </w:p>
    <w:p w14:paraId="500C1F47" w14:textId="77777777" w:rsidR="00C06ED3" w:rsidRDefault="00C06ED3" w:rsidP="00E43F81">
      <w:pPr>
        <w:spacing w:after="240" w:line="276" w:lineRule="auto"/>
        <w:jc w:val="both"/>
        <w:rPr>
          <w:rFonts w:ascii="Arial" w:hAnsi="Arial" w:cs="Arial"/>
          <w:sz w:val="22"/>
          <w:szCs w:val="22"/>
          <w:lang w:val="es-419"/>
        </w:rPr>
      </w:pPr>
    </w:p>
    <w:p w14:paraId="7C18CEB7" w14:textId="77777777" w:rsidR="00C06ED3" w:rsidRDefault="00C06ED3" w:rsidP="00E43F81">
      <w:pPr>
        <w:spacing w:after="240" w:line="276" w:lineRule="auto"/>
        <w:jc w:val="both"/>
        <w:rPr>
          <w:rFonts w:ascii="Arial" w:hAnsi="Arial" w:cs="Arial"/>
          <w:sz w:val="22"/>
          <w:szCs w:val="22"/>
          <w:lang w:val="es-419"/>
        </w:rPr>
      </w:pPr>
    </w:p>
    <w:p w14:paraId="5EBF4035" w14:textId="77777777" w:rsidR="00C06ED3" w:rsidRDefault="00C06ED3" w:rsidP="00E43F81">
      <w:pPr>
        <w:spacing w:after="240" w:line="276" w:lineRule="auto"/>
        <w:jc w:val="both"/>
        <w:rPr>
          <w:rFonts w:ascii="Arial" w:hAnsi="Arial" w:cs="Arial"/>
          <w:sz w:val="22"/>
          <w:szCs w:val="22"/>
          <w:lang w:val="es-419"/>
        </w:rPr>
      </w:pPr>
    </w:p>
    <w:p w14:paraId="6A0F29A9" w14:textId="77777777" w:rsidR="00C06ED3" w:rsidRDefault="00C06ED3" w:rsidP="00E43F81">
      <w:pPr>
        <w:spacing w:after="240" w:line="276" w:lineRule="auto"/>
        <w:jc w:val="both"/>
        <w:rPr>
          <w:rFonts w:ascii="Arial" w:hAnsi="Arial" w:cs="Arial"/>
          <w:sz w:val="22"/>
          <w:szCs w:val="22"/>
          <w:lang w:val="es-419"/>
        </w:rPr>
      </w:pPr>
    </w:p>
    <w:p w14:paraId="62BE34A0" w14:textId="77777777" w:rsidR="00C06ED3" w:rsidRDefault="00C06ED3" w:rsidP="00E43F81">
      <w:pPr>
        <w:spacing w:after="240" w:line="276" w:lineRule="auto"/>
        <w:jc w:val="both"/>
        <w:rPr>
          <w:rFonts w:ascii="Arial" w:hAnsi="Arial" w:cs="Arial"/>
          <w:sz w:val="22"/>
          <w:szCs w:val="22"/>
          <w:lang w:val="es-419"/>
        </w:rPr>
      </w:pPr>
    </w:p>
    <w:p w14:paraId="35F5BE1C" w14:textId="77777777" w:rsidR="00C06ED3" w:rsidRDefault="00C06ED3" w:rsidP="00E43F81">
      <w:pPr>
        <w:spacing w:after="240" w:line="276" w:lineRule="auto"/>
        <w:jc w:val="both"/>
        <w:rPr>
          <w:rFonts w:ascii="Arial" w:hAnsi="Arial" w:cs="Arial"/>
          <w:sz w:val="22"/>
          <w:szCs w:val="22"/>
          <w:lang w:val="es-419"/>
        </w:rPr>
      </w:pPr>
    </w:p>
    <w:p w14:paraId="1EB97C0E" w14:textId="77777777" w:rsidR="00C06ED3" w:rsidRDefault="00C06ED3" w:rsidP="00E43F81">
      <w:pPr>
        <w:spacing w:after="240" w:line="276" w:lineRule="auto"/>
        <w:jc w:val="both"/>
        <w:rPr>
          <w:rFonts w:ascii="Arial" w:hAnsi="Arial" w:cs="Arial"/>
          <w:sz w:val="22"/>
          <w:szCs w:val="22"/>
          <w:lang w:val="es-419"/>
        </w:rPr>
      </w:pPr>
    </w:p>
    <w:p w14:paraId="4CD8DC9B" w14:textId="77777777" w:rsidR="00C06ED3" w:rsidRDefault="00C06ED3" w:rsidP="00E43F81">
      <w:pPr>
        <w:spacing w:after="240" w:line="276" w:lineRule="auto"/>
        <w:jc w:val="both"/>
        <w:rPr>
          <w:rFonts w:ascii="Arial" w:hAnsi="Arial" w:cs="Arial"/>
          <w:sz w:val="22"/>
          <w:szCs w:val="22"/>
          <w:lang w:val="es-419"/>
        </w:rPr>
      </w:pPr>
    </w:p>
    <w:p w14:paraId="36941700" w14:textId="77777777" w:rsidR="00C06ED3" w:rsidRDefault="00C06ED3" w:rsidP="00E43F81">
      <w:pPr>
        <w:spacing w:after="240" w:line="276" w:lineRule="auto"/>
        <w:jc w:val="both"/>
        <w:rPr>
          <w:rFonts w:ascii="Arial" w:hAnsi="Arial" w:cs="Arial"/>
          <w:sz w:val="22"/>
          <w:szCs w:val="22"/>
          <w:lang w:val="es-419"/>
        </w:rPr>
      </w:pPr>
    </w:p>
    <w:p w14:paraId="6A433C08" w14:textId="77777777" w:rsidR="00C06ED3" w:rsidRDefault="00C06ED3" w:rsidP="00E43F81">
      <w:pPr>
        <w:spacing w:after="240" w:line="276" w:lineRule="auto"/>
        <w:jc w:val="both"/>
        <w:rPr>
          <w:rFonts w:ascii="Arial" w:hAnsi="Arial" w:cs="Arial"/>
          <w:sz w:val="22"/>
          <w:szCs w:val="22"/>
          <w:lang w:val="es-419"/>
        </w:rPr>
      </w:pPr>
    </w:p>
    <w:p w14:paraId="3062E15D" w14:textId="77777777" w:rsidR="00C06ED3" w:rsidRDefault="00C06ED3" w:rsidP="00E43F81">
      <w:pPr>
        <w:spacing w:after="240" w:line="276" w:lineRule="auto"/>
        <w:jc w:val="both"/>
        <w:rPr>
          <w:rFonts w:ascii="Arial" w:hAnsi="Arial" w:cs="Arial"/>
          <w:sz w:val="22"/>
          <w:szCs w:val="22"/>
          <w:lang w:val="es-419"/>
        </w:rPr>
      </w:pPr>
    </w:p>
    <w:p w14:paraId="1625B6A7" w14:textId="77777777" w:rsidR="00C06ED3" w:rsidRDefault="00C06ED3" w:rsidP="00E43F81">
      <w:pPr>
        <w:spacing w:after="240" w:line="276" w:lineRule="auto"/>
        <w:jc w:val="both"/>
        <w:rPr>
          <w:rFonts w:ascii="Arial" w:hAnsi="Arial" w:cs="Arial"/>
          <w:sz w:val="22"/>
          <w:szCs w:val="22"/>
          <w:lang w:val="es-419"/>
        </w:rPr>
      </w:pPr>
    </w:p>
    <w:p w14:paraId="3FDCDB11" w14:textId="77777777" w:rsidR="00C06ED3" w:rsidRPr="00E43F81" w:rsidRDefault="00C06ED3" w:rsidP="00E43F81">
      <w:pPr>
        <w:spacing w:after="240" w:line="276" w:lineRule="auto"/>
        <w:jc w:val="both"/>
        <w:rPr>
          <w:rFonts w:ascii="Arial" w:hAnsi="Arial" w:cs="Arial"/>
          <w:sz w:val="22"/>
          <w:szCs w:val="22"/>
          <w:lang w:val="es-419"/>
        </w:rPr>
      </w:pPr>
    </w:p>
    <w:p w14:paraId="77E117AB" w14:textId="784F5EDA" w:rsidR="00A54CB2" w:rsidRPr="00C94165" w:rsidRDefault="00A54CB2" w:rsidP="00C94165">
      <w:pPr>
        <w:pStyle w:val="Ttulo1"/>
        <w:jc w:val="both"/>
        <w:rPr>
          <w:rFonts w:ascii="Arial" w:hAnsi="Arial" w:cs="Arial"/>
          <w:lang w:val="es-419"/>
        </w:rPr>
      </w:pPr>
      <w:bookmarkStart w:id="196" w:name="_Toc105426464"/>
      <w:r w:rsidRPr="00C94165">
        <w:rPr>
          <w:rFonts w:ascii="Arial" w:hAnsi="Arial" w:cs="Arial"/>
          <w:color w:val="FFC000"/>
          <w:lang w:val="es-419"/>
        </w:rPr>
        <w:lastRenderedPageBreak/>
        <w:t>CONDICIÓN DE CALIDAD</w:t>
      </w:r>
      <w:r w:rsidRPr="00C94165">
        <w:rPr>
          <w:rFonts w:ascii="Arial" w:hAnsi="Arial" w:cs="Arial"/>
          <w:color w:val="FFC000"/>
        </w:rPr>
        <w:t xml:space="preserve"> </w:t>
      </w:r>
      <w:r w:rsidRPr="00C94165">
        <w:rPr>
          <w:rFonts w:ascii="Arial" w:hAnsi="Arial" w:cs="Arial"/>
          <w:color w:val="FFC000"/>
          <w:lang w:val="es-419"/>
        </w:rPr>
        <w:t>9</w:t>
      </w:r>
      <w:r w:rsidRPr="00C94165">
        <w:rPr>
          <w:rFonts w:ascii="Arial" w:hAnsi="Arial" w:cs="Arial"/>
          <w:color w:val="FFC000"/>
        </w:rPr>
        <w:t>.</w:t>
      </w:r>
      <w:r w:rsidRPr="00C94165">
        <w:rPr>
          <w:rFonts w:ascii="Arial" w:hAnsi="Arial" w:cs="Arial"/>
        </w:rPr>
        <w:t xml:space="preserve"> </w:t>
      </w:r>
      <w:r w:rsidR="00016B91" w:rsidRPr="00C94165">
        <w:rPr>
          <w:rFonts w:ascii="Arial" w:hAnsi="Arial" w:cs="Arial"/>
          <w:color w:val="002060"/>
          <w:lang w:val="es-419"/>
        </w:rPr>
        <w:t>INFRAESTRUCTURA FÍSICA Y TECNOLÓGICA</w:t>
      </w:r>
      <w:bookmarkEnd w:id="196"/>
    </w:p>
    <w:p w14:paraId="1155F82E" w14:textId="77777777" w:rsidR="00A54CB2" w:rsidRPr="00F07F9C" w:rsidRDefault="00A54CB2" w:rsidP="00A54CB2">
      <w:pPr>
        <w:pStyle w:val="Default"/>
        <w:spacing w:after="240" w:line="276" w:lineRule="auto"/>
        <w:jc w:val="center"/>
        <w:rPr>
          <w:rFonts w:cs="Work Sans"/>
          <w:b/>
          <w:bCs/>
          <w:sz w:val="22"/>
          <w:szCs w:val="22"/>
        </w:rPr>
      </w:pPr>
      <w:r>
        <w:rPr>
          <w:rFonts w:cs="Work Sans"/>
          <w:b/>
          <w:bCs/>
          <w:noProof/>
          <w:sz w:val="22"/>
          <w:szCs w:val="22"/>
          <w:lang w:val="es-CO" w:eastAsia="es-CO"/>
        </w:rPr>
        <mc:AlternateContent>
          <mc:Choice Requires="wps">
            <w:drawing>
              <wp:anchor distT="0" distB="0" distL="114300" distR="114300" simplePos="0" relativeHeight="251684864" behindDoc="0" locked="0" layoutInCell="1" allowOverlap="1" wp14:anchorId="19CD5204" wp14:editId="74D029A8">
                <wp:simplePos x="0" y="0"/>
                <wp:positionH relativeFrom="column">
                  <wp:posOffset>3175</wp:posOffset>
                </wp:positionH>
                <wp:positionV relativeFrom="paragraph">
                  <wp:posOffset>82550</wp:posOffset>
                </wp:positionV>
                <wp:extent cx="6162675" cy="0"/>
                <wp:effectExtent l="0" t="19050" r="28575" b="19050"/>
                <wp:wrapNone/>
                <wp:docPr id="17" name="Conector recto 17"/>
                <wp:cNvGraphicFramePr/>
                <a:graphic xmlns:a="http://schemas.openxmlformats.org/drawingml/2006/main">
                  <a:graphicData uri="http://schemas.microsoft.com/office/word/2010/wordprocessingShape">
                    <wps:wsp>
                      <wps:cNvCnPr/>
                      <wps:spPr>
                        <a:xfrm flipV="1">
                          <a:off x="0" y="0"/>
                          <a:ext cx="6162675" cy="0"/>
                        </a:xfrm>
                        <a:prstGeom prst="line">
                          <a:avLst/>
                        </a:prstGeom>
                        <a:ln w="38100">
                          <a:solidFill>
                            <a:srgbClr val="FFC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8D9B3C" id="Conector recto 17"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6.5pt" to="4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" strokecolor="#ffc000" strokeweight="3pt">
                <v:stroke dashstyle="3 1"/>
              </v:line>
            </w:pict>
          </mc:Fallback>
        </mc:AlternateContent>
      </w:r>
    </w:p>
    <w:p w14:paraId="2A1EB655" w14:textId="63615EB8" w:rsidR="00A54CB2" w:rsidRPr="002375AA" w:rsidRDefault="002375AA" w:rsidP="00A54CB2">
      <w:pPr>
        <w:pStyle w:val="Default"/>
        <w:spacing w:after="240" w:line="276" w:lineRule="auto"/>
        <w:jc w:val="both"/>
        <w:rPr>
          <w:i/>
          <w:color w:val="002060"/>
          <w:sz w:val="22"/>
          <w:szCs w:val="20"/>
          <w:lang w:val="es-419"/>
        </w:rPr>
      </w:pPr>
      <w:r w:rsidRPr="002375AA">
        <w:rPr>
          <w:i/>
          <w:color w:val="002060"/>
          <w:sz w:val="22"/>
          <w:szCs w:val="20"/>
          <w:lang w:val="es-419"/>
        </w:rPr>
        <w:t>La institución deberá disponer de la infraestructura física y tecnológica proyectada en ambientes de aprendizaje para cubrir el plan general de estudios, así como para atender las actividades académicas y administrativas del programa, teniendo en cuenta las particularidades del campo o campos de educación y formación, las labores formativas, académicas, docentes, científicas, culturales y de extensión del programa, en coherencia con la modalidad o modalidades, el lugar o lugares de desarrollo y el nivel de formación del programa académico</w:t>
      </w:r>
      <w:r w:rsidR="00A54CB2" w:rsidRPr="002375AA">
        <w:rPr>
          <w:i/>
          <w:color w:val="002060"/>
          <w:sz w:val="22"/>
          <w:szCs w:val="20"/>
          <w:lang w:val="es-419"/>
        </w:rPr>
        <w:t xml:space="preserve">. </w:t>
      </w:r>
    </w:p>
    <w:p w14:paraId="7745A880" w14:textId="77777777" w:rsidR="00A54CB2" w:rsidRPr="005A3F39" w:rsidRDefault="00A54CB2" w:rsidP="00A54CB2">
      <w:pPr>
        <w:pStyle w:val="Default"/>
        <w:spacing w:after="240" w:line="276" w:lineRule="auto"/>
        <w:jc w:val="both"/>
        <w:rPr>
          <w:rFonts w:cs="Work Sans"/>
          <w:b/>
          <w:color w:val="002060"/>
          <w:szCs w:val="22"/>
          <w:lang w:val="es-419"/>
        </w:rPr>
      </w:pPr>
      <w:r>
        <w:rPr>
          <w:rFonts w:cs="Work Sans"/>
          <w:b/>
          <w:color w:val="002060"/>
          <w:szCs w:val="22"/>
          <w:lang w:val="es-419"/>
        </w:rPr>
        <w:t>Evidencias e indicadores de evaluación</w:t>
      </w:r>
    </w:p>
    <w:p w14:paraId="5579106F" w14:textId="0A4DB034" w:rsidR="00C9769A" w:rsidRPr="00870F5A" w:rsidRDefault="002375AA" w:rsidP="00C9769A">
      <w:pPr>
        <w:pStyle w:val="Ttulo2"/>
        <w:numPr>
          <w:ilvl w:val="1"/>
          <w:numId w:val="24"/>
        </w:numPr>
        <w:spacing w:after="240" w:line="276" w:lineRule="auto"/>
        <w:jc w:val="both"/>
        <w:rPr>
          <w:rFonts w:ascii="Arial" w:hAnsi="Arial" w:cs="Arial"/>
          <w:color w:val="002060"/>
          <w:sz w:val="22"/>
        </w:rPr>
      </w:pPr>
      <w:bookmarkStart w:id="197" w:name="_Toc105426465"/>
      <w:r w:rsidRPr="00D66BC5">
        <w:rPr>
          <w:rFonts w:ascii="Arial" w:hAnsi="Arial" w:cs="Arial"/>
          <w:color w:val="002060"/>
          <w:sz w:val="22"/>
          <w:lang w:val="es-419"/>
        </w:rPr>
        <w:t>Descripción y justificación de la cantidad y capacidad de los espacios físicos y virtuales que se requieren para soportar los ambientes de aprendizaje y atender las actividades académicas y administrativas del programa, en coherencia con la gestión de recursos físicos y tecnológicos prevista en la condición de calidad institucional, especificando los espacios con los que se cuenta en el momento de presentar la solicitud de registro calificado y los espacios en procesos de adquisición, construcción o préstamo</w:t>
      </w:r>
      <w:r w:rsidR="007E5404">
        <w:rPr>
          <w:rStyle w:val="Refdenotaalpie"/>
          <w:rFonts w:ascii="Arial" w:hAnsi="Arial" w:cs="Arial"/>
          <w:color w:val="002060"/>
          <w:sz w:val="22"/>
          <w:lang w:val="es-419"/>
        </w:rPr>
        <w:footnoteReference w:id="13"/>
      </w:r>
      <w:r w:rsidR="00A54CB2" w:rsidRPr="00D66BC5">
        <w:rPr>
          <w:rFonts w:ascii="Arial" w:hAnsi="Arial" w:cs="Arial"/>
          <w:color w:val="002060"/>
          <w:sz w:val="22"/>
        </w:rPr>
        <w:t>.</w:t>
      </w:r>
      <w:bookmarkEnd w:id="197"/>
    </w:p>
    <w:p w14:paraId="3ACF5D42" w14:textId="1E4B678D" w:rsidR="00515BA0" w:rsidRPr="00515BA0" w:rsidRDefault="00515BA0" w:rsidP="00515BA0">
      <w:pPr>
        <w:pStyle w:val="Default"/>
        <w:spacing w:after="240" w:line="276" w:lineRule="auto"/>
        <w:jc w:val="both"/>
        <w:rPr>
          <w:sz w:val="22"/>
          <w:szCs w:val="22"/>
        </w:rPr>
      </w:pPr>
      <w:r w:rsidRPr="00515BA0">
        <w:rPr>
          <w:sz w:val="22"/>
          <w:szCs w:val="22"/>
        </w:rPr>
        <w:t>La Universidad de la Amazonia ha demostrado que su compromiso con la academia es integral, por lo que, ha venido modernizando y adecuando a las condiciones reglamentarias su infraestructura física, para el cumplimiento de su cometido como institución de educación superior. Hasta el punto que en la actualidad la infraestructura física cumple con los estándares de calidad para lograr la acreditación académica e institucional. Sin embargo, la Universidad tiene entre sus proyectos construir las nuevas instalaciones para el funcionamiento de los laboratorios de física y química, ampliar la capacidad de las aulas de clases, mejorar las granjas experimentales y sus sedes, continuar con los avances informáticos institucionales, entre otros.</w:t>
      </w:r>
      <w:r w:rsidR="007E5404" w:rsidRPr="007E5404">
        <w:rPr>
          <w:sz w:val="16"/>
          <w:szCs w:val="16"/>
        </w:rPr>
        <w:t xml:space="preserve"> </w:t>
      </w:r>
    </w:p>
    <w:p w14:paraId="7AB3890F" w14:textId="786054CF" w:rsidR="00515BA0" w:rsidRPr="00515BA0" w:rsidRDefault="00515BA0" w:rsidP="00515BA0">
      <w:pPr>
        <w:pStyle w:val="Default"/>
        <w:spacing w:after="240" w:line="276" w:lineRule="auto"/>
        <w:jc w:val="both"/>
        <w:rPr>
          <w:sz w:val="22"/>
          <w:szCs w:val="22"/>
        </w:rPr>
      </w:pPr>
      <w:r w:rsidRPr="00515BA0">
        <w:rPr>
          <w:sz w:val="22"/>
          <w:szCs w:val="22"/>
        </w:rPr>
        <w:t xml:space="preserve">En suma, la Universidad de la Amazonía para el buen funcionamiento de sus programas académicos dispone de aulas de clase apropiadas, laboratorios, salas de conferencias, de una biblioteca, una hemeroteca, salas de ayudas audiovisuales, cafeterías, un edificio de sala de profesores, espacios destinados a la recreación y deporte, sitios de prácticas, un taller de mecánica, oficinas, servicios sanitarios, etc. Espacios que están a disposición de la comunidad universitaria en general. La infraestructura física es el activo más representativo de la Institución, constituye cerca del 50% de la propiedad planta y equipo, y junto con su capacidad instalada, comprende el soporte para el desarrollo de los procesos académicos, investigativos y administrativos que conllevan al cumplimiento de la función social de la Universidad. </w:t>
      </w:r>
    </w:p>
    <w:p w14:paraId="4C8FD324" w14:textId="6CB19426" w:rsidR="00515BA0" w:rsidRPr="00515BA0" w:rsidRDefault="00515BA0" w:rsidP="00515BA0">
      <w:pPr>
        <w:pStyle w:val="Default"/>
        <w:spacing w:after="240" w:line="276" w:lineRule="auto"/>
        <w:jc w:val="both"/>
        <w:rPr>
          <w:sz w:val="22"/>
          <w:szCs w:val="22"/>
        </w:rPr>
      </w:pPr>
      <w:r w:rsidRPr="00515BA0">
        <w:rPr>
          <w:sz w:val="22"/>
          <w:szCs w:val="22"/>
        </w:rPr>
        <w:lastRenderedPageBreak/>
        <w:t>El crecimiento progresivo de la infraestructura física, el mejoramiento de las granjas experimentales, la dotación de laboratorios y la actualización continua del sistema informático y de comunicación, entre otros, se equipara con estándares de calidad, surgido en marco de la acreditación institucional y de cada uno de los programas académicos. Esto garantiza a estudiantes, docentes y administrativos, condiciones favorables para el desarrollo de los procesos misionales de docencia, investigación y proyección social.</w:t>
      </w:r>
      <w:r w:rsidR="00805F25">
        <w:rPr>
          <w:sz w:val="22"/>
          <w:szCs w:val="22"/>
          <w:lang w:val="es-419"/>
        </w:rPr>
        <w:t xml:space="preserve"> </w:t>
      </w:r>
      <w:r w:rsidRPr="00515BA0">
        <w:rPr>
          <w:sz w:val="22"/>
          <w:szCs w:val="22"/>
        </w:rPr>
        <w:t>La Universidad c</w:t>
      </w:r>
      <w:r w:rsidR="00D95BE2">
        <w:rPr>
          <w:sz w:val="22"/>
          <w:szCs w:val="22"/>
        </w:rPr>
        <w:t>omprende un área total 63.000 m</w:t>
      </w:r>
      <w:r w:rsidRPr="00515BA0">
        <w:rPr>
          <w:sz w:val="22"/>
          <w:szCs w:val="22"/>
        </w:rPr>
        <w:t xml:space="preserve">2, y consta de las siguientes edificaciones: </w:t>
      </w:r>
    </w:p>
    <w:p w14:paraId="3D071484" w14:textId="7044467C" w:rsidR="00483190" w:rsidRPr="000277AB" w:rsidRDefault="00790E14" w:rsidP="00966E90">
      <w:pPr>
        <w:pStyle w:val="Ttulo3"/>
        <w:numPr>
          <w:ilvl w:val="2"/>
          <w:numId w:val="24"/>
        </w:numPr>
        <w:spacing w:after="240" w:line="276" w:lineRule="auto"/>
        <w:rPr>
          <w:rFonts w:ascii="Arial" w:hAnsi="Arial" w:cs="Arial"/>
          <w:i/>
          <w:color w:val="002060"/>
          <w:sz w:val="22"/>
        </w:rPr>
      </w:pPr>
      <w:bookmarkStart w:id="198" w:name="_Toc105426466"/>
      <w:r>
        <w:rPr>
          <w:rFonts w:ascii="Arial" w:hAnsi="Arial" w:cs="Arial"/>
          <w:i/>
          <w:color w:val="002060"/>
          <w:sz w:val="22"/>
          <w:lang w:val="es-419"/>
        </w:rPr>
        <w:t>Edificación de la</w:t>
      </w:r>
      <w:r w:rsidR="00515BA0" w:rsidRPr="000277AB">
        <w:rPr>
          <w:rFonts w:ascii="Arial" w:hAnsi="Arial" w:cs="Arial"/>
          <w:i/>
          <w:color w:val="002060"/>
          <w:sz w:val="22"/>
        </w:rPr>
        <w:t xml:space="preserve"> </w:t>
      </w:r>
      <w:r w:rsidR="00900937">
        <w:rPr>
          <w:rFonts w:ascii="Arial" w:hAnsi="Arial" w:cs="Arial"/>
          <w:i/>
          <w:color w:val="002060"/>
          <w:sz w:val="22"/>
          <w:lang w:val="es-419"/>
        </w:rPr>
        <w:t>Sede Principal</w:t>
      </w:r>
      <w:bookmarkEnd w:id="198"/>
    </w:p>
    <w:p w14:paraId="77ED244E" w14:textId="77777777" w:rsidR="00483190" w:rsidRDefault="00515BA0" w:rsidP="00966E90">
      <w:pPr>
        <w:pStyle w:val="Default"/>
        <w:numPr>
          <w:ilvl w:val="0"/>
          <w:numId w:val="9"/>
        </w:numPr>
        <w:spacing w:after="240" w:line="276" w:lineRule="auto"/>
        <w:jc w:val="both"/>
        <w:rPr>
          <w:b/>
          <w:sz w:val="22"/>
          <w:szCs w:val="22"/>
        </w:rPr>
      </w:pPr>
      <w:r w:rsidRPr="00515BA0">
        <w:rPr>
          <w:sz w:val="22"/>
          <w:szCs w:val="22"/>
        </w:rPr>
        <w:t xml:space="preserve">Primer bloque (2 plantas) </w:t>
      </w:r>
      <w:r w:rsidR="00483190">
        <w:rPr>
          <w:sz w:val="22"/>
          <w:szCs w:val="22"/>
          <w:lang w:val="es-419"/>
        </w:rPr>
        <w:t>la</w:t>
      </w:r>
      <w:r w:rsidRPr="00515BA0">
        <w:rPr>
          <w:sz w:val="22"/>
          <w:szCs w:val="22"/>
        </w:rPr>
        <w:t xml:space="preserve"> primer planta consta de 12 salones de clase, dos baños y una caseta de fotocopiado. La segunda planta está compuesta por una sala de Internet y multimedia con capacidad para 10 personas; dos salones de programación con capacidad para 20 personas cada una; una sala especial para conferencias (Sala Vaupés) con video beam, retroproyector y aire acondicionado, con capacidad para 30 personas. Aquí también encontramos un salón de investigación docente dotado con siete computadores con conexión a Internet; un sistema de información geográfica con cinco equipos; una sala de trabajo para cinco pasantes; una sala de gestión administrativa de sistemas con ocho equipos; una sala de Internet para estudiantes con 13 equipos, pasillos y dos baterías sanitarias con baños.</w:t>
      </w:r>
    </w:p>
    <w:p w14:paraId="32FFBF31" w14:textId="77777777" w:rsidR="00483190" w:rsidRDefault="00515BA0" w:rsidP="00966E90">
      <w:pPr>
        <w:pStyle w:val="Default"/>
        <w:numPr>
          <w:ilvl w:val="0"/>
          <w:numId w:val="9"/>
        </w:numPr>
        <w:spacing w:after="240" w:line="276" w:lineRule="auto"/>
        <w:jc w:val="both"/>
        <w:rPr>
          <w:b/>
          <w:sz w:val="22"/>
          <w:szCs w:val="22"/>
        </w:rPr>
      </w:pPr>
      <w:r w:rsidRPr="00483190">
        <w:rPr>
          <w:sz w:val="22"/>
          <w:szCs w:val="22"/>
        </w:rPr>
        <w:t xml:space="preserve">Segundo bloque (dos plantas) La primera planta posee diez salones de clase, una oficina para el sindicato de profesores, una sala especial para conferencias y posgrados (Sala Putumayo), dotada de aire acondicionado; y dos baterías sanitarias. La segunda planta está integrada por seis salones de clases, tres oficinas, una sala especial para conferencias (Sala Amazonas) equipada con aire acondicionado, dos baterías sanitarias, dos cafeterías, un Kioscos, una caseta de fotocopiado y papelería, además de los pasillos. </w:t>
      </w:r>
    </w:p>
    <w:p w14:paraId="7A91C38E" w14:textId="77777777" w:rsidR="00483190" w:rsidRDefault="00515BA0" w:rsidP="00966E90">
      <w:pPr>
        <w:pStyle w:val="Default"/>
        <w:numPr>
          <w:ilvl w:val="0"/>
          <w:numId w:val="9"/>
        </w:numPr>
        <w:spacing w:after="240" w:line="276" w:lineRule="auto"/>
        <w:jc w:val="both"/>
        <w:rPr>
          <w:b/>
          <w:sz w:val="22"/>
          <w:szCs w:val="22"/>
        </w:rPr>
      </w:pPr>
      <w:r w:rsidRPr="00483190">
        <w:rPr>
          <w:sz w:val="22"/>
          <w:szCs w:val="22"/>
        </w:rPr>
        <w:t xml:space="preserve">Tercer Bloque (una planta) Este espacio cuenta con 11 salones de clase, pasillos, una sala de cómputo con 26 computadores, dos baterías sanitarias, sección de multimedios y ayudas educativas como servicio de fotocopiado, y con una sala especial para conferencias (Sala Guaviare) dotada de mobiliario y aire acondicionado. </w:t>
      </w:r>
    </w:p>
    <w:p w14:paraId="4A9FE7A6" w14:textId="77777777" w:rsidR="00483190" w:rsidRDefault="00515BA0" w:rsidP="00966E90">
      <w:pPr>
        <w:pStyle w:val="Default"/>
        <w:numPr>
          <w:ilvl w:val="0"/>
          <w:numId w:val="9"/>
        </w:numPr>
        <w:spacing w:after="240" w:line="276" w:lineRule="auto"/>
        <w:jc w:val="both"/>
        <w:rPr>
          <w:b/>
          <w:sz w:val="22"/>
          <w:szCs w:val="22"/>
        </w:rPr>
      </w:pPr>
      <w:r w:rsidRPr="00483190">
        <w:rPr>
          <w:sz w:val="22"/>
          <w:szCs w:val="22"/>
        </w:rPr>
        <w:t xml:space="preserve">Cuarto Bloque (una planta) Lo constituyen pasillos, seis laboratorios (física y química) y una oficina, una sala especial para conferencias (Sala Caquetá) con aire acondicionado, mobiliario, ayudas audiovisuales como video beam, retroproyector, televisor, grabadora, Internet y VHS. </w:t>
      </w:r>
    </w:p>
    <w:p w14:paraId="593F919C" w14:textId="77777777" w:rsidR="00483190" w:rsidRDefault="00515BA0" w:rsidP="00966E90">
      <w:pPr>
        <w:pStyle w:val="Default"/>
        <w:numPr>
          <w:ilvl w:val="0"/>
          <w:numId w:val="9"/>
        </w:numPr>
        <w:spacing w:after="240" w:line="276" w:lineRule="auto"/>
        <w:jc w:val="both"/>
        <w:rPr>
          <w:b/>
          <w:sz w:val="22"/>
          <w:szCs w:val="22"/>
        </w:rPr>
      </w:pPr>
      <w:r w:rsidRPr="00483190">
        <w:rPr>
          <w:sz w:val="22"/>
          <w:szCs w:val="22"/>
        </w:rPr>
        <w:t xml:space="preserve">Quinto Bloque (una planta) Lo conforman amplios pasillos, salones, un salón de consulta, tres oficinas y dos baterías sanitarias. </w:t>
      </w:r>
    </w:p>
    <w:p w14:paraId="4FC1657D" w14:textId="77777777" w:rsidR="00483190" w:rsidRDefault="00515BA0" w:rsidP="00966E90">
      <w:pPr>
        <w:pStyle w:val="Default"/>
        <w:numPr>
          <w:ilvl w:val="0"/>
          <w:numId w:val="9"/>
        </w:numPr>
        <w:spacing w:after="240" w:line="276" w:lineRule="auto"/>
        <w:jc w:val="both"/>
        <w:rPr>
          <w:b/>
          <w:sz w:val="22"/>
          <w:szCs w:val="22"/>
        </w:rPr>
      </w:pPr>
      <w:r w:rsidRPr="00483190">
        <w:rPr>
          <w:sz w:val="22"/>
          <w:szCs w:val="22"/>
        </w:rPr>
        <w:t xml:space="preserve">Sexto Bloque (una planta) Compuesto por pasillos, cuatro laboratorios, un salón de depósito de materiales. </w:t>
      </w:r>
    </w:p>
    <w:p w14:paraId="09CE5960" w14:textId="77777777" w:rsidR="00483190" w:rsidRDefault="00515BA0" w:rsidP="00966E90">
      <w:pPr>
        <w:pStyle w:val="Default"/>
        <w:numPr>
          <w:ilvl w:val="0"/>
          <w:numId w:val="9"/>
        </w:numPr>
        <w:spacing w:after="240" w:line="276" w:lineRule="auto"/>
        <w:jc w:val="both"/>
        <w:rPr>
          <w:b/>
          <w:sz w:val="22"/>
          <w:szCs w:val="22"/>
        </w:rPr>
      </w:pPr>
      <w:r w:rsidRPr="00483190">
        <w:rPr>
          <w:sz w:val="22"/>
          <w:szCs w:val="22"/>
        </w:rPr>
        <w:lastRenderedPageBreak/>
        <w:t xml:space="preserve">Séptimo Bloque (una planta) También posee pasillos, cinco salas de profesores, cinco salas de atención a estudiantes y seis baterías sanitarias. </w:t>
      </w:r>
    </w:p>
    <w:p w14:paraId="6173707D" w14:textId="4C47601C" w:rsidR="00515BA0" w:rsidRPr="00483190" w:rsidRDefault="00515BA0" w:rsidP="00966E90">
      <w:pPr>
        <w:pStyle w:val="Default"/>
        <w:numPr>
          <w:ilvl w:val="0"/>
          <w:numId w:val="9"/>
        </w:numPr>
        <w:spacing w:after="240" w:line="276" w:lineRule="auto"/>
        <w:jc w:val="both"/>
        <w:rPr>
          <w:b/>
          <w:sz w:val="22"/>
          <w:szCs w:val="22"/>
        </w:rPr>
      </w:pPr>
      <w:r w:rsidRPr="00483190">
        <w:rPr>
          <w:sz w:val="22"/>
          <w:szCs w:val="22"/>
        </w:rPr>
        <w:t xml:space="preserve">Bloque Administrativo (dos plantas) Es el lugar donde se desarrollan las funciones propias de dirección y administración de la Universidad. </w:t>
      </w:r>
    </w:p>
    <w:p w14:paraId="24AF4900" w14:textId="77777777" w:rsidR="00515BA0" w:rsidRPr="00515BA0" w:rsidRDefault="00515BA0" w:rsidP="00515BA0">
      <w:pPr>
        <w:pStyle w:val="Default"/>
        <w:spacing w:after="240" w:line="276" w:lineRule="auto"/>
        <w:jc w:val="both"/>
        <w:rPr>
          <w:sz w:val="22"/>
          <w:szCs w:val="22"/>
        </w:rPr>
      </w:pPr>
      <w:r w:rsidRPr="00515BA0">
        <w:rPr>
          <w:sz w:val="22"/>
          <w:szCs w:val="22"/>
        </w:rPr>
        <w:t xml:space="preserve">Primera planta: Posee un pasillo central amplio, un cafetín y cuatro baterías sanitarias. Y es donde se encuentran ubicadas las oficinas de, Pagaduría, la coordinación de los programas de Contaduría Pública, Administración de Empresas, Ingeniería de Alimentos, Derecho, Ingeniería Agroecológica, Medicina Veterinaria y Zootecnia, Biología, Matemáticas y Física, Ingeniería de Sistemas y las Licenciaturas de Ciencias Sociales, Lengua Castellana y Literatura, el Departamento de Pedagogía; las Decanaturas de las Facultades de Ingenierías; de Ciencias Agropecuarias; de Ciencias de la Educación; de Ciencias Contables, Económicas y Administrativas; de Ciencias Básicas y de Derecho y Ciencias Políticas. </w:t>
      </w:r>
    </w:p>
    <w:p w14:paraId="73903EEB" w14:textId="77777777" w:rsidR="00515BA0" w:rsidRPr="00515BA0" w:rsidRDefault="00515BA0" w:rsidP="00515BA0">
      <w:pPr>
        <w:pStyle w:val="Default"/>
        <w:spacing w:after="240" w:line="276" w:lineRule="auto"/>
        <w:jc w:val="both"/>
        <w:rPr>
          <w:sz w:val="22"/>
          <w:szCs w:val="22"/>
        </w:rPr>
      </w:pPr>
      <w:r w:rsidRPr="00515BA0">
        <w:rPr>
          <w:sz w:val="22"/>
          <w:szCs w:val="22"/>
        </w:rPr>
        <w:t xml:space="preserve">Segunda Planta: Tiene un pasillo central amplio, cuatro baterías sanitarias y una sala para reuniones (Sala de Juntas). Aquí se ubican las oficinas del despacho del Rector, Presupuesto, de Almacén, Planeación; Secretaría General, Secretaria de Rectoría, Vicerrectoría de Investigaciones y Posgrados, la Vicerrectoría Académica; la Vicerrectoría Administrativa; la División de Servicios Administrativos, Acreditación y Registro Calificado, Coordinación de Especializaciones y Maestría en Agroforestería. </w:t>
      </w:r>
    </w:p>
    <w:p w14:paraId="7FCAA6DE" w14:textId="77777777" w:rsidR="00515BA0" w:rsidRPr="00515BA0" w:rsidRDefault="00515BA0" w:rsidP="00515BA0">
      <w:pPr>
        <w:pStyle w:val="Default"/>
        <w:spacing w:after="240" w:line="276" w:lineRule="auto"/>
        <w:jc w:val="both"/>
        <w:rPr>
          <w:sz w:val="22"/>
          <w:szCs w:val="22"/>
        </w:rPr>
      </w:pPr>
      <w:r w:rsidRPr="00515BA0">
        <w:rPr>
          <w:sz w:val="22"/>
          <w:szCs w:val="22"/>
        </w:rPr>
        <w:t xml:space="preserve">En el exterior del Bloque Administrativo encontramos el depósito de almacén; la celaduría y la oficina de recepción y correspondencia. </w:t>
      </w:r>
    </w:p>
    <w:p w14:paraId="1C708943" w14:textId="623E3A3E" w:rsidR="00515BA0" w:rsidRPr="000159BD" w:rsidRDefault="00515BA0" w:rsidP="00966E90">
      <w:pPr>
        <w:pStyle w:val="Ttulo4"/>
        <w:numPr>
          <w:ilvl w:val="3"/>
          <w:numId w:val="24"/>
        </w:numPr>
        <w:spacing w:after="240" w:line="276" w:lineRule="auto"/>
        <w:rPr>
          <w:rFonts w:ascii="Arial" w:hAnsi="Arial" w:cs="Arial"/>
          <w:b/>
          <w:color w:val="002060"/>
          <w:sz w:val="22"/>
        </w:rPr>
      </w:pPr>
      <w:r w:rsidRPr="000159BD">
        <w:rPr>
          <w:rFonts w:ascii="Arial" w:hAnsi="Arial" w:cs="Arial"/>
          <w:b/>
          <w:color w:val="002060"/>
          <w:sz w:val="22"/>
        </w:rPr>
        <w:t xml:space="preserve">Aulas </w:t>
      </w:r>
    </w:p>
    <w:p w14:paraId="0E7289B9" w14:textId="73CF95C8" w:rsidR="00515BA0" w:rsidRDefault="00515BA0" w:rsidP="00515BA0">
      <w:pPr>
        <w:pStyle w:val="Default"/>
        <w:spacing w:after="240" w:line="276" w:lineRule="auto"/>
        <w:jc w:val="both"/>
        <w:rPr>
          <w:b/>
          <w:i/>
          <w:color w:val="0A4B74"/>
          <w:sz w:val="22"/>
          <w:szCs w:val="22"/>
          <w:lang w:val="es-419"/>
        </w:rPr>
      </w:pPr>
      <w:r w:rsidRPr="00515BA0">
        <w:rPr>
          <w:sz w:val="22"/>
          <w:szCs w:val="22"/>
        </w:rPr>
        <w:t xml:space="preserve">La Universidad cuenta con cinco bloques construidos por niveles, en un espacio físico de aproximadamente 4.000 </w:t>
      </w:r>
      <w:r w:rsidR="00483190" w:rsidRPr="00515BA0">
        <w:rPr>
          <w:sz w:val="22"/>
          <w:szCs w:val="22"/>
        </w:rPr>
        <w:t>m2,</w:t>
      </w:r>
      <w:r w:rsidRPr="00515BA0">
        <w:rPr>
          <w:sz w:val="22"/>
          <w:szCs w:val="22"/>
        </w:rPr>
        <w:t xml:space="preserve"> que utiliza para salones de clase. Los cinco bloques en su conjunto disponen de 63 aulas, con ventanales, y dotadas de ventiladores, tableros de acrílico y sillas estilo universitarias. Con una capacidad como la que se muestra en el siguiente cuadro.</w:t>
      </w:r>
    </w:p>
    <w:p w14:paraId="7DB212E3" w14:textId="77777777" w:rsidR="00183DC7" w:rsidRPr="00183DC7" w:rsidRDefault="00183DC7" w:rsidP="00515BA0">
      <w:pPr>
        <w:pStyle w:val="Default"/>
        <w:spacing w:after="240" w:line="276" w:lineRule="auto"/>
        <w:jc w:val="both"/>
        <w:rPr>
          <w:b/>
          <w:i/>
          <w:color w:val="0A4B74"/>
          <w:sz w:val="22"/>
          <w:szCs w:val="22"/>
          <w:lang w:val="es-419"/>
        </w:rPr>
      </w:pPr>
    </w:p>
    <w:p w14:paraId="3F56D654" w14:textId="32EC7F0C" w:rsidR="0049001D" w:rsidRPr="00A14EDB" w:rsidRDefault="0049001D" w:rsidP="0049001D">
      <w:pPr>
        <w:pStyle w:val="Descripcin"/>
        <w:keepNext/>
        <w:spacing w:after="0"/>
        <w:rPr>
          <w:rFonts w:ascii="Arial" w:hAnsi="Arial" w:cs="Arial"/>
          <w:b w:val="0"/>
          <w:color w:val="auto"/>
          <w:sz w:val="20"/>
        </w:rPr>
      </w:pPr>
      <w:bookmarkStart w:id="199" w:name="_Toc100040425"/>
      <w:r w:rsidRPr="00A14EDB">
        <w:rPr>
          <w:rFonts w:ascii="Arial" w:hAnsi="Arial" w:cs="Arial"/>
          <w:b w:val="0"/>
          <w:color w:val="auto"/>
          <w:sz w:val="20"/>
        </w:rPr>
        <w:t xml:space="preserve">Tabla </w:t>
      </w:r>
      <w:r w:rsidRPr="00A14EDB">
        <w:rPr>
          <w:rFonts w:ascii="Arial" w:hAnsi="Arial" w:cs="Arial"/>
          <w:b w:val="0"/>
          <w:color w:val="auto"/>
          <w:sz w:val="20"/>
        </w:rPr>
        <w:fldChar w:fldCharType="begin"/>
      </w:r>
      <w:r w:rsidRPr="00A14EDB">
        <w:rPr>
          <w:rFonts w:ascii="Arial" w:hAnsi="Arial" w:cs="Arial"/>
          <w:b w:val="0"/>
          <w:color w:val="auto"/>
          <w:sz w:val="20"/>
        </w:rPr>
        <w:instrText xml:space="preserve"> SEQ Tabla \* ARABIC </w:instrText>
      </w:r>
      <w:r w:rsidRPr="00A14EDB">
        <w:rPr>
          <w:rFonts w:ascii="Arial" w:hAnsi="Arial" w:cs="Arial"/>
          <w:b w:val="0"/>
          <w:color w:val="auto"/>
          <w:sz w:val="20"/>
        </w:rPr>
        <w:fldChar w:fldCharType="separate"/>
      </w:r>
      <w:r w:rsidR="00202661">
        <w:rPr>
          <w:rFonts w:ascii="Arial" w:hAnsi="Arial" w:cs="Arial"/>
          <w:b w:val="0"/>
          <w:noProof/>
          <w:color w:val="auto"/>
          <w:sz w:val="20"/>
        </w:rPr>
        <w:t>36</w:t>
      </w:r>
      <w:r w:rsidRPr="00A14EDB">
        <w:rPr>
          <w:rFonts w:ascii="Arial" w:hAnsi="Arial" w:cs="Arial"/>
          <w:b w:val="0"/>
          <w:color w:val="auto"/>
          <w:sz w:val="20"/>
        </w:rPr>
        <w:fldChar w:fldCharType="end"/>
      </w:r>
      <w:r w:rsidRPr="00A14EDB">
        <w:rPr>
          <w:rFonts w:ascii="Arial" w:hAnsi="Arial" w:cs="Arial"/>
          <w:b w:val="0"/>
          <w:color w:val="auto"/>
          <w:sz w:val="20"/>
          <w:lang w:val="es-419"/>
        </w:rPr>
        <w:t>. Salones de clase</w:t>
      </w:r>
      <w:bookmarkEnd w:id="199"/>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310"/>
        <w:gridCol w:w="2388"/>
        <w:gridCol w:w="2325"/>
        <w:gridCol w:w="2382"/>
      </w:tblGrid>
      <w:tr w:rsidR="0049001D" w:rsidRPr="0049001D" w14:paraId="3A08197D" w14:textId="77777777" w:rsidTr="0049001D">
        <w:tc>
          <w:tcPr>
            <w:tcW w:w="9962" w:type="dxa"/>
            <w:gridSpan w:val="4"/>
            <w:shd w:val="clear" w:color="auto" w:fill="auto"/>
            <w:vAlign w:val="center"/>
          </w:tcPr>
          <w:p w14:paraId="19B11890" w14:textId="77777777" w:rsidR="00515BA0" w:rsidRPr="0049001D" w:rsidRDefault="00515BA0" w:rsidP="0049001D">
            <w:pPr>
              <w:pStyle w:val="Default"/>
              <w:jc w:val="center"/>
              <w:rPr>
                <w:b/>
                <w:i/>
                <w:color w:val="auto"/>
                <w:sz w:val="20"/>
                <w:szCs w:val="22"/>
                <w:lang w:val="es-419"/>
              </w:rPr>
            </w:pPr>
            <w:r w:rsidRPr="0049001D">
              <w:rPr>
                <w:b/>
                <w:color w:val="auto"/>
                <w:sz w:val="20"/>
                <w:szCs w:val="22"/>
              </w:rPr>
              <w:t>SALONES DE CLASE</w:t>
            </w:r>
          </w:p>
        </w:tc>
      </w:tr>
      <w:tr w:rsidR="0049001D" w:rsidRPr="0049001D" w14:paraId="1CEBC013" w14:textId="77777777" w:rsidTr="0049001D">
        <w:tc>
          <w:tcPr>
            <w:tcW w:w="2490" w:type="dxa"/>
            <w:shd w:val="clear" w:color="auto" w:fill="auto"/>
            <w:vAlign w:val="center"/>
          </w:tcPr>
          <w:p w14:paraId="63C6ADB2" w14:textId="085331CC" w:rsidR="00515BA0" w:rsidRPr="0049001D" w:rsidRDefault="00515BA0" w:rsidP="0049001D">
            <w:pPr>
              <w:pStyle w:val="Default"/>
              <w:jc w:val="center"/>
              <w:rPr>
                <w:b/>
                <w:i/>
                <w:color w:val="auto"/>
                <w:sz w:val="20"/>
                <w:szCs w:val="22"/>
                <w:lang w:val="es-419"/>
              </w:rPr>
            </w:pPr>
            <w:r w:rsidRPr="0049001D">
              <w:rPr>
                <w:b/>
                <w:color w:val="auto"/>
                <w:sz w:val="20"/>
                <w:szCs w:val="22"/>
              </w:rPr>
              <w:t>BLOQUE</w:t>
            </w:r>
          </w:p>
        </w:tc>
        <w:tc>
          <w:tcPr>
            <w:tcW w:w="2490" w:type="dxa"/>
            <w:shd w:val="clear" w:color="auto" w:fill="auto"/>
            <w:vAlign w:val="center"/>
          </w:tcPr>
          <w:p w14:paraId="580264F9" w14:textId="7AAA1B46" w:rsidR="00515BA0" w:rsidRPr="0049001D" w:rsidRDefault="00515BA0" w:rsidP="0049001D">
            <w:pPr>
              <w:pStyle w:val="Default"/>
              <w:jc w:val="center"/>
              <w:rPr>
                <w:b/>
                <w:i/>
                <w:color w:val="auto"/>
                <w:sz w:val="20"/>
                <w:szCs w:val="22"/>
                <w:lang w:val="es-419"/>
              </w:rPr>
            </w:pPr>
            <w:r w:rsidRPr="0049001D">
              <w:rPr>
                <w:b/>
                <w:color w:val="auto"/>
                <w:sz w:val="20"/>
                <w:szCs w:val="22"/>
              </w:rPr>
              <w:t>CONSECUTIVO</w:t>
            </w:r>
          </w:p>
        </w:tc>
        <w:tc>
          <w:tcPr>
            <w:tcW w:w="2491" w:type="dxa"/>
            <w:shd w:val="clear" w:color="auto" w:fill="auto"/>
            <w:vAlign w:val="center"/>
          </w:tcPr>
          <w:p w14:paraId="6EE88017" w14:textId="6AE54729" w:rsidR="00515BA0" w:rsidRPr="0049001D" w:rsidRDefault="00515BA0" w:rsidP="0049001D">
            <w:pPr>
              <w:pStyle w:val="Default"/>
              <w:jc w:val="center"/>
              <w:rPr>
                <w:b/>
                <w:i/>
                <w:color w:val="auto"/>
                <w:sz w:val="20"/>
                <w:szCs w:val="22"/>
                <w:lang w:val="es-419"/>
              </w:rPr>
            </w:pPr>
            <w:r w:rsidRPr="0049001D">
              <w:rPr>
                <w:b/>
                <w:color w:val="auto"/>
                <w:sz w:val="20"/>
                <w:szCs w:val="22"/>
              </w:rPr>
              <w:t>TOTAL SALONES</w:t>
            </w:r>
          </w:p>
        </w:tc>
        <w:tc>
          <w:tcPr>
            <w:tcW w:w="2491" w:type="dxa"/>
            <w:shd w:val="clear" w:color="auto" w:fill="auto"/>
            <w:vAlign w:val="center"/>
          </w:tcPr>
          <w:p w14:paraId="6886F82D" w14:textId="77777777" w:rsidR="00515BA0" w:rsidRPr="0049001D" w:rsidRDefault="00515BA0" w:rsidP="0049001D">
            <w:pPr>
              <w:pStyle w:val="Default"/>
              <w:jc w:val="center"/>
              <w:rPr>
                <w:b/>
                <w:i/>
                <w:color w:val="auto"/>
                <w:sz w:val="20"/>
                <w:szCs w:val="22"/>
                <w:lang w:val="es-419"/>
              </w:rPr>
            </w:pPr>
            <w:r w:rsidRPr="0049001D">
              <w:rPr>
                <w:b/>
                <w:color w:val="auto"/>
                <w:sz w:val="20"/>
                <w:szCs w:val="22"/>
              </w:rPr>
              <w:t>CAPACIDAD ESTUDIANTES POR SALON DE CLASE</w:t>
            </w:r>
          </w:p>
        </w:tc>
      </w:tr>
      <w:tr w:rsidR="0049001D" w:rsidRPr="0049001D" w14:paraId="1E40B99C" w14:textId="77777777" w:rsidTr="0049001D">
        <w:tc>
          <w:tcPr>
            <w:tcW w:w="2490" w:type="dxa"/>
            <w:shd w:val="clear" w:color="auto" w:fill="auto"/>
            <w:vAlign w:val="center"/>
          </w:tcPr>
          <w:p w14:paraId="1B3457B2" w14:textId="77777777" w:rsidR="00515BA0" w:rsidRPr="0049001D" w:rsidRDefault="00515BA0" w:rsidP="0049001D">
            <w:pPr>
              <w:pStyle w:val="Default"/>
              <w:jc w:val="center"/>
              <w:rPr>
                <w:b/>
                <w:color w:val="auto"/>
                <w:sz w:val="20"/>
                <w:szCs w:val="22"/>
                <w:lang w:val="es-419"/>
              </w:rPr>
            </w:pPr>
            <w:r w:rsidRPr="0049001D">
              <w:rPr>
                <w:b/>
                <w:color w:val="auto"/>
                <w:sz w:val="20"/>
                <w:szCs w:val="22"/>
                <w:lang w:val="es-419"/>
              </w:rPr>
              <w:t>1</w:t>
            </w:r>
          </w:p>
        </w:tc>
        <w:tc>
          <w:tcPr>
            <w:tcW w:w="2490" w:type="dxa"/>
            <w:shd w:val="clear" w:color="auto" w:fill="auto"/>
            <w:vAlign w:val="center"/>
          </w:tcPr>
          <w:p w14:paraId="42150362" w14:textId="77777777" w:rsidR="00515BA0" w:rsidRPr="0049001D" w:rsidRDefault="00515BA0" w:rsidP="0049001D">
            <w:pPr>
              <w:pStyle w:val="Default"/>
              <w:jc w:val="center"/>
              <w:rPr>
                <w:b/>
                <w:color w:val="auto"/>
                <w:sz w:val="20"/>
                <w:szCs w:val="22"/>
                <w:lang w:val="es-419"/>
              </w:rPr>
            </w:pPr>
            <w:r w:rsidRPr="0049001D">
              <w:rPr>
                <w:color w:val="auto"/>
                <w:sz w:val="20"/>
                <w:szCs w:val="22"/>
              </w:rPr>
              <w:t>1103-1112</w:t>
            </w:r>
          </w:p>
        </w:tc>
        <w:tc>
          <w:tcPr>
            <w:tcW w:w="2491" w:type="dxa"/>
            <w:shd w:val="clear" w:color="auto" w:fill="auto"/>
            <w:vAlign w:val="center"/>
          </w:tcPr>
          <w:p w14:paraId="3B2F9786" w14:textId="78E7DE1C" w:rsidR="00515BA0" w:rsidRPr="0049001D" w:rsidRDefault="00515BA0" w:rsidP="0049001D">
            <w:pPr>
              <w:pStyle w:val="Default"/>
              <w:jc w:val="center"/>
              <w:rPr>
                <w:b/>
                <w:i/>
                <w:color w:val="auto"/>
                <w:sz w:val="20"/>
                <w:szCs w:val="22"/>
                <w:lang w:val="es-419"/>
              </w:rPr>
            </w:pPr>
            <w:r w:rsidRPr="0049001D">
              <w:rPr>
                <w:color w:val="auto"/>
                <w:sz w:val="20"/>
                <w:szCs w:val="22"/>
              </w:rPr>
              <w:t>10</w:t>
            </w:r>
          </w:p>
        </w:tc>
        <w:tc>
          <w:tcPr>
            <w:tcW w:w="2491" w:type="dxa"/>
            <w:shd w:val="clear" w:color="auto" w:fill="auto"/>
            <w:vAlign w:val="center"/>
          </w:tcPr>
          <w:p w14:paraId="2BD4D01D" w14:textId="77777777" w:rsidR="00515BA0" w:rsidRPr="0049001D" w:rsidRDefault="00515BA0" w:rsidP="0049001D">
            <w:pPr>
              <w:pStyle w:val="Default"/>
              <w:jc w:val="center"/>
              <w:rPr>
                <w:b/>
                <w:i/>
                <w:color w:val="auto"/>
                <w:sz w:val="20"/>
                <w:szCs w:val="22"/>
                <w:lang w:val="es-419"/>
              </w:rPr>
            </w:pPr>
            <w:r w:rsidRPr="0049001D">
              <w:rPr>
                <w:color w:val="auto"/>
                <w:sz w:val="20"/>
                <w:szCs w:val="22"/>
              </w:rPr>
              <w:t>15</w:t>
            </w:r>
          </w:p>
        </w:tc>
      </w:tr>
      <w:tr w:rsidR="0049001D" w:rsidRPr="0049001D" w14:paraId="5491D3D3" w14:textId="77777777" w:rsidTr="0049001D">
        <w:tc>
          <w:tcPr>
            <w:tcW w:w="2490" w:type="dxa"/>
            <w:shd w:val="clear" w:color="auto" w:fill="auto"/>
            <w:vAlign w:val="center"/>
          </w:tcPr>
          <w:p w14:paraId="341D5DAE" w14:textId="77777777" w:rsidR="00515BA0" w:rsidRPr="0049001D" w:rsidRDefault="00515BA0" w:rsidP="0049001D">
            <w:pPr>
              <w:pStyle w:val="Default"/>
              <w:jc w:val="center"/>
              <w:rPr>
                <w:b/>
                <w:color w:val="auto"/>
                <w:sz w:val="20"/>
                <w:szCs w:val="22"/>
                <w:lang w:val="es-419"/>
              </w:rPr>
            </w:pPr>
            <w:r w:rsidRPr="0049001D">
              <w:rPr>
                <w:b/>
                <w:color w:val="auto"/>
                <w:sz w:val="20"/>
                <w:szCs w:val="22"/>
                <w:lang w:val="es-419"/>
              </w:rPr>
              <w:t>2</w:t>
            </w:r>
          </w:p>
        </w:tc>
        <w:tc>
          <w:tcPr>
            <w:tcW w:w="2490" w:type="dxa"/>
            <w:shd w:val="clear" w:color="auto" w:fill="auto"/>
            <w:vAlign w:val="center"/>
          </w:tcPr>
          <w:p w14:paraId="659FA50A" w14:textId="77777777" w:rsidR="00515BA0" w:rsidRPr="0049001D" w:rsidRDefault="00515BA0" w:rsidP="0049001D">
            <w:pPr>
              <w:pStyle w:val="Default"/>
              <w:jc w:val="center"/>
              <w:rPr>
                <w:b/>
                <w:color w:val="auto"/>
                <w:sz w:val="20"/>
                <w:szCs w:val="22"/>
                <w:lang w:val="es-419"/>
              </w:rPr>
            </w:pPr>
            <w:r w:rsidRPr="0049001D">
              <w:rPr>
                <w:color w:val="auto"/>
                <w:sz w:val="20"/>
                <w:szCs w:val="22"/>
              </w:rPr>
              <w:t>2105-2218</w:t>
            </w:r>
          </w:p>
        </w:tc>
        <w:tc>
          <w:tcPr>
            <w:tcW w:w="2491" w:type="dxa"/>
            <w:shd w:val="clear" w:color="auto" w:fill="auto"/>
            <w:vAlign w:val="center"/>
          </w:tcPr>
          <w:p w14:paraId="388B5FC1" w14:textId="7240DFDD" w:rsidR="00515BA0" w:rsidRPr="0049001D" w:rsidRDefault="00515BA0" w:rsidP="0049001D">
            <w:pPr>
              <w:pStyle w:val="Default"/>
              <w:jc w:val="center"/>
              <w:rPr>
                <w:b/>
                <w:i/>
                <w:color w:val="auto"/>
                <w:sz w:val="20"/>
                <w:szCs w:val="22"/>
                <w:lang w:val="es-419"/>
              </w:rPr>
            </w:pPr>
            <w:r w:rsidRPr="0049001D">
              <w:rPr>
                <w:color w:val="auto"/>
                <w:sz w:val="20"/>
                <w:szCs w:val="22"/>
              </w:rPr>
              <w:t>24</w:t>
            </w:r>
          </w:p>
        </w:tc>
        <w:tc>
          <w:tcPr>
            <w:tcW w:w="2491" w:type="dxa"/>
            <w:shd w:val="clear" w:color="auto" w:fill="auto"/>
            <w:vAlign w:val="center"/>
          </w:tcPr>
          <w:p w14:paraId="55E530E6" w14:textId="77777777" w:rsidR="00515BA0" w:rsidRPr="0049001D" w:rsidRDefault="00515BA0" w:rsidP="0049001D">
            <w:pPr>
              <w:pStyle w:val="Default"/>
              <w:jc w:val="center"/>
              <w:rPr>
                <w:b/>
                <w:i/>
                <w:color w:val="auto"/>
                <w:sz w:val="20"/>
                <w:szCs w:val="22"/>
                <w:lang w:val="es-419"/>
              </w:rPr>
            </w:pPr>
            <w:r w:rsidRPr="0049001D">
              <w:rPr>
                <w:color w:val="auto"/>
                <w:sz w:val="20"/>
                <w:szCs w:val="22"/>
              </w:rPr>
              <w:t>40</w:t>
            </w:r>
          </w:p>
        </w:tc>
      </w:tr>
      <w:tr w:rsidR="0049001D" w:rsidRPr="0049001D" w14:paraId="4A82E062" w14:textId="77777777" w:rsidTr="0049001D">
        <w:tc>
          <w:tcPr>
            <w:tcW w:w="2490" w:type="dxa"/>
            <w:shd w:val="clear" w:color="auto" w:fill="auto"/>
            <w:vAlign w:val="center"/>
          </w:tcPr>
          <w:p w14:paraId="7978318C" w14:textId="77777777" w:rsidR="00515BA0" w:rsidRPr="0049001D" w:rsidRDefault="00515BA0" w:rsidP="0049001D">
            <w:pPr>
              <w:pStyle w:val="Default"/>
              <w:jc w:val="center"/>
              <w:rPr>
                <w:b/>
                <w:color w:val="auto"/>
                <w:sz w:val="20"/>
                <w:szCs w:val="22"/>
                <w:lang w:val="es-419"/>
              </w:rPr>
            </w:pPr>
            <w:r w:rsidRPr="0049001D">
              <w:rPr>
                <w:b/>
                <w:color w:val="auto"/>
                <w:sz w:val="20"/>
                <w:szCs w:val="22"/>
                <w:lang w:val="es-419"/>
              </w:rPr>
              <w:t>3</w:t>
            </w:r>
          </w:p>
        </w:tc>
        <w:tc>
          <w:tcPr>
            <w:tcW w:w="2490" w:type="dxa"/>
            <w:shd w:val="clear" w:color="auto" w:fill="auto"/>
            <w:vAlign w:val="center"/>
          </w:tcPr>
          <w:p w14:paraId="1311B748" w14:textId="77777777" w:rsidR="00515BA0" w:rsidRPr="0049001D" w:rsidRDefault="00515BA0" w:rsidP="0049001D">
            <w:pPr>
              <w:pStyle w:val="Default"/>
              <w:jc w:val="center"/>
              <w:rPr>
                <w:b/>
                <w:color w:val="auto"/>
                <w:sz w:val="20"/>
                <w:szCs w:val="22"/>
                <w:lang w:val="es-419"/>
              </w:rPr>
            </w:pPr>
            <w:r w:rsidRPr="0049001D">
              <w:rPr>
                <w:color w:val="auto"/>
                <w:sz w:val="20"/>
                <w:szCs w:val="22"/>
              </w:rPr>
              <w:t>3103-3113</w:t>
            </w:r>
          </w:p>
        </w:tc>
        <w:tc>
          <w:tcPr>
            <w:tcW w:w="2491" w:type="dxa"/>
            <w:shd w:val="clear" w:color="auto" w:fill="auto"/>
            <w:vAlign w:val="center"/>
          </w:tcPr>
          <w:p w14:paraId="29B0FC88" w14:textId="3DD91FB1" w:rsidR="00515BA0" w:rsidRPr="0049001D" w:rsidRDefault="00515BA0" w:rsidP="0049001D">
            <w:pPr>
              <w:pStyle w:val="Default"/>
              <w:jc w:val="center"/>
              <w:rPr>
                <w:b/>
                <w:i/>
                <w:color w:val="auto"/>
                <w:sz w:val="20"/>
                <w:szCs w:val="22"/>
                <w:lang w:val="es-419"/>
              </w:rPr>
            </w:pPr>
            <w:r w:rsidRPr="0049001D">
              <w:rPr>
                <w:color w:val="auto"/>
                <w:sz w:val="20"/>
                <w:szCs w:val="22"/>
              </w:rPr>
              <w:t>10</w:t>
            </w:r>
          </w:p>
        </w:tc>
        <w:tc>
          <w:tcPr>
            <w:tcW w:w="2491" w:type="dxa"/>
            <w:shd w:val="clear" w:color="auto" w:fill="auto"/>
            <w:vAlign w:val="center"/>
          </w:tcPr>
          <w:p w14:paraId="05D4A9CD" w14:textId="77777777" w:rsidR="00515BA0" w:rsidRPr="0049001D" w:rsidRDefault="00515BA0" w:rsidP="0049001D">
            <w:pPr>
              <w:pStyle w:val="Default"/>
              <w:jc w:val="center"/>
              <w:rPr>
                <w:b/>
                <w:i/>
                <w:color w:val="auto"/>
                <w:sz w:val="20"/>
                <w:szCs w:val="22"/>
                <w:lang w:val="es-419"/>
              </w:rPr>
            </w:pPr>
            <w:r w:rsidRPr="0049001D">
              <w:rPr>
                <w:color w:val="auto"/>
                <w:sz w:val="20"/>
                <w:szCs w:val="22"/>
              </w:rPr>
              <w:t>35</w:t>
            </w:r>
          </w:p>
        </w:tc>
      </w:tr>
      <w:tr w:rsidR="0049001D" w:rsidRPr="0049001D" w14:paraId="645DB0B2" w14:textId="77777777" w:rsidTr="0049001D">
        <w:tc>
          <w:tcPr>
            <w:tcW w:w="2490" w:type="dxa"/>
            <w:shd w:val="clear" w:color="auto" w:fill="auto"/>
            <w:vAlign w:val="center"/>
          </w:tcPr>
          <w:p w14:paraId="19E6F150" w14:textId="77777777" w:rsidR="00515BA0" w:rsidRPr="0049001D" w:rsidRDefault="00515BA0" w:rsidP="0049001D">
            <w:pPr>
              <w:pStyle w:val="Default"/>
              <w:jc w:val="center"/>
              <w:rPr>
                <w:b/>
                <w:color w:val="auto"/>
                <w:sz w:val="20"/>
                <w:szCs w:val="22"/>
                <w:lang w:val="es-419"/>
              </w:rPr>
            </w:pPr>
            <w:r w:rsidRPr="0049001D">
              <w:rPr>
                <w:b/>
                <w:color w:val="auto"/>
                <w:sz w:val="20"/>
                <w:szCs w:val="22"/>
                <w:lang w:val="es-419"/>
              </w:rPr>
              <w:t>4</w:t>
            </w:r>
          </w:p>
        </w:tc>
        <w:tc>
          <w:tcPr>
            <w:tcW w:w="2490" w:type="dxa"/>
            <w:shd w:val="clear" w:color="auto" w:fill="auto"/>
            <w:vAlign w:val="center"/>
          </w:tcPr>
          <w:p w14:paraId="4BC43825" w14:textId="77777777" w:rsidR="00515BA0" w:rsidRPr="0049001D" w:rsidRDefault="00515BA0" w:rsidP="0049001D">
            <w:pPr>
              <w:pStyle w:val="Default"/>
              <w:jc w:val="center"/>
              <w:rPr>
                <w:b/>
                <w:color w:val="auto"/>
                <w:sz w:val="20"/>
                <w:szCs w:val="22"/>
                <w:lang w:val="es-419"/>
              </w:rPr>
            </w:pPr>
            <w:r w:rsidRPr="0049001D">
              <w:rPr>
                <w:color w:val="auto"/>
                <w:sz w:val="20"/>
                <w:szCs w:val="22"/>
              </w:rPr>
              <w:t>4103-4113</w:t>
            </w:r>
          </w:p>
        </w:tc>
        <w:tc>
          <w:tcPr>
            <w:tcW w:w="2491" w:type="dxa"/>
            <w:shd w:val="clear" w:color="auto" w:fill="auto"/>
            <w:vAlign w:val="center"/>
          </w:tcPr>
          <w:p w14:paraId="41AAB21E" w14:textId="4DA18D43" w:rsidR="00515BA0" w:rsidRPr="0049001D" w:rsidRDefault="00515BA0" w:rsidP="0049001D">
            <w:pPr>
              <w:pStyle w:val="Default"/>
              <w:jc w:val="center"/>
              <w:rPr>
                <w:b/>
                <w:i/>
                <w:color w:val="auto"/>
                <w:sz w:val="20"/>
                <w:szCs w:val="22"/>
                <w:lang w:val="es-419"/>
              </w:rPr>
            </w:pPr>
            <w:r w:rsidRPr="0049001D">
              <w:rPr>
                <w:color w:val="auto"/>
                <w:sz w:val="20"/>
                <w:szCs w:val="22"/>
              </w:rPr>
              <w:t>10</w:t>
            </w:r>
          </w:p>
        </w:tc>
        <w:tc>
          <w:tcPr>
            <w:tcW w:w="2491" w:type="dxa"/>
            <w:shd w:val="clear" w:color="auto" w:fill="auto"/>
            <w:vAlign w:val="center"/>
          </w:tcPr>
          <w:p w14:paraId="4C7FF819" w14:textId="77777777" w:rsidR="00515BA0" w:rsidRPr="0049001D" w:rsidRDefault="00515BA0" w:rsidP="0049001D">
            <w:pPr>
              <w:pStyle w:val="Default"/>
              <w:jc w:val="center"/>
              <w:rPr>
                <w:b/>
                <w:i/>
                <w:color w:val="auto"/>
                <w:sz w:val="20"/>
                <w:szCs w:val="22"/>
                <w:lang w:val="es-419"/>
              </w:rPr>
            </w:pPr>
            <w:r w:rsidRPr="0049001D">
              <w:rPr>
                <w:color w:val="auto"/>
                <w:sz w:val="20"/>
                <w:szCs w:val="22"/>
              </w:rPr>
              <w:t>35</w:t>
            </w:r>
          </w:p>
        </w:tc>
      </w:tr>
      <w:tr w:rsidR="0049001D" w:rsidRPr="0049001D" w14:paraId="45C81A8D" w14:textId="77777777" w:rsidTr="0049001D">
        <w:tc>
          <w:tcPr>
            <w:tcW w:w="2490" w:type="dxa"/>
            <w:shd w:val="clear" w:color="auto" w:fill="auto"/>
            <w:vAlign w:val="center"/>
          </w:tcPr>
          <w:p w14:paraId="79507FCB" w14:textId="77777777" w:rsidR="00515BA0" w:rsidRPr="0049001D" w:rsidRDefault="00515BA0" w:rsidP="0049001D">
            <w:pPr>
              <w:pStyle w:val="Default"/>
              <w:jc w:val="center"/>
              <w:rPr>
                <w:b/>
                <w:color w:val="auto"/>
                <w:sz w:val="20"/>
                <w:szCs w:val="22"/>
                <w:lang w:val="es-419"/>
              </w:rPr>
            </w:pPr>
            <w:r w:rsidRPr="0049001D">
              <w:rPr>
                <w:b/>
                <w:color w:val="auto"/>
                <w:sz w:val="20"/>
                <w:szCs w:val="22"/>
                <w:lang w:val="es-419"/>
              </w:rPr>
              <w:t>5</w:t>
            </w:r>
          </w:p>
        </w:tc>
        <w:tc>
          <w:tcPr>
            <w:tcW w:w="2490" w:type="dxa"/>
            <w:shd w:val="clear" w:color="auto" w:fill="auto"/>
            <w:vAlign w:val="center"/>
          </w:tcPr>
          <w:p w14:paraId="20437480" w14:textId="77777777" w:rsidR="00515BA0" w:rsidRPr="0049001D" w:rsidRDefault="00515BA0" w:rsidP="0049001D">
            <w:pPr>
              <w:pStyle w:val="Default"/>
              <w:jc w:val="center"/>
              <w:rPr>
                <w:b/>
                <w:color w:val="auto"/>
                <w:sz w:val="20"/>
                <w:szCs w:val="22"/>
                <w:lang w:val="es-419"/>
              </w:rPr>
            </w:pPr>
            <w:r w:rsidRPr="0049001D">
              <w:rPr>
                <w:color w:val="auto"/>
                <w:sz w:val="20"/>
                <w:szCs w:val="22"/>
              </w:rPr>
              <w:t>5101-5109</w:t>
            </w:r>
          </w:p>
        </w:tc>
        <w:tc>
          <w:tcPr>
            <w:tcW w:w="2491" w:type="dxa"/>
            <w:shd w:val="clear" w:color="auto" w:fill="auto"/>
            <w:vAlign w:val="center"/>
          </w:tcPr>
          <w:p w14:paraId="56D91FC0" w14:textId="49B51383" w:rsidR="00515BA0" w:rsidRPr="0049001D" w:rsidRDefault="00515BA0" w:rsidP="0049001D">
            <w:pPr>
              <w:pStyle w:val="Default"/>
              <w:jc w:val="center"/>
              <w:rPr>
                <w:b/>
                <w:i/>
                <w:color w:val="auto"/>
                <w:sz w:val="20"/>
                <w:szCs w:val="22"/>
                <w:lang w:val="es-419"/>
              </w:rPr>
            </w:pPr>
            <w:r w:rsidRPr="0049001D">
              <w:rPr>
                <w:color w:val="auto"/>
                <w:sz w:val="20"/>
                <w:szCs w:val="22"/>
              </w:rPr>
              <w:t>9</w:t>
            </w:r>
          </w:p>
        </w:tc>
        <w:tc>
          <w:tcPr>
            <w:tcW w:w="2491" w:type="dxa"/>
            <w:shd w:val="clear" w:color="auto" w:fill="auto"/>
            <w:vAlign w:val="center"/>
          </w:tcPr>
          <w:p w14:paraId="62A3ED01" w14:textId="77777777" w:rsidR="00515BA0" w:rsidRPr="0049001D" w:rsidRDefault="00515BA0" w:rsidP="0049001D">
            <w:pPr>
              <w:pStyle w:val="Default"/>
              <w:jc w:val="center"/>
              <w:rPr>
                <w:b/>
                <w:i/>
                <w:color w:val="auto"/>
                <w:sz w:val="20"/>
                <w:szCs w:val="22"/>
                <w:lang w:val="es-419"/>
              </w:rPr>
            </w:pPr>
            <w:r w:rsidRPr="0049001D">
              <w:rPr>
                <w:color w:val="auto"/>
                <w:sz w:val="20"/>
                <w:szCs w:val="22"/>
              </w:rPr>
              <w:t>40</w:t>
            </w:r>
          </w:p>
        </w:tc>
      </w:tr>
      <w:tr w:rsidR="0049001D" w:rsidRPr="0049001D" w14:paraId="56ABEE47" w14:textId="77777777" w:rsidTr="0049001D">
        <w:tc>
          <w:tcPr>
            <w:tcW w:w="2490" w:type="dxa"/>
            <w:shd w:val="clear" w:color="auto" w:fill="auto"/>
            <w:vAlign w:val="center"/>
          </w:tcPr>
          <w:p w14:paraId="28AF6F3D" w14:textId="42BA7011" w:rsidR="00515BA0" w:rsidRPr="0049001D" w:rsidRDefault="00515BA0" w:rsidP="0049001D">
            <w:pPr>
              <w:pStyle w:val="Default"/>
              <w:jc w:val="center"/>
              <w:rPr>
                <w:b/>
                <w:color w:val="auto"/>
                <w:sz w:val="20"/>
                <w:szCs w:val="22"/>
                <w:lang w:val="es-419"/>
              </w:rPr>
            </w:pPr>
            <w:r w:rsidRPr="0049001D">
              <w:rPr>
                <w:b/>
                <w:color w:val="auto"/>
                <w:sz w:val="20"/>
                <w:szCs w:val="22"/>
                <w:lang w:val="es-419"/>
              </w:rPr>
              <w:t>TOTAL</w:t>
            </w:r>
          </w:p>
        </w:tc>
        <w:tc>
          <w:tcPr>
            <w:tcW w:w="2490" w:type="dxa"/>
            <w:shd w:val="clear" w:color="auto" w:fill="auto"/>
            <w:vAlign w:val="center"/>
          </w:tcPr>
          <w:p w14:paraId="6D4B2CBB" w14:textId="77777777" w:rsidR="00515BA0" w:rsidRPr="0049001D" w:rsidRDefault="00515BA0" w:rsidP="0049001D">
            <w:pPr>
              <w:pStyle w:val="Default"/>
              <w:jc w:val="center"/>
              <w:rPr>
                <w:b/>
                <w:i/>
                <w:color w:val="auto"/>
                <w:sz w:val="20"/>
                <w:szCs w:val="22"/>
                <w:lang w:val="es-419"/>
              </w:rPr>
            </w:pPr>
          </w:p>
        </w:tc>
        <w:tc>
          <w:tcPr>
            <w:tcW w:w="2491" w:type="dxa"/>
            <w:shd w:val="clear" w:color="auto" w:fill="auto"/>
            <w:vAlign w:val="center"/>
          </w:tcPr>
          <w:p w14:paraId="77FFFD43" w14:textId="056A1019" w:rsidR="00515BA0" w:rsidRPr="0049001D" w:rsidRDefault="00515BA0" w:rsidP="0049001D">
            <w:pPr>
              <w:pStyle w:val="Default"/>
              <w:jc w:val="center"/>
              <w:rPr>
                <w:b/>
                <w:i/>
                <w:color w:val="auto"/>
                <w:sz w:val="20"/>
                <w:szCs w:val="22"/>
                <w:lang w:val="es-419"/>
              </w:rPr>
            </w:pPr>
            <w:r w:rsidRPr="0049001D">
              <w:rPr>
                <w:color w:val="auto"/>
                <w:sz w:val="20"/>
                <w:szCs w:val="22"/>
              </w:rPr>
              <w:t>63</w:t>
            </w:r>
          </w:p>
        </w:tc>
        <w:tc>
          <w:tcPr>
            <w:tcW w:w="2491" w:type="dxa"/>
            <w:shd w:val="clear" w:color="auto" w:fill="auto"/>
            <w:vAlign w:val="center"/>
          </w:tcPr>
          <w:p w14:paraId="32A3F2F2" w14:textId="77777777" w:rsidR="00515BA0" w:rsidRPr="0049001D" w:rsidRDefault="00515BA0" w:rsidP="0049001D">
            <w:pPr>
              <w:pStyle w:val="Default"/>
              <w:jc w:val="center"/>
              <w:rPr>
                <w:b/>
                <w:i/>
                <w:color w:val="auto"/>
                <w:sz w:val="20"/>
                <w:szCs w:val="22"/>
                <w:lang w:val="es-419"/>
              </w:rPr>
            </w:pPr>
            <w:r w:rsidRPr="0049001D">
              <w:rPr>
                <w:color w:val="auto"/>
                <w:sz w:val="20"/>
                <w:szCs w:val="22"/>
              </w:rPr>
              <w:t>2.170 estudiantes</w:t>
            </w:r>
          </w:p>
        </w:tc>
      </w:tr>
    </w:tbl>
    <w:p w14:paraId="2469F9C3" w14:textId="77777777" w:rsidR="0049001D" w:rsidRPr="006335AD" w:rsidRDefault="0049001D" w:rsidP="0049001D">
      <w:pPr>
        <w:pStyle w:val="Default"/>
        <w:spacing w:after="240" w:line="276" w:lineRule="auto"/>
        <w:jc w:val="both"/>
        <w:rPr>
          <w:color w:val="auto"/>
          <w:sz w:val="20"/>
          <w:szCs w:val="22"/>
          <w:lang w:val="es-419"/>
        </w:rPr>
      </w:pPr>
      <w:r w:rsidRPr="006335AD">
        <w:rPr>
          <w:color w:val="auto"/>
          <w:sz w:val="20"/>
          <w:szCs w:val="22"/>
          <w:lang w:val="es-419"/>
        </w:rPr>
        <w:lastRenderedPageBreak/>
        <w:t>Fuente: Elaboración propia</w:t>
      </w:r>
    </w:p>
    <w:p w14:paraId="7D1A7D95" w14:textId="77777777" w:rsidR="00515BA0" w:rsidRPr="00515BA0" w:rsidRDefault="00515BA0" w:rsidP="00515BA0">
      <w:pPr>
        <w:pStyle w:val="Default"/>
        <w:spacing w:after="240" w:line="276" w:lineRule="auto"/>
        <w:jc w:val="both"/>
        <w:rPr>
          <w:sz w:val="22"/>
          <w:szCs w:val="22"/>
        </w:rPr>
      </w:pPr>
      <w:r w:rsidRPr="00515BA0">
        <w:rPr>
          <w:sz w:val="22"/>
          <w:szCs w:val="22"/>
        </w:rPr>
        <w:t>Es importante mencionar que la Universidad cuenta con sede propia en el Municipio de Leticia, departamento de Amazonas. Se tiene proyectado invertir recursos de acuerdo con la captación que se realice de la estampilla pro Universidad. Actualmente, se cuenta con la siguiente infraestructura:</w:t>
      </w:r>
    </w:p>
    <w:p w14:paraId="0EAE0292" w14:textId="69436209" w:rsidR="00515BA0" w:rsidRPr="00515BA0" w:rsidRDefault="00515BA0" w:rsidP="00515BA0">
      <w:pPr>
        <w:pStyle w:val="Default"/>
        <w:spacing w:after="240" w:line="276" w:lineRule="auto"/>
        <w:jc w:val="both"/>
        <w:rPr>
          <w:sz w:val="22"/>
          <w:szCs w:val="22"/>
        </w:rPr>
      </w:pPr>
      <w:r w:rsidRPr="00515BA0">
        <w:rPr>
          <w:sz w:val="22"/>
          <w:szCs w:val="22"/>
        </w:rPr>
        <w:t>Edificio de la Biblioteca La División Biblioteca e información Científica de la Universidad de la Amazonia, se encuentra ubicada en una moderna edificación de tres pisos, construida en un área interna de 3000 mts2 y 1000 mts2 de áreas exteriores tratadas, acorde a la definición de espacios arquitectónicos para bibliotecas académicas, conteniendo amplios espacios de circulación, ocho salas para consulta y lectura, y otros especiales como la Plazoleta de Eventos y Exposiciones, la Sala Virtual y la Hemeroteca. Cuenta con capacidad para atender 300 usuarios simultáneamente, con procesos y servicios automatizados bajo el software Siabuc, acceso al OPAC´s (catálogo público) de forma local y vía web, logrando atender a los requerimientos de los estudiantes de las diferentes sedes de la Institución.</w:t>
      </w:r>
    </w:p>
    <w:p w14:paraId="44A54573" w14:textId="77777777" w:rsidR="00515BA0" w:rsidRPr="00515BA0" w:rsidRDefault="00515BA0" w:rsidP="00515BA0">
      <w:pPr>
        <w:pStyle w:val="Default"/>
        <w:spacing w:after="240" w:line="276" w:lineRule="auto"/>
        <w:jc w:val="both"/>
        <w:rPr>
          <w:sz w:val="22"/>
          <w:szCs w:val="22"/>
        </w:rPr>
      </w:pPr>
      <w:r w:rsidRPr="00515BA0">
        <w:rPr>
          <w:sz w:val="22"/>
          <w:szCs w:val="22"/>
        </w:rPr>
        <w:t>Las salas de consulta y lectura son poseedoras de material científico y de conocimiento en general, clasificado según el Sistema de Clasificación Dewey, y diferenciadas en su totalidad por el color de sus sillas. Una de las salas de mayor requerimiento por los usuarios internos, es la Hemeroteca, que alberga las publicaciones más representativas, todas seriadas, entre ellas los diarios nacionales, y los internacionales pero con acceso electrónico, vía web.</w:t>
      </w:r>
    </w:p>
    <w:p w14:paraId="13661F47" w14:textId="77777777" w:rsidR="00515BA0" w:rsidRPr="00515BA0" w:rsidRDefault="00515BA0" w:rsidP="00515BA0">
      <w:pPr>
        <w:pStyle w:val="Default"/>
        <w:spacing w:after="240" w:line="276" w:lineRule="auto"/>
        <w:jc w:val="both"/>
        <w:rPr>
          <w:sz w:val="22"/>
          <w:szCs w:val="22"/>
        </w:rPr>
      </w:pPr>
      <w:r w:rsidRPr="00515BA0">
        <w:rPr>
          <w:sz w:val="22"/>
          <w:szCs w:val="22"/>
        </w:rPr>
        <w:t>El edificio de la Biblioteca, igualmente es poseedor de dos zonas de préstamos y devolución de material bibliográfico, una oficina para la jefatura del edificio, un cafetín, casilleros, sala de estudio, dos (2) salas auxiliares (posgrados), una sala virtual, una sala de capacitación y proyecciones, una mediática, un sitio para depósito y encuadernación, áreas libres (pasillos) para lectura y escritura, balcones, baterías sanitarias en las tres plantas y un ascensor para el acceso de personas con limitaciones físicas. Es una edificación de 2.180 m2 y es donde está ubicado el auditorio principal de la Institución, que cuenta con capacidad para el ingreso de 500 personas. Tecnológicamente, la Biblioteca universitaria cuenta con 112 puntos de datos, Router, UPS y un moderno circuito de comunicación en el cual se difunde la Emisora Universitaria, música ambiental y demás comunicados de interés institucional.</w:t>
      </w:r>
    </w:p>
    <w:p w14:paraId="2A78FBA5" w14:textId="77777777" w:rsidR="00515BA0" w:rsidRPr="00515BA0" w:rsidRDefault="00515BA0" w:rsidP="00515BA0">
      <w:pPr>
        <w:pStyle w:val="Default"/>
        <w:spacing w:after="240" w:line="276" w:lineRule="auto"/>
        <w:jc w:val="both"/>
        <w:rPr>
          <w:sz w:val="22"/>
          <w:szCs w:val="22"/>
        </w:rPr>
      </w:pPr>
      <w:r w:rsidRPr="00515BA0">
        <w:rPr>
          <w:sz w:val="22"/>
          <w:szCs w:val="22"/>
        </w:rPr>
        <w:t>En la parte exterior de la edificación está ubicada la División de Registro y Control Académico, Departamento de Educación a Distancia y la Unidad de Emprendimiento Empresarial. El edificio también posee cuatro salas auxiliares para posgrados, con capacidad para 50 personas cada una, dotadas de ayudas audiovisuales, cinco espacios para oficinas, un salón múltiple, consultorio de fisioterapia, consultorio de odontología y dos baterías sanitarias. Aquí también está ubicada la oficina de Bienestar Universitario y de Extensión y Cultura.</w:t>
      </w:r>
    </w:p>
    <w:p w14:paraId="7E5AB8D0" w14:textId="5914EE13" w:rsidR="00515BA0" w:rsidRPr="00515BA0" w:rsidRDefault="00515BA0" w:rsidP="00515BA0">
      <w:pPr>
        <w:pStyle w:val="Default"/>
        <w:spacing w:after="240" w:line="276" w:lineRule="auto"/>
        <w:jc w:val="both"/>
        <w:rPr>
          <w:sz w:val="22"/>
          <w:szCs w:val="22"/>
        </w:rPr>
      </w:pPr>
      <w:r w:rsidRPr="00515BA0">
        <w:rPr>
          <w:sz w:val="22"/>
          <w:szCs w:val="22"/>
        </w:rPr>
        <w:t xml:space="preserve">Bienestar Universitario y de Extensión y Cultural Un ambiente institucional de bienestar es un componente fundamental del quehacer universitario. La oficina de Bienestar Universitario y de </w:t>
      </w:r>
      <w:r w:rsidRPr="00515BA0">
        <w:rPr>
          <w:sz w:val="22"/>
          <w:szCs w:val="22"/>
        </w:rPr>
        <w:lastRenderedPageBreak/>
        <w:t xml:space="preserve">Extensión y Cultural, lideran el desarrollo de este aspecto sobre la base de las siguientes acciones: </w:t>
      </w:r>
    </w:p>
    <w:p w14:paraId="1DD7129A" w14:textId="77777777" w:rsidR="0049001D" w:rsidRDefault="00515BA0" w:rsidP="00966E90">
      <w:pPr>
        <w:pStyle w:val="Default"/>
        <w:numPr>
          <w:ilvl w:val="0"/>
          <w:numId w:val="10"/>
        </w:numPr>
        <w:spacing w:line="276" w:lineRule="auto"/>
        <w:jc w:val="both"/>
        <w:rPr>
          <w:sz w:val="22"/>
          <w:szCs w:val="22"/>
        </w:rPr>
      </w:pPr>
      <w:r w:rsidRPr="00515BA0">
        <w:rPr>
          <w:sz w:val="22"/>
          <w:szCs w:val="22"/>
        </w:rPr>
        <w:t xml:space="preserve">Formulación de proyectos de cooperación con instituciones del orden regional y nacional. </w:t>
      </w:r>
    </w:p>
    <w:p w14:paraId="0C8B9073" w14:textId="77777777" w:rsidR="0049001D" w:rsidRDefault="00515BA0" w:rsidP="00966E90">
      <w:pPr>
        <w:pStyle w:val="Default"/>
        <w:numPr>
          <w:ilvl w:val="0"/>
          <w:numId w:val="10"/>
        </w:numPr>
        <w:spacing w:line="276" w:lineRule="auto"/>
        <w:jc w:val="both"/>
        <w:rPr>
          <w:sz w:val="22"/>
          <w:szCs w:val="22"/>
        </w:rPr>
      </w:pPr>
      <w:r w:rsidRPr="0049001D">
        <w:rPr>
          <w:sz w:val="22"/>
          <w:szCs w:val="22"/>
        </w:rPr>
        <w:t xml:space="preserve">Organización y realización de eventos artísticos y deportivos a nivel institucional, local, regional y nacional. </w:t>
      </w:r>
    </w:p>
    <w:p w14:paraId="1227041E" w14:textId="77777777" w:rsidR="0049001D" w:rsidRDefault="00515BA0" w:rsidP="00966E90">
      <w:pPr>
        <w:pStyle w:val="Default"/>
        <w:numPr>
          <w:ilvl w:val="0"/>
          <w:numId w:val="10"/>
        </w:numPr>
        <w:spacing w:line="276" w:lineRule="auto"/>
        <w:jc w:val="both"/>
        <w:rPr>
          <w:sz w:val="22"/>
          <w:szCs w:val="22"/>
        </w:rPr>
      </w:pPr>
      <w:r w:rsidRPr="0049001D">
        <w:rPr>
          <w:sz w:val="22"/>
          <w:szCs w:val="22"/>
        </w:rPr>
        <w:t xml:space="preserve">Promoción y capacitación a la comunidad en las diferentes modalidades culturales y deportivas. </w:t>
      </w:r>
    </w:p>
    <w:p w14:paraId="03713959" w14:textId="77777777" w:rsidR="0049001D" w:rsidRDefault="00515BA0" w:rsidP="00966E90">
      <w:pPr>
        <w:pStyle w:val="Default"/>
        <w:numPr>
          <w:ilvl w:val="0"/>
          <w:numId w:val="10"/>
        </w:numPr>
        <w:spacing w:line="276" w:lineRule="auto"/>
        <w:jc w:val="both"/>
        <w:rPr>
          <w:sz w:val="22"/>
          <w:szCs w:val="22"/>
        </w:rPr>
      </w:pPr>
      <w:r w:rsidRPr="0049001D">
        <w:rPr>
          <w:sz w:val="22"/>
          <w:szCs w:val="22"/>
        </w:rPr>
        <w:t xml:space="preserve">Desarrollo de créditos deportivos y culturales para los programas académicos de la Universidad. </w:t>
      </w:r>
    </w:p>
    <w:p w14:paraId="274BC2C2" w14:textId="77777777" w:rsidR="0049001D" w:rsidRDefault="00515BA0" w:rsidP="00966E90">
      <w:pPr>
        <w:pStyle w:val="Default"/>
        <w:numPr>
          <w:ilvl w:val="0"/>
          <w:numId w:val="10"/>
        </w:numPr>
        <w:spacing w:line="276" w:lineRule="auto"/>
        <w:jc w:val="both"/>
        <w:rPr>
          <w:sz w:val="22"/>
          <w:szCs w:val="22"/>
        </w:rPr>
      </w:pPr>
      <w:r w:rsidRPr="0049001D">
        <w:rPr>
          <w:sz w:val="22"/>
          <w:szCs w:val="22"/>
        </w:rPr>
        <w:t>Brindar a la comunidad universitaria la atención médica general y especializada.</w:t>
      </w:r>
    </w:p>
    <w:p w14:paraId="574B05F1" w14:textId="77777777" w:rsidR="0049001D" w:rsidRDefault="00515BA0" w:rsidP="00966E90">
      <w:pPr>
        <w:pStyle w:val="Default"/>
        <w:numPr>
          <w:ilvl w:val="0"/>
          <w:numId w:val="10"/>
        </w:numPr>
        <w:spacing w:line="276" w:lineRule="auto"/>
        <w:jc w:val="both"/>
        <w:rPr>
          <w:sz w:val="22"/>
          <w:szCs w:val="22"/>
        </w:rPr>
      </w:pPr>
      <w:r w:rsidRPr="0049001D">
        <w:rPr>
          <w:sz w:val="22"/>
          <w:szCs w:val="22"/>
        </w:rPr>
        <w:t>Apoyo y rescate de las tradiciones culturales</w:t>
      </w:r>
      <w:r w:rsidR="0049001D">
        <w:rPr>
          <w:sz w:val="22"/>
          <w:szCs w:val="22"/>
        </w:rPr>
        <w:t xml:space="preserve"> de las comunidades amazónicas.</w:t>
      </w:r>
    </w:p>
    <w:p w14:paraId="78AC7397" w14:textId="742FC3F7" w:rsidR="00515BA0" w:rsidRPr="0049001D" w:rsidRDefault="00515BA0" w:rsidP="00966E90">
      <w:pPr>
        <w:pStyle w:val="Default"/>
        <w:numPr>
          <w:ilvl w:val="0"/>
          <w:numId w:val="10"/>
        </w:numPr>
        <w:spacing w:after="240" w:line="276" w:lineRule="auto"/>
        <w:jc w:val="both"/>
        <w:rPr>
          <w:sz w:val="22"/>
          <w:szCs w:val="22"/>
        </w:rPr>
      </w:pPr>
      <w:r w:rsidRPr="0049001D">
        <w:rPr>
          <w:sz w:val="22"/>
          <w:szCs w:val="22"/>
        </w:rPr>
        <w:t>Los escenarios de bienestar universitario son para docentes y estudiantes de la universidad.</w:t>
      </w:r>
    </w:p>
    <w:p w14:paraId="1C4E0F21" w14:textId="6F53FB2C" w:rsidR="00515BA0" w:rsidRPr="00F33E90" w:rsidRDefault="00515BA0" w:rsidP="00966E90">
      <w:pPr>
        <w:pStyle w:val="Ttulo3"/>
        <w:numPr>
          <w:ilvl w:val="2"/>
          <w:numId w:val="24"/>
        </w:numPr>
        <w:spacing w:after="240" w:line="276" w:lineRule="auto"/>
        <w:rPr>
          <w:rFonts w:ascii="Arial" w:hAnsi="Arial" w:cs="Arial"/>
          <w:i/>
          <w:color w:val="002060"/>
          <w:sz w:val="22"/>
        </w:rPr>
      </w:pPr>
      <w:bookmarkStart w:id="200" w:name="_Toc105426467"/>
      <w:r w:rsidRPr="00F33E90">
        <w:rPr>
          <w:rFonts w:ascii="Arial" w:hAnsi="Arial" w:cs="Arial"/>
          <w:i/>
          <w:color w:val="002060"/>
          <w:sz w:val="22"/>
        </w:rPr>
        <w:t>Edificio de la Biblioteca</w:t>
      </w:r>
      <w:bookmarkEnd w:id="200"/>
      <w:r w:rsidRPr="00F33E90">
        <w:rPr>
          <w:rFonts w:ascii="Arial" w:hAnsi="Arial" w:cs="Arial"/>
          <w:i/>
          <w:color w:val="002060"/>
          <w:sz w:val="22"/>
        </w:rPr>
        <w:t xml:space="preserve"> </w:t>
      </w:r>
    </w:p>
    <w:p w14:paraId="79A72BDE" w14:textId="77777777" w:rsidR="00515BA0" w:rsidRPr="00515BA0" w:rsidRDefault="00515BA0" w:rsidP="00515BA0">
      <w:pPr>
        <w:pStyle w:val="Default"/>
        <w:spacing w:after="240" w:line="276" w:lineRule="auto"/>
        <w:jc w:val="both"/>
        <w:rPr>
          <w:sz w:val="22"/>
          <w:szCs w:val="22"/>
        </w:rPr>
      </w:pPr>
      <w:r w:rsidRPr="00515BA0">
        <w:rPr>
          <w:sz w:val="22"/>
          <w:szCs w:val="22"/>
        </w:rPr>
        <w:t>La División Biblioteca e información Científica de la Universidad de la Amazonia, se encuentra ubicada en una moderna edificación de tres pisos, construida en un área interna de 3000 mts2 y 1000 mts2 de áreas exteriores tratadas, acorde a la definición de espacios arquitectónicos para bibliotecas académicas, conteniendo amplios espacios de circulación, ocho salas para consulta y lectura, y otros especiales como la Plazoleta de Eventos y Exposiciones, la Sala Virtual y la Hemeroteca. Cuenta con capacidad para atender 300 usuarios simultáneamente, con procesos y servicios automatizados bajo el software Siabuc, acceso al OPAC´s (catálogo público) de forma local y vía web, logrando atender a los requerimientos de los estudiantes de las diferentes sedes de la Institución.</w:t>
      </w:r>
    </w:p>
    <w:p w14:paraId="5C1CBF10" w14:textId="77777777" w:rsidR="00515BA0" w:rsidRPr="00515BA0" w:rsidRDefault="00515BA0" w:rsidP="00515BA0">
      <w:pPr>
        <w:pStyle w:val="Default"/>
        <w:spacing w:after="240" w:line="276" w:lineRule="auto"/>
        <w:jc w:val="both"/>
        <w:rPr>
          <w:sz w:val="22"/>
          <w:szCs w:val="22"/>
        </w:rPr>
      </w:pPr>
      <w:r w:rsidRPr="00515BA0">
        <w:rPr>
          <w:sz w:val="22"/>
          <w:szCs w:val="22"/>
        </w:rPr>
        <w:t>Las salas de consulta y lectura son poseedoras de material científico y de conocimiento en general, clasificado según el Sistema de Clasificación Dewey, y diferenciadas en su totalidad por el color de sus sillas. Una de las salas de mayor requerimiento por los usuarios internos, es la Hemeroteca, que alberga las publicaciones más representativas, todas seriadas, entre ellas los diarios nacionales, y los internacionales pero con acceso electrónico, vía web.</w:t>
      </w:r>
    </w:p>
    <w:p w14:paraId="4DA90025" w14:textId="1A4B9A11" w:rsidR="00515BA0" w:rsidRPr="00515BA0" w:rsidRDefault="00515BA0" w:rsidP="00515BA0">
      <w:pPr>
        <w:pStyle w:val="Default"/>
        <w:spacing w:after="240" w:line="276" w:lineRule="auto"/>
        <w:jc w:val="both"/>
        <w:rPr>
          <w:sz w:val="22"/>
          <w:szCs w:val="22"/>
        </w:rPr>
      </w:pPr>
      <w:r w:rsidRPr="00515BA0">
        <w:rPr>
          <w:sz w:val="22"/>
          <w:szCs w:val="22"/>
        </w:rPr>
        <w:t xml:space="preserve">El edificio de la Biblioteca, igualmente es poseedor de dos zonas de préstamos y devolución de material bibliográfico, una oficina para la jefatura del edificio, un cafetín, casilleros, sala de estudio, dos (2) salas auxiliares (posgrados), una sala virtual, una sala de capacitación y proyecciones, una mediática, un sitio para depósito y encuadernación, áreas libres (pasillos) para lectura y escritura, balcones, baterías sanitarias en las tres plantas y un ascensor para el acceso de personas con limitaciones físicas. Es una edificación de 2.180 m2 y es donde está ubicado el auditorio principal de la Institución, que cuenta con capacidad para el ingreso de 500 personas. Tecnológicamente, la Biblioteca universitaria cuenta con 112 puntos de datos, Router, UPS y un moderno circuito de comunicación en el cual se difunde la Emisora Universitaria, música </w:t>
      </w:r>
      <w:r w:rsidRPr="00515BA0">
        <w:rPr>
          <w:sz w:val="22"/>
          <w:szCs w:val="22"/>
        </w:rPr>
        <w:lastRenderedPageBreak/>
        <w:t>ambiental y demás comunicados de interés institucional.</w:t>
      </w:r>
      <w:r w:rsidR="00ED4D92">
        <w:rPr>
          <w:sz w:val="22"/>
          <w:szCs w:val="22"/>
          <w:lang w:val="es-419"/>
        </w:rPr>
        <w:t xml:space="preserve"> </w:t>
      </w:r>
      <w:r w:rsidRPr="00515BA0">
        <w:rPr>
          <w:sz w:val="22"/>
          <w:szCs w:val="22"/>
        </w:rPr>
        <w:t>En la parte exterior de la edificación está ubicada la División de Registro y Control Académico, Departamento de Educación a Distancia y la Unidad de Emprendimiento Empresarial. El edificio también posee cuatro salas auxiliares para posgrados, con capacidad para 50 personas cada una, dotadas de ayudas audiovisuales, cinco espacios para oficinas, un salón múltiple, consultorio de fisioterapia, consultorio de odontología y dos baterías sanitarias. Aquí también está ubicada la oficina de Bienestar Universitario y de Extensión y Cultura.</w:t>
      </w:r>
    </w:p>
    <w:p w14:paraId="68F41E28" w14:textId="6A0C7E94" w:rsidR="00515BA0" w:rsidRPr="00A31173" w:rsidRDefault="00515BA0" w:rsidP="00966E90">
      <w:pPr>
        <w:pStyle w:val="Ttulo3"/>
        <w:numPr>
          <w:ilvl w:val="2"/>
          <w:numId w:val="24"/>
        </w:numPr>
        <w:spacing w:after="240" w:line="276" w:lineRule="auto"/>
        <w:rPr>
          <w:rFonts w:ascii="Arial" w:hAnsi="Arial" w:cs="Arial"/>
          <w:i/>
          <w:color w:val="002060"/>
          <w:sz w:val="22"/>
        </w:rPr>
      </w:pPr>
      <w:bookmarkStart w:id="201" w:name="_Toc105426468"/>
      <w:r w:rsidRPr="00A31173">
        <w:rPr>
          <w:rFonts w:ascii="Arial" w:hAnsi="Arial" w:cs="Arial"/>
          <w:i/>
          <w:color w:val="002060"/>
          <w:sz w:val="22"/>
        </w:rPr>
        <w:t>Bienestar Universitario y de Extensión y Cultural</w:t>
      </w:r>
      <w:bookmarkEnd w:id="201"/>
      <w:r w:rsidRPr="00A31173">
        <w:rPr>
          <w:rFonts w:ascii="Arial" w:hAnsi="Arial" w:cs="Arial"/>
          <w:i/>
          <w:color w:val="002060"/>
          <w:sz w:val="22"/>
        </w:rPr>
        <w:t xml:space="preserve"> </w:t>
      </w:r>
    </w:p>
    <w:p w14:paraId="352D2A82" w14:textId="77777777" w:rsidR="0049001D" w:rsidRDefault="00515BA0" w:rsidP="00515BA0">
      <w:pPr>
        <w:pStyle w:val="Default"/>
        <w:spacing w:after="240" w:line="276" w:lineRule="auto"/>
        <w:jc w:val="both"/>
        <w:rPr>
          <w:sz w:val="22"/>
          <w:szCs w:val="22"/>
        </w:rPr>
      </w:pPr>
      <w:r w:rsidRPr="00515BA0">
        <w:rPr>
          <w:sz w:val="22"/>
          <w:szCs w:val="22"/>
        </w:rPr>
        <w:t>Un ambiente institucional de bienestar es un componente fundamental del quehacer universitario. La oficina de Bienestar Universitario y de Extensión y Cultural, lideran el desarrollo de este aspecto sobre la base de las siguientes acciones:</w:t>
      </w:r>
    </w:p>
    <w:p w14:paraId="274DA081" w14:textId="77777777" w:rsidR="0049001D" w:rsidRDefault="00515BA0" w:rsidP="00966E90">
      <w:pPr>
        <w:pStyle w:val="Default"/>
        <w:numPr>
          <w:ilvl w:val="0"/>
          <w:numId w:val="11"/>
        </w:numPr>
        <w:spacing w:line="276" w:lineRule="auto"/>
        <w:jc w:val="both"/>
        <w:rPr>
          <w:sz w:val="22"/>
          <w:szCs w:val="22"/>
        </w:rPr>
      </w:pPr>
      <w:r w:rsidRPr="00515BA0">
        <w:rPr>
          <w:sz w:val="22"/>
          <w:szCs w:val="22"/>
        </w:rPr>
        <w:t xml:space="preserve">Formulación de proyectos de cooperación con instituciones del orden regional y nacional. b) Organización y realización de eventos artísticos y deportivos a nivel institucional, local, regional y nacional. </w:t>
      </w:r>
    </w:p>
    <w:p w14:paraId="7D8FC296" w14:textId="77777777" w:rsidR="0049001D" w:rsidRDefault="00515BA0" w:rsidP="00966E90">
      <w:pPr>
        <w:pStyle w:val="Default"/>
        <w:numPr>
          <w:ilvl w:val="0"/>
          <w:numId w:val="11"/>
        </w:numPr>
        <w:spacing w:line="276" w:lineRule="auto"/>
        <w:jc w:val="both"/>
        <w:rPr>
          <w:sz w:val="22"/>
          <w:szCs w:val="22"/>
        </w:rPr>
      </w:pPr>
      <w:r w:rsidRPr="0049001D">
        <w:rPr>
          <w:sz w:val="22"/>
          <w:szCs w:val="22"/>
        </w:rPr>
        <w:t xml:space="preserve">Promoción y capacitación a la comunidad en las diferentes modalidades culturales y deportivas. </w:t>
      </w:r>
    </w:p>
    <w:p w14:paraId="3A6EA96C" w14:textId="77777777" w:rsidR="0049001D" w:rsidRDefault="00515BA0" w:rsidP="00966E90">
      <w:pPr>
        <w:pStyle w:val="Default"/>
        <w:numPr>
          <w:ilvl w:val="0"/>
          <w:numId w:val="11"/>
        </w:numPr>
        <w:spacing w:line="276" w:lineRule="auto"/>
        <w:jc w:val="both"/>
        <w:rPr>
          <w:sz w:val="22"/>
          <w:szCs w:val="22"/>
        </w:rPr>
      </w:pPr>
      <w:r w:rsidRPr="0049001D">
        <w:rPr>
          <w:sz w:val="22"/>
          <w:szCs w:val="22"/>
        </w:rPr>
        <w:t xml:space="preserve">Desarrollo de créditos deportivos y culturales para los programas académicos de la Universidad. </w:t>
      </w:r>
    </w:p>
    <w:p w14:paraId="2B988C3E" w14:textId="77777777" w:rsidR="0049001D" w:rsidRDefault="00515BA0" w:rsidP="00966E90">
      <w:pPr>
        <w:pStyle w:val="Default"/>
        <w:numPr>
          <w:ilvl w:val="0"/>
          <w:numId w:val="11"/>
        </w:numPr>
        <w:spacing w:line="276" w:lineRule="auto"/>
        <w:jc w:val="both"/>
        <w:rPr>
          <w:sz w:val="22"/>
          <w:szCs w:val="22"/>
        </w:rPr>
      </w:pPr>
      <w:r w:rsidRPr="0049001D">
        <w:rPr>
          <w:sz w:val="22"/>
          <w:szCs w:val="22"/>
        </w:rPr>
        <w:t>Brindar a la comunidad universitaria la atención médica general y especializada.</w:t>
      </w:r>
    </w:p>
    <w:p w14:paraId="3B6506F1" w14:textId="70A5617B" w:rsidR="00515BA0" w:rsidRPr="0049001D" w:rsidRDefault="00515BA0" w:rsidP="00966E90">
      <w:pPr>
        <w:pStyle w:val="Default"/>
        <w:numPr>
          <w:ilvl w:val="0"/>
          <w:numId w:val="11"/>
        </w:numPr>
        <w:spacing w:after="240" w:line="276" w:lineRule="auto"/>
        <w:jc w:val="both"/>
        <w:rPr>
          <w:sz w:val="22"/>
          <w:szCs w:val="22"/>
        </w:rPr>
      </w:pPr>
      <w:r w:rsidRPr="0049001D">
        <w:rPr>
          <w:sz w:val="22"/>
          <w:szCs w:val="22"/>
        </w:rPr>
        <w:t>Apoyo y rescate de las tradiciones culturales de las comunidades amazónicas.</w:t>
      </w:r>
    </w:p>
    <w:p w14:paraId="702757D4" w14:textId="5AB28DCD" w:rsidR="00515BA0" w:rsidRPr="00EC5A50" w:rsidRDefault="00515BA0" w:rsidP="00966E90">
      <w:pPr>
        <w:pStyle w:val="Ttulo3"/>
        <w:numPr>
          <w:ilvl w:val="2"/>
          <w:numId w:val="24"/>
        </w:numPr>
        <w:spacing w:after="240" w:line="276" w:lineRule="auto"/>
        <w:jc w:val="both"/>
        <w:rPr>
          <w:rFonts w:ascii="Arial" w:hAnsi="Arial" w:cs="Arial"/>
          <w:i/>
          <w:color w:val="002060"/>
          <w:sz w:val="22"/>
        </w:rPr>
      </w:pPr>
      <w:bookmarkStart w:id="202" w:name="_Toc105426469"/>
      <w:r w:rsidRPr="00EC5A50">
        <w:rPr>
          <w:rFonts w:ascii="Arial" w:hAnsi="Arial" w:cs="Arial"/>
          <w:i/>
          <w:color w:val="002060"/>
          <w:sz w:val="22"/>
        </w:rPr>
        <w:t>Sala de Profesores</w:t>
      </w:r>
      <w:bookmarkEnd w:id="202"/>
      <w:r w:rsidRPr="00EC5A50">
        <w:rPr>
          <w:rFonts w:ascii="Arial" w:hAnsi="Arial" w:cs="Arial"/>
          <w:i/>
          <w:color w:val="002060"/>
          <w:sz w:val="22"/>
        </w:rPr>
        <w:t xml:space="preserve"> </w:t>
      </w:r>
    </w:p>
    <w:p w14:paraId="30615162" w14:textId="77777777" w:rsidR="00515BA0" w:rsidRPr="00515BA0" w:rsidRDefault="00515BA0" w:rsidP="00515BA0">
      <w:pPr>
        <w:pStyle w:val="Default"/>
        <w:spacing w:after="240" w:line="276" w:lineRule="auto"/>
        <w:jc w:val="both"/>
        <w:rPr>
          <w:sz w:val="22"/>
          <w:szCs w:val="22"/>
        </w:rPr>
      </w:pPr>
      <w:r w:rsidRPr="00515BA0">
        <w:rPr>
          <w:sz w:val="22"/>
          <w:szCs w:val="22"/>
        </w:rPr>
        <w:t>Este edificio proporciona un espacio adecuado para los docentes de la Universidad, que les permita mejorar su ambiente laboral, y la comodidad para la atención a todos los estudiantes de los diferentes programas académicos. Es una opción para la optimización de los recursos físicos y humanos para desarrollar procesos académicos, de investigación y de Proyección Social de calidad.</w:t>
      </w:r>
    </w:p>
    <w:p w14:paraId="706E61B6" w14:textId="77777777" w:rsidR="0049001D" w:rsidRDefault="00515BA0" w:rsidP="00515BA0">
      <w:pPr>
        <w:pStyle w:val="Default"/>
        <w:spacing w:after="240" w:line="276" w:lineRule="auto"/>
        <w:jc w:val="both"/>
        <w:rPr>
          <w:sz w:val="22"/>
          <w:szCs w:val="22"/>
        </w:rPr>
      </w:pPr>
      <w:r w:rsidRPr="00515BA0">
        <w:rPr>
          <w:sz w:val="22"/>
          <w:szCs w:val="22"/>
        </w:rPr>
        <w:t>Éste moderno edifico, cumple con los requerimientos exigidos por el Ministerio de Educación Nacional respecto a la construcción y dotación de sala para docentes, dentro de los requerimientos para conceder los Registros Calificados, la Acreditación de Calidad y la Acreditación Institucional, mejorando además en su conjunto, la infraestructura de la Universidad, a la vez que contribuye al embellecimiento del campus universitario. El Edificio Sala de Profesores de la Universidad de la Amazonia, está constituido por 4 pisos con un área total de 1.600 mts2, útil para 220 puestos de trabajo en forma simultánea, con un espacio para cafetería en el 2 piso.</w:t>
      </w:r>
      <w:r w:rsidR="0049001D">
        <w:rPr>
          <w:sz w:val="22"/>
          <w:szCs w:val="22"/>
          <w:lang w:val="es-419"/>
        </w:rPr>
        <w:t xml:space="preserve"> </w:t>
      </w:r>
      <w:r w:rsidRPr="00515BA0">
        <w:rPr>
          <w:sz w:val="22"/>
          <w:szCs w:val="22"/>
        </w:rPr>
        <w:t xml:space="preserve">Las características de comodidad del edificio son las siguientes: </w:t>
      </w:r>
    </w:p>
    <w:p w14:paraId="7A3E13F0" w14:textId="77777777" w:rsidR="0049001D" w:rsidRDefault="00515BA0" w:rsidP="00966E90">
      <w:pPr>
        <w:pStyle w:val="Default"/>
        <w:numPr>
          <w:ilvl w:val="0"/>
          <w:numId w:val="12"/>
        </w:numPr>
        <w:spacing w:line="276" w:lineRule="auto"/>
        <w:jc w:val="both"/>
        <w:rPr>
          <w:sz w:val="22"/>
          <w:szCs w:val="22"/>
        </w:rPr>
      </w:pPr>
      <w:r w:rsidRPr="00515BA0">
        <w:rPr>
          <w:sz w:val="22"/>
          <w:szCs w:val="22"/>
        </w:rPr>
        <w:t xml:space="preserve">Área de recepción. </w:t>
      </w:r>
    </w:p>
    <w:p w14:paraId="19531EBC" w14:textId="77777777" w:rsidR="00FB664A" w:rsidRDefault="00515BA0" w:rsidP="00966E90">
      <w:pPr>
        <w:pStyle w:val="Default"/>
        <w:numPr>
          <w:ilvl w:val="0"/>
          <w:numId w:val="12"/>
        </w:numPr>
        <w:spacing w:line="276" w:lineRule="auto"/>
        <w:jc w:val="both"/>
        <w:rPr>
          <w:sz w:val="22"/>
          <w:szCs w:val="22"/>
        </w:rPr>
      </w:pPr>
      <w:r w:rsidRPr="0049001D">
        <w:rPr>
          <w:sz w:val="22"/>
          <w:szCs w:val="22"/>
        </w:rPr>
        <w:t xml:space="preserve">Excelente iluminación ambiental </w:t>
      </w:r>
    </w:p>
    <w:p w14:paraId="28ADD88A" w14:textId="77777777" w:rsidR="00FB664A" w:rsidRDefault="00515BA0" w:rsidP="00966E90">
      <w:pPr>
        <w:pStyle w:val="Default"/>
        <w:numPr>
          <w:ilvl w:val="0"/>
          <w:numId w:val="12"/>
        </w:numPr>
        <w:spacing w:line="276" w:lineRule="auto"/>
        <w:jc w:val="both"/>
        <w:rPr>
          <w:sz w:val="22"/>
          <w:szCs w:val="22"/>
        </w:rPr>
      </w:pPr>
      <w:r w:rsidRPr="00FB664A">
        <w:rPr>
          <w:sz w:val="22"/>
          <w:szCs w:val="22"/>
        </w:rPr>
        <w:lastRenderedPageBreak/>
        <w:t xml:space="preserve">Cada docente tendrá su puesto de trabajo con mobiliario óptimo para este tipo de edificio. </w:t>
      </w:r>
    </w:p>
    <w:p w14:paraId="6EEA35BA" w14:textId="77777777" w:rsidR="00FB664A" w:rsidRDefault="00515BA0" w:rsidP="00966E90">
      <w:pPr>
        <w:pStyle w:val="Default"/>
        <w:numPr>
          <w:ilvl w:val="0"/>
          <w:numId w:val="12"/>
        </w:numPr>
        <w:spacing w:line="276" w:lineRule="auto"/>
        <w:jc w:val="both"/>
        <w:rPr>
          <w:sz w:val="22"/>
          <w:szCs w:val="22"/>
        </w:rPr>
      </w:pPr>
      <w:r w:rsidRPr="00FB664A">
        <w:rPr>
          <w:sz w:val="22"/>
          <w:szCs w:val="22"/>
        </w:rPr>
        <w:t xml:space="preserve">Aire acondicionado en sala. </w:t>
      </w:r>
    </w:p>
    <w:p w14:paraId="2EF904BA" w14:textId="77777777" w:rsidR="00FB664A" w:rsidRDefault="00515BA0" w:rsidP="00966E90">
      <w:pPr>
        <w:pStyle w:val="Default"/>
        <w:numPr>
          <w:ilvl w:val="0"/>
          <w:numId w:val="12"/>
        </w:numPr>
        <w:spacing w:line="276" w:lineRule="auto"/>
        <w:jc w:val="both"/>
        <w:rPr>
          <w:sz w:val="22"/>
          <w:szCs w:val="22"/>
        </w:rPr>
      </w:pPr>
      <w:r w:rsidRPr="00FB664A">
        <w:rPr>
          <w:sz w:val="22"/>
          <w:szCs w:val="22"/>
        </w:rPr>
        <w:t xml:space="preserve">Áreas exteriores acordes que comunican con otros bloques del edificio. </w:t>
      </w:r>
    </w:p>
    <w:p w14:paraId="51609EEF" w14:textId="77777777" w:rsidR="00FB664A" w:rsidRDefault="00515BA0" w:rsidP="00966E90">
      <w:pPr>
        <w:pStyle w:val="Default"/>
        <w:numPr>
          <w:ilvl w:val="0"/>
          <w:numId w:val="12"/>
        </w:numPr>
        <w:spacing w:line="276" w:lineRule="auto"/>
        <w:jc w:val="both"/>
        <w:rPr>
          <w:sz w:val="22"/>
          <w:szCs w:val="22"/>
        </w:rPr>
      </w:pPr>
      <w:r w:rsidRPr="00FB664A">
        <w:rPr>
          <w:sz w:val="22"/>
          <w:szCs w:val="22"/>
        </w:rPr>
        <w:t xml:space="preserve">Fácil acceso a su interior desde otras dependencias de la institución </w:t>
      </w:r>
    </w:p>
    <w:p w14:paraId="2C7357A2" w14:textId="02BE1756" w:rsidR="00515BA0" w:rsidRPr="00FB664A" w:rsidRDefault="00515BA0" w:rsidP="00966E90">
      <w:pPr>
        <w:pStyle w:val="Default"/>
        <w:numPr>
          <w:ilvl w:val="0"/>
          <w:numId w:val="12"/>
        </w:numPr>
        <w:spacing w:after="240" w:line="276" w:lineRule="auto"/>
        <w:jc w:val="both"/>
        <w:rPr>
          <w:sz w:val="22"/>
          <w:szCs w:val="22"/>
        </w:rPr>
      </w:pPr>
      <w:r w:rsidRPr="00FB664A">
        <w:rPr>
          <w:sz w:val="22"/>
          <w:szCs w:val="22"/>
        </w:rPr>
        <w:t>Parqueader</w:t>
      </w:r>
    </w:p>
    <w:p w14:paraId="5FF5AE20" w14:textId="13939E3B" w:rsidR="00515BA0" w:rsidRPr="00A63628" w:rsidRDefault="00515BA0" w:rsidP="00966E90">
      <w:pPr>
        <w:pStyle w:val="Ttulo2"/>
        <w:numPr>
          <w:ilvl w:val="1"/>
          <w:numId w:val="24"/>
        </w:numPr>
        <w:spacing w:after="240" w:line="276" w:lineRule="auto"/>
        <w:jc w:val="both"/>
        <w:rPr>
          <w:rFonts w:ascii="Arial" w:hAnsi="Arial" w:cs="Arial"/>
          <w:color w:val="002060"/>
          <w:sz w:val="22"/>
          <w:lang w:val="es-419"/>
        </w:rPr>
      </w:pPr>
      <w:bookmarkStart w:id="203" w:name="_Toc105426470"/>
      <w:r w:rsidRPr="00A63628">
        <w:rPr>
          <w:rFonts w:ascii="Arial" w:hAnsi="Arial" w:cs="Arial"/>
          <w:color w:val="002060"/>
          <w:sz w:val="22"/>
          <w:lang w:val="es-419"/>
        </w:rPr>
        <w:t>Proyección para los próximos siete (7) años, de la infraestructura física y tecnológica, así como el plan de adquisición, construcción o préstamo de espacios, físicos y virtuales, requeridos para soportar los ambientes de aprendizaje articulados con las labores formativas, académicas, docentes y científicas, culturales y de extensión. Dicha proyección deberá indicar los espacios y la fecha en la cual quedarán a disposición del programa académico; la duración de la etapa de adquisición, construcción o préstamo; y de ser aplicable, los recursos financieros necesarios y las fuentes de financiación.</w:t>
      </w:r>
      <w:bookmarkEnd w:id="203"/>
    </w:p>
    <w:p w14:paraId="21BE0E46" w14:textId="7BB458C4" w:rsidR="00330354" w:rsidRDefault="00330354" w:rsidP="00330354">
      <w:pPr>
        <w:spacing w:after="240" w:line="276" w:lineRule="auto"/>
        <w:jc w:val="both"/>
        <w:rPr>
          <w:rFonts w:ascii="Arial" w:hAnsi="Arial" w:cs="Arial"/>
          <w:color w:val="161616"/>
          <w:sz w:val="22"/>
          <w:szCs w:val="22"/>
          <w:lang w:val="es-419"/>
        </w:rPr>
      </w:pPr>
      <w:r w:rsidRPr="0023576A">
        <w:rPr>
          <w:rFonts w:ascii="Arial" w:hAnsi="Arial" w:cs="Arial"/>
          <w:color w:val="161616"/>
          <w:sz w:val="22"/>
          <w:szCs w:val="22"/>
        </w:rPr>
        <w:t>La infraestructura física es el activo más representativo de la Institución, constituye cerca del 50% de la propiedad planta y equipo, y junto con su capacidad instalada, comprende el soporte para el desarrollo de los procesos académicos, investigativos y administrativos que conllevan al cumplimiento de la función social de la Universidad de la Amazonia.</w:t>
      </w:r>
      <w:r>
        <w:rPr>
          <w:rFonts w:ascii="Arial" w:hAnsi="Arial" w:cs="Arial"/>
          <w:color w:val="161616"/>
          <w:sz w:val="22"/>
          <w:szCs w:val="22"/>
          <w:lang w:val="es-419"/>
        </w:rPr>
        <w:t xml:space="preserve"> </w:t>
      </w:r>
      <w:r w:rsidRPr="0023576A">
        <w:rPr>
          <w:rFonts w:ascii="Arial" w:hAnsi="Arial" w:cs="Arial"/>
          <w:color w:val="161616"/>
          <w:sz w:val="22"/>
          <w:szCs w:val="22"/>
        </w:rPr>
        <w:t>El crecimiento progresivo de la infraestructura física, el mejoramiento, la dotación de equipos y la actualización continua del sistema informático y de comunicación, entre otros, se equipará con estándares de calidad, que garantiza a estudiantes y docentes condiciones favorables y acordes para acceder a la información, realizar experimentos y prácticas académicas, que conllevan al óptimo desarrollo de los procesos investigativos, de docencia y proyección social</w:t>
      </w:r>
      <w:r>
        <w:rPr>
          <w:rFonts w:ascii="Arial" w:hAnsi="Arial" w:cs="Arial"/>
          <w:color w:val="161616"/>
          <w:sz w:val="22"/>
          <w:szCs w:val="22"/>
          <w:lang w:val="es-419"/>
        </w:rPr>
        <w:t>.</w:t>
      </w:r>
    </w:p>
    <w:p w14:paraId="13364F9A" w14:textId="77777777" w:rsidR="00330354" w:rsidRDefault="00330354" w:rsidP="00330354">
      <w:pPr>
        <w:spacing w:after="240" w:line="276" w:lineRule="auto"/>
        <w:jc w:val="both"/>
        <w:rPr>
          <w:rFonts w:ascii="Arial" w:hAnsi="Arial" w:cs="Arial"/>
          <w:color w:val="161616"/>
          <w:sz w:val="22"/>
          <w:szCs w:val="22"/>
        </w:rPr>
      </w:pPr>
      <w:r w:rsidRPr="0023576A">
        <w:rPr>
          <w:rFonts w:ascii="Arial" w:hAnsi="Arial" w:cs="Arial"/>
          <w:color w:val="161616"/>
          <w:sz w:val="22"/>
          <w:szCs w:val="22"/>
        </w:rPr>
        <w:t xml:space="preserve">Para atender las especificidades que contempla la condición de Infraestructura Física y Tecnológica, la Universidad de la Amazonia presenta en su </w:t>
      </w:r>
      <w:r w:rsidRPr="0023576A">
        <w:rPr>
          <w:rFonts w:ascii="Arial" w:hAnsi="Arial" w:cs="Arial"/>
          <w:sz w:val="22"/>
          <w:szCs w:val="22"/>
        </w:rPr>
        <w:t xml:space="preserve">Plan de </w:t>
      </w:r>
      <w:r w:rsidRPr="0023576A">
        <w:rPr>
          <w:rFonts w:ascii="Arial" w:hAnsi="Arial" w:cs="Arial"/>
          <w:color w:val="111111"/>
          <w:sz w:val="22"/>
          <w:szCs w:val="22"/>
        </w:rPr>
        <w:t xml:space="preserve">Desarrollo </w:t>
      </w:r>
      <w:r w:rsidRPr="0023576A">
        <w:rPr>
          <w:rFonts w:ascii="Arial" w:hAnsi="Arial" w:cs="Arial"/>
          <w:sz w:val="22"/>
          <w:szCs w:val="22"/>
        </w:rPr>
        <w:t xml:space="preserve">Institucional </w:t>
      </w:r>
      <w:r w:rsidRPr="0023576A">
        <w:rPr>
          <w:rFonts w:ascii="Arial" w:hAnsi="Arial" w:cs="Arial"/>
          <w:color w:val="0F0F0F"/>
          <w:sz w:val="22"/>
          <w:szCs w:val="22"/>
        </w:rPr>
        <w:t xml:space="preserve">2020-2029, </w:t>
      </w:r>
      <w:r w:rsidRPr="0023576A">
        <w:rPr>
          <w:rFonts w:ascii="Arial" w:hAnsi="Arial" w:cs="Arial"/>
          <w:sz w:val="22"/>
          <w:szCs w:val="22"/>
        </w:rPr>
        <w:t xml:space="preserve">aprobado </w:t>
      </w:r>
      <w:r w:rsidRPr="0023576A">
        <w:rPr>
          <w:rFonts w:ascii="Arial" w:hAnsi="Arial" w:cs="Arial"/>
          <w:color w:val="1C1C1C"/>
          <w:sz w:val="22"/>
          <w:szCs w:val="22"/>
        </w:rPr>
        <w:t xml:space="preserve">por </w:t>
      </w:r>
      <w:r w:rsidRPr="0023576A">
        <w:rPr>
          <w:rFonts w:ascii="Arial" w:hAnsi="Arial" w:cs="Arial"/>
          <w:color w:val="1F1F1F"/>
          <w:sz w:val="22"/>
          <w:szCs w:val="22"/>
        </w:rPr>
        <w:t xml:space="preserve">el </w:t>
      </w:r>
      <w:r w:rsidRPr="0023576A">
        <w:rPr>
          <w:rFonts w:ascii="Arial" w:hAnsi="Arial" w:cs="Arial"/>
          <w:color w:val="161616"/>
          <w:sz w:val="22"/>
          <w:szCs w:val="22"/>
        </w:rPr>
        <w:t xml:space="preserve">Consejo </w:t>
      </w:r>
      <w:r w:rsidRPr="0023576A">
        <w:rPr>
          <w:rFonts w:ascii="Arial" w:hAnsi="Arial" w:cs="Arial"/>
          <w:sz w:val="22"/>
          <w:szCs w:val="22"/>
        </w:rPr>
        <w:t xml:space="preserve">Superior </w:t>
      </w:r>
      <w:r w:rsidRPr="0023576A">
        <w:rPr>
          <w:rFonts w:ascii="Arial" w:hAnsi="Arial" w:cs="Arial"/>
          <w:color w:val="0F0F0F"/>
          <w:sz w:val="22"/>
          <w:szCs w:val="22"/>
        </w:rPr>
        <w:t xml:space="preserve">Universitario mediante Acuerdo </w:t>
      </w:r>
      <w:r w:rsidRPr="0023576A">
        <w:rPr>
          <w:rFonts w:ascii="Arial" w:hAnsi="Arial" w:cs="Arial"/>
          <w:sz w:val="22"/>
          <w:szCs w:val="22"/>
        </w:rPr>
        <w:t xml:space="preserve">043 </w:t>
      </w:r>
      <w:r w:rsidRPr="0023576A">
        <w:rPr>
          <w:rFonts w:ascii="Arial" w:hAnsi="Arial" w:cs="Arial"/>
          <w:color w:val="161616"/>
          <w:sz w:val="22"/>
          <w:szCs w:val="22"/>
        </w:rPr>
        <w:t xml:space="preserve">de </w:t>
      </w:r>
      <w:r w:rsidRPr="0023576A">
        <w:rPr>
          <w:rFonts w:ascii="Arial" w:hAnsi="Arial" w:cs="Arial"/>
          <w:color w:val="131313"/>
          <w:sz w:val="22"/>
          <w:szCs w:val="22"/>
        </w:rPr>
        <w:t xml:space="preserve">2020, </w:t>
      </w:r>
      <w:r w:rsidRPr="0023576A">
        <w:rPr>
          <w:rFonts w:ascii="Arial" w:hAnsi="Arial" w:cs="Arial"/>
          <w:color w:val="161616"/>
          <w:sz w:val="22"/>
          <w:szCs w:val="22"/>
        </w:rPr>
        <w:t xml:space="preserve">la estrategia de Excelencia Académica para la Calidad Institucional, en la que están definidos los objetivos concernientes a la proyección de modernización de infraestructura física, mantenimiento físico y adquisición de mobiliario con una </w:t>
      </w:r>
      <w:r w:rsidRPr="0023576A">
        <w:rPr>
          <w:rFonts w:ascii="Arial" w:hAnsi="Arial" w:cs="Arial"/>
          <w:sz w:val="22"/>
          <w:szCs w:val="22"/>
        </w:rPr>
        <w:t xml:space="preserve">proyección </w:t>
      </w:r>
      <w:r w:rsidRPr="0023576A">
        <w:rPr>
          <w:rFonts w:ascii="Arial" w:hAnsi="Arial" w:cs="Arial"/>
          <w:color w:val="151515"/>
          <w:sz w:val="22"/>
          <w:szCs w:val="22"/>
        </w:rPr>
        <w:t xml:space="preserve">para </w:t>
      </w:r>
      <w:r w:rsidRPr="0023576A">
        <w:rPr>
          <w:rFonts w:ascii="Arial" w:hAnsi="Arial" w:cs="Arial"/>
          <w:color w:val="0E0E0E"/>
          <w:sz w:val="22"/>
          <w:szCs w:val="22"/>
        </w:rPr>
        <w:t xml:space="preserve">los </w:t>
      </w:r>
      <w:r w:rsidRPr="0023576A">
        <w:rPr>
          <w:rFonts w:ascii="Arial" w:hAnsi="Arial" w:cs="Arial"/>
          <w:sz w:val="22"/>
          <w:szCs w:val="22"/>
        </w:rPr>
        <w:t>próximos siete</w:t>
      </w:r>
      <w:r w:rsidRPr="0023576A">
        <w:rPr>
          <w:rFonts w:ascii="Arial" w:hAnsi="Arial" w:cs="Arial"/>
          <w:color w:val="313131"/>
          <w:sz w:val="22"/>
          <w:szCs w:val="22"/>
        </w:rPr>
        <w:t xml:space="preserve"> </w:t>
      </w:r>
      <w:r w:rsidRPr="0023576A">
        <w:rPr>
          <w:rFonts w:ascii="Arial" w:hAnsi="Arial" w:cs="Arial"/>
          <w:sz w:val="22"/>
          <w:szCs w:val="22"/>
        </w:rPr>
        <w:t>años, lo que permite</w:t>
      </w:r>
      <w:r w:rsidRPr="0023576A">
        <w:rPr>
          <w:rFonts w:ascii="Arial" w:hAnsi="Arial" w:cs="Arial"/>
          <w:color w:val="161616"/>
          <w:sz w:val="22"/>
          <w:szCs w:val="22"/>
        </w:rPr>
        <w:t xml:space="preserve"> garantizar ambientes y entornos amigables educativos que faciliten el desarrollo de procesos pedagógicos de aprendizaje.</w:t>
      </w:r>
    </w:p>
    <w:p w14:paraId="64CB7C58" w14:textId="251BB818" w:rsidR="00330354" w:rsidRPr="00330354" w:rsidRDefault="00330354" w:rsidP="00330354">
      <w:pPr>
        <w:spacing w:after="240" w:line="276" w:lineRule="auto"/>
        <w:jc w:val="both"/>
        <w:rPr>
          <w:rFonts w:ascii="Arial" w:hAnsi="Arial" w:cs="Arial"/>
          <w:color w:val="161616"/>
          <w:sz w:val="22"/>
        </w:rPr>
      </w:pPr>
      <w:r w:rsidRPr="003250F5">
        <w:rPr>
          <w:rFonts w:ascii="Arial" w:hAnsi="Arial" w:cs="Arial"/>
          <w:color w:val="161616"/>
          <w:sz w:val="22"/>
        </w:rPr>
        <w:t xml:space="preserve">La articulación a que hace referencia, corresponde específicamente a la línea estratégica Uno: Excelencia académica para la calidad Institucional, programa 1: Academia para el Aseguramiento de la Calidad, en su estrategia Cobertura y Oferta Académica, Objetivos: 1.5, 1.6, 1.7, 1.8, 1.10, 1.11 y 1.16 y el programa No. 3: Ambientes amigables para el aprendizaje, estrategia Infraestructura para la educación, objetivos 3.1., 3.2, 3.4, 3.5, 3,6, y 3.8. En la ejecución de las dos primeras vigencias (2020-2021), reflejadas en los Planes Operativos Anuales- POA, se han adelantado procesos de gran importancia para el cumplimiento de los objetivos anteriormente mencionados; pero dicho avance no ha sido el deseado para el fortalecimiento de la Sede Leticia; por </w:t>
      </w:r>
      <w:r w:rsidRPr="003250F5">
        <w:rPr>
          <w:rFonts w:ascii="Arial" w:hAnsi="Arial" w:cs="Arial"/>
          <w:color w:val="161616"/>
          <w:sz w:val="22"/>
        </w:rPr>
        <w:lastRenderedPageBreak/>
        <w:t>esta razón se adelantó un diagnóstico de las necesidades más relevantes que se requieren para lograr avanzar hacia la Universidad de Alta Calidad, que busque el bienestar universitario de los profesionales de la Región Amazónica.</w:t>
      </w:r>
      <w:r w:rsidR="00ED4D92">
        <w:rPr>
          <w:rFonts w:ascii="Arial" w:hAnsi="Arial" w:cs="Arial"/>
          <w:color w:val="161616"/>
          <w:sz w:val="22"/>
          <w:lang w:val="es-419"/>
        </w:rPr>
        <w:t xml:space="preserve"> </w:t>
      </w:r>
      <w:r w:rsidRPr="00EF1D1C">
        <w:rPr>
          <w:rFonts w:ascii="Arial" w:hAnsi="Arial" w:cs="Arial"/>
          <w:color w:val="161616"/>
          <w:sz w:val="22"/>
        </w:rPr>
        <w:t>En este sentido buscamos generar una alianza estratégica con el Departamento del</w:t>
      </w:r>
      <w:r>
        <w:rPr>
          <w:rFonts w:ascii="Arial" w:hAnsi="Arial" w:cs="Arial"/>
          <w:color w:val="161616"/>
          <w:sz w:val="22"/>
          <w:lang w:val="es-419"/>
        </w:rPr>
        <w:t xml:space="preserve"> A</w:t>
      </w:r>
      <w:r w:rsidRPr="00EF1D1C">
        <w:rPr>
          <w:rFonts w:ascii="Arial" w:hAnsi="Arial" w:cs="Arial"/>
          <w:color w:val="161616"/>
          <w:sz w:val="22"/>
        </w:rPr>
        <w:t>mazona</w:t>
      </w:r>
      <w:r>
        <w:rPr>
          <w:rFonts w:ascii="Arial" w:hAnsi="Arial" w:cs="Arial"/>
          <w:color w:val="161616"/>
          <w:sz w:val="22"/>
          <w:lang w:val="es-419"/>
        </w:rPr>
        <w:t>s</w:t>
      </w:r>
      <w:r w:rsidRPr="00EF1D1C">
        <w:rPr>
          <w:rFonts w:ascii="Arial" w:hAnsi="Arial" w:cs="Arial"/>
          <w:color w:val="161616"/>
          <w:sz w:val="22"/>
        </w:rPr>
        <w:t>, para la vigencia 2022, mediante la gestión de recursos económicos, para la ejecución de los proyectos que relacionamos a continuación, los cuales permitirán lograr avances significativos en el cumplimiento de los objetivos propuestos en el Plan de Desarrollo Institucional, además de mejorar la calidad educativa en el Departamento del Amazonas (</w:t>
      </w:r>
      <w:r w:rsidRPr="00A75514">
        <w:rPr>
          <w:rFonts w:ascii="Arial" w:hAnsi="Arial" w:cs="Arial"/>
          <w:color w:val="161616"/>
          <w:sz w:val="22"/>
          <w:highlight w:val="yellow"/>
          <w:lang w:val="es-419"/>
        </w:rPr>
        <w:t>ver</w:t>
      </w:r>
      <w:r w:rsidRPr="00A75514">
        <w:rPr>
          <w:rFonts w:ascii="Arial" w:hAnsi="Arial" w:cs="Arial"/>
          <w:color w:val="161616"/>
          <w:sz w:val="22"/>
          <w:highlight w:val="yellow"/>
        </w:rPr>
        <w:t xml:space="preserve"> Anexo </w:t>
      </w:r>
      <w:r w:rsidR="00A75514" w:rsidRPr="00A75514">
        <w:rPr>
          <w:rFonts w:ascii="Arial" w:hAnsi="Arial" w:cs="Arial"/>
          <w:color w:val="161616"/>
          <w:sz w:val="22"/>
          <w:highlight w:val="yellow"/>
          <w:lang w:val="es-419"/>
        </w:rPr>
        <w:t>XX</w:t>
      </w:r>
      <w:r w:rsidRPr="00EF1D1C">
        <w:rPr>
          <w:rFonts w:ascii="Arial" w:hAnsi="Arial" w:cs="Arial"/>
          <w:color w:val="161616"/>
          <w:sz w:val="22"/>
        </w:rPr>
        <w:t>)</w:t>
      </w:r>
      <w:r>
        <w:rPr>
          <w:rFonts w:ascii="Arial" w:hAnsi="Arial" w:cs="Arial"/>
          <w:color w:val="161616"/>
          <w:sz w:val="22"/>
          <w:lang w:val="es-419"/>
        </w:rPr>
        <w:t>.</w:t>
      </w:r>
    </w:p>
    <w:p w14:paraId="6D6E35A6" w14:textId="77777777" w:rsidR="00330354" w:rsidRPr="0023576A" w:rsidRDefault="00330354" w:rsidP="00330354">
      <w:pPr>
        <w:shd w:val="clear" w:color="auto" w:fill="FFFFFF"/>
        <w:spacing w:line="276" w:lineRule="auto"/>
        <w:ind w:left="708"/>
        <w:jc w:val="both"/>
        <w:rPr>
          <w:rFonts w:ascii="Arial" w:hAnsi="Arial" w:cs="Arial"/>
          <w:color w:val="212121"/>
          <w:sz w:val="22"/>
          <w:szCs w:val="22"/>
        </w:rPr>
      </w:pPr>
      <w:r w:rsidRPr="0023576A">
        <w:rPr>
          <w:rFonts w:ascii="Arial" w:hAnsi="Arial" w:cs="Arial"/>
          <w:color w:val="212121"/>
          <w:sz w:val="22"/>
          <w:szCs w:val="22"/>
        </w:rPr>
        <w:t xml:space="preserve">Línea </w:t>
      </w:r>
      <w:r>
        <w:rPr>
          <w:rFonts w:ascii="Arial" w:hAnsi="Arial" w:cs="Arial"/>
          <w:color w:val="212121"/>
          <w:sz w:val="22"/>
          <w:szCs w:val="22"/>
          <w:lang w:val="es-419"/>
        </w:rPr>
        <w:t>E</w:t>
      </w:r>
      <w:r w:rsidRPr="0023576A">
        <w:rPr>
          <w:rFonts w:ascii="Arial" w:hAnsi="Arial" w:cs="Arial"/>
          <w:color w:val="212121"/>
          <w:sz w:val="22"/>
          <w:szCs w:val="22"/>
        </w:rPr>
        <w:t>stratégica 1</w:t>
      </w:r>
      <w:r>
        <w:rPr>
          <w:rFonts w:ascii="Arial" w:hAnsi="Arial" w:cs="Arial"/>
          <w:color w:val="212121"/>
          <w:sz w:val="22"/>
          <w:szCs w:val="22"/>
          <w:lang w:val="es-419"/>
        </w:rPr>
        <w:t>:</w:t>
      </w:r>
      <w:r w:rsidRPr="0023576A">
        <w:rPr>
          <w:rFonts w:ascii="Arial" w:hAnsi="Arial" w:cs="Arial"/>
          <w:color w:val="212121"/>
          <w:sz w:val="22"/>
          <w:szCs w:val="22"/>
        </w:rPr>
        <w:t xml:space="preserve"> Excelencia Académica para la Calidad Institucional</w:t>
      </w:r>
    </w:p>
    <w:p w14:paraId="380D20E9" w14:textId="77777777" w:rsidR="00330354" w:rsidRPr="0023576A" w:rsidRDefault="00330354" w:rsidP="00330354">
      <w:pPr>
        <w:shd w:val="clear" w:color="auto" w:fill="FFFFFF"/>
        <w:spacing w:line="276" w:lineRule="auto"/>
        <w:ind w:left="708"/>
        <w:jc w:val="both"/>
        <w:rPr>
          <w:rFonts w:ascii="Arial" w:hAnsi="Arial" w:cs="Arial"/>
          <w:color w:val="212121"/>
          <w:sz w:val="22"/>
          <w:szCs w:val="22"/>
        </w:rPr>
      </w:pPr>
      <w:r w:rsidRPr="0023576A">
        <w:rPr>
          <w:rFonts w:ascii="Arial" w:hAnsi="Arial" w:cs="Arial"/>
          <w:color w:val="212121"/>
          <w:sz w:val="22"/>
          <w:szCs w:val="22"/>
        </w:rPr>
        <w:t>Programa: ambientes amigables para el aprendizaje.</w:t>
      </w:r>
    </w:p>
    <w:p w14:paraId="6AB44B01" w14:textId="77777777" w:rsidR="00330354" w:rsidRPr="0023576A" w:rsidRDefault="00330354" w:rsidP="00330354">
      <w:pPr>
        <w:shd w:val="clear" w:color="auto" w:fill="FFFFFF"/>
        <w:spacing w:after="240" w:line="276" w:lineRule="auto"/>
        <w:ind w:left="708"/>
        <w:jc w:val="both"/>
        <w:rPr>
          <w:rFonts w:ascii="Arial" w:hAnsi="Arial" w:cs="Arial"/>
          <w:color w:val="212121"/>
          <w:sz w:val="22"/>
          <w:szCs w:val="22"/>
        </w:rPr>
      </w:pPr>
      <w:r w:rsidRPr="0023576A">
        <w:rPr>
          <w:rFonts w:ascii="Arial" w:hAnsi="Arial" w:cs="Arial"/>
          <w:color w:val="212121"/>
          <w:sz w:val="22"/>
          <w:szCs w:val="22"/>
        </w:rPr>
        <w:t>Estrategia-Infraestructura para la Educación.</w:t>
      </w:r>
    </w:p>
    <w:p w14:paraId="21AE66B1" w14:textId="77777777" w:rsidR="00330354" w:rsidRPr="0023576A" w:rsidRDefault="00330354" w:rsidP="00330354">
      <w:pPr>
        <w:shd w:val="clear" w:color="auto" w:fill="FFFFFF"/>
        <w:spacing w:line="276" w:lineRule="auto"/>
        <w:ind w:left="708"/>
        <w:jc w:val="both"/>
        <w:rPr>
          <w:rFonts w:ascii="Arial" w:hAnsi="Arial" w:cs="Arial"/>
          <w:color w:val="212121"/>
          <w:sz w:val="22"/>
          <w:szCs w:val="22"/>
        </w:rPr>
      </w:pPr>
      <w:r w:rsidRPr="0023576A">
        <w:rPr>
          <w:rFonts w:ascii="Arial" w:hAnsi="Arial" w:cs="Arial"/>
          <w:color w:val="212121"/>
          <w:sz w:val="22"/>
          <w:szCs w:val="22"/>
        </w:rPr>
        <w:t>Línea estratégica 3- Eficiencia y Excelencia Administrativa</w:t>
      </w:r>
    </w:p>
    <w:p w14:paraId="3AA65B69" w14:textId="77777777" w:rsidR="00330354" w:rsidRPr="0023576A" w:rsidRDefault="00330354" w:rsidP="00330354">
      <w:pPr>
        <w:shd w:val="clear" w:color="auto" w:fill="FFFFFF"/>
        <w:spacing w:line="276" w:lineRule="auto"/>
        <w:ind w:left="708"/>
        <w:jc w:val="both"/>
        <w:rPr>
          <w:rFonts w:ascii="Arial" w:hAnsi="Arial" w:cs="Arial"/>
          <w:color w:val="212121"/>
          <w:sz w:val="22"/>
          <w:szCs w:val="22"/>
        </w:rPr>
      </w:pPr>
      <w:r w:rsidRPr="0023576A">
        <w:rPr>
          <w:rFonts w:ascii="Arial" w:hAnsi="Arial" w:cs="Arial"/>
          <w:color w:val="212121"/>
          <w:sz w:val="22"/>
          <w:szCs w:val="22"/>
        </w:rPr>
        <w:t>Programa: Universidad Transparente</w:t>
      </w:r>
    </w:p>
    <w:p w14:paraId="1B0D8D16" w14:textId="77777777" w:rsidR="00330354" w:rsidRPr="0023576A" w:rsidRDefault="00330354" w:rsidP="00330354">
      <w:pPr>
        <w:shd w:val="clear" w:color="auto" w:fill="FFFFFF"/>
        <w:spacing w:after="240" w:line="276" w:lineRule="auto"/>
        <w:ind w:left="708"/>
        <w:jc w:val="both"/>
        <w:rPr>
          <w:rFonts w:ascii="Arial" w:hAnsi="Arial" w:cs="Arial"/>
          <w:color w:val="212121"/>
          <w:sz w:val="22"/>
          <w:szCs w:val="22"/>
        </w:rPr>
      </w:pPr>
      <w:r w:rsidRPr="0023576A">
        <w:rPr>
          <w:rFonts w:ascii="Arial" w:hAnsi="Arial" w:cs="Arial"/>
          <w:color w:val="212121"/>
          <w:sz w:val="22"/>
          <w:szCs w:val="22"/>
        </w:rPr>
        <w:t>Estrategia-Innovación Tecnológica.</w:t>
      </w:r>
    </w:p>
    <w:p w14:paraId="71EA3279" w14:textId="00F0BA8C" w:rsidR="00330354" w:rsidRPr="00A711D8" w:rsidRDefault="00330354" w:rsidP="00330354">
      <w:pPr>
        <w:shd w:val="clear" w:color="auto" w:fill="FFFFFF"/>
        <w:spacing w:after="240" w:line="276" w:lineRule="auto"/>
        <w:jc w:val="both"/>
        <w:rPr>
          <w:rFonts w:ascii="Arial" w:hAnsi="Arial" w:cs="Arial"/>
          <w:sz w:val="22"/>
          <w:shd w:val="clear" w:color="auto" w:fill="FFFFFF"/>
        </w:rPr>
      </w:pPr>
      <w:r w:rsidRPr="00A711D8">
        <w:rPr>
          <w:rFonts w:ascii="Arial" w:hAnsi="Arial" w:cs="Arial"/>
          <w:sz w:val="22"/>
          <w:shd w:val="clear" w:color="auto" w:fill="FFFFFF"/>
        </w:rPr>
        <w:t xml:space="preserve">Para soportar los procesos de proyecciones de infraestructura de la Universidad de la Amazonia, en la </w:t>
      </w:r>
      <w:r w:rsidRPr="007D61E8">
        <w:rPr>
          <w:rFonts w:ascii="Arial" w:hAnsi="Arial" w:cs="Arial"/>
          <w:sz w:val="22"/>
          <w:shd w:val="clear" w:color="auto" w:fill="FFFFFF"/>
        </w:rPr>
        <w:t xml:space="preserve">Sede </w:t>
      </w:r>
      <w:r w:rsidR="007D61E8" w:rsidRPr="007D61E8">
        <w:rPr>
          <w:rFonts w:ascii="Arial" w:hAnsi="Arial" w:cs="Arial"/>
          <w:sz w:val="22"/>
          <w:shd w:val="clear" w:color="auto" w:fill="FFFFFF"/>
          <w:lang w:val="es-419"/>
        </w:rPr>
        <w:t>Florencia - Caquetá</w:t>
      </w:r>
      <w:r w:rsidRPr="00A711D8">
        <w:rPr>
          <w:rFonts w:ascii="Arial" w:hAnsi="Arial" w:cs="Arial"/>
          <w:sz w:val="22"/>
          <w:shd w:val="clear" w:color="auto" w:fill="FFFFFF"/>
        </w:rPr>
        <w:t xml:space="preserve"> se adjunta documento denominado “Plan de Infraestructura 2021-</w:t>
      </w:r>
      <w:r w:rsidR="007D61E8">
        <w:rPr>
          <w:rFonts w:ascii="Arial" w:hAnsi="Arial" w:cs="Arial"/>
          <w:sz w:val="22"/>
          <w:shd w:val="clear" w:color="auto" w:fill="FFFFFF"/>
          <w:lang w:val="es-419"/>
        </w:rPr>
        <w:t>2024</w:t>
      </w:r>
      <w:r w:rsidRPr="00A711D8">
        <w:rPr>
          <w:rFonts w:ascii="Arial" w:hAnsi="Arial" w:cs="Arial"/>
          <w:sz w:val="22"/>
          <w:shd w:val="clear" w:color="auto" w:fill="FFFFFF"/>
        </w:rPr>
        <w:t>”, Numeral 7., teniendo en cuenta que estas proyecciones con nombres de proyectos en específico son definidos por la Rectoría para su periodo de gobierno, sin embargo es importante precisar que este plan está supeditado a modificaciones de acuerdo necesidades de último momento que se puedan presentar en durante su period</w:t>
      </w:r>
      <w:r>
        <w:rPr>
          <w:rFonts w:ascii="Arial" w:hAnsi="Arial" w:cs="Arial"/>
          <w:sz w:val="22"/>
          <w:shd w:val="clear" w:color="auto" w:fill="FFFFFF"/>
        </w:rPr>
        <w:t xml:space="preserve">o de gobierno </w:t>
      </w:r>
      <w:r w:rsidRPr="00A711D8">
        <w:rPr>
          <w:rFonts w:ascii="Arial" w:hAnsi="Arial" w:cs="Arial"/>
          <w:sz w:val="22"/>
          <w:shd w:val="clear" w:color="auto" w:fill="FFFFFF"/>
        </w:rPr>
        <w:t>(</w:t>
      </w:r>
      <w:r w:rsidRPr="007D61E8">
        <w:rPr>
          <w:rFonts w:ascii="Arial" w:hAnsi="Arial" w:cs="Arial"/>
          <w:sz w:val="22"/>
          <w:highlight w:val="yellow"/>
          <w:shd w:val="clear" w:color="auto" w:fill="FFFFFF"/>
          <w:lang w:val="es-419"/>
        </w:rPr>
        <w:t>ver</w:t>
      </w:r>
      <w:r w:rsidRPr="007D61E8">
        <w:rPr>
          <w:rFonts w:ascii="Arial" w:hAnsi="Arial" w:cs="Arial"/>
          <w:sz w:val="22"/>
          <w:highlight w:val="yellow"/>
          <w:shd w:val="clear" w:color="auto" w:fill="FFFFFF"/>
        </w:rPr>
        <w:t xml:space="preserve"> Anexo </w:t>
      </w:r>
      <w:r w:rsidR="007D61E8" w:rsidRPr="007D61E8">
        <w:rPr>
          <w:rFonts w:ascii="Arial" w:hAnsi="Arial" w:cs="Arial"/>
          <w:sz w:val="22"/>
          <w:highlight w:val="yellow"/>
          <w:shd w:val="clear" w:color="auto" w:fill="FFFFFF"/>
          <w:lang w:val="es-419"/>
        </w:rPr>
        <w:t>XX</w:t>
      </w:r>
      <w:r w:rsidRPr="00A711D8">
        <w:rPr>
          <w:rFonts w:ascii="Arial" w:hAnsi="Arial" w:cs="Arial"/>
          <w:sz w:val="22"/>
          <w:shd w:val="clear" w:color="auto" w:fill="FFFFFF"/>
        </w:rPr>
        <w:t>).</w:t>
      </w:r>
    </w:p>
    <w:p w14:paraId="409F2F9D" w14:textId="57366335" w:rsidR="00330354" w:rsidRPr="00E14C70" w:rsidRDefault="00330354" w:rsidP="00966E90">
      <w:pPr>
        <w:pStyle w:val="Ttulo3"/>
        <w:numPr>
          <w:ilvl w:val="2"/>
          <w:numId w:val="24"/>
        </w:numPr>
        <w:spacing w:after="240" w:line="276" w:lineRule="auto"/>
        <w:rPr>
          <w:rFonts w:ascii="Arial" w:hAnsi="Arial" w:cs="Arial"/>
          <w:i/>
          <w:color w:val="002060"/>
          <w:sz w:val="22"/>
        </w:rPr>
      </w:pPr>
      <w:bookmarkStart w:id="204" w:name="_Toc105426471"/>
      <w:r w:rsidRPr="00E14C70">
        <w:rPr>
          <w:rFonts w:ascii="Arial" w:hAnsi="Arial" w:cs="Arial"/>
          <w:i/>
          <w:color w:val="002060"/>
          <w:sz w:val="22"/>
        </w:rPr>
        <w:t>Objetivos de la estrategia de Infraestructura para la Educación</w:t>
      </w:r>
      <w:bookmarkEnd w:id="204"/>
    </w:p>
    <w:p w14:paraId="44DCF490"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Fortalecer los laboratorios de docencia de la Universidad.</w:t>
      </w:r>
    </w:p>
    <w:p w14:paraId="343CD921"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Fortalecer los servicios en las Unidades de Apoyo que mitiguen el cierre de brechas sociales en la región</w:t>
      </w:r>
    </w:p>
    <w:p w14:paraId="29F9B57D"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Construir y adecuar espacios comunes de la Universidad.</w:t>
      </w:r>
    </w:p>
    <w:p w14:paraId="1936849A"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Mejorar la infraestructura al servicio de la academia de la universidad.</w:t>
      </w:r>
    </w:p>
    <w:p w14:paraId="2BE9D49E"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Dotar de mobiliario y equipos la infraestructura al servicio de la oferta académica.</w:t>
      </w:r>
    </w:p>
    <w:p w14:paraId="357031B9"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Realizar planes de adecuación y mantenimiento de infraestructura física a cada uno de los Campus de la Universidad.</w:t>
      </w:r>
    </w:p>
    <w:p w14:paraId="3A115E89"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Realizar planes de adecuación y mantenimiento de las redes eléctricas de los Campus de la Universidad</w:t>
      </w:r>
    </w:p>
    <w:p w14:paraId="02C24DFA" w14:textId="77777777" w:rsid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Formular el Plan de Ordenamiento de los Campus de la Universidad que permita orientar y planificar los nuevos proyectos de infraestructura física.</w:t>
      </w:r>
    </w:p>
    <w:p w14:paraId="112B6D6B" w14:textId="1EA7EE0C" w:rsidR="00ED4D92" w:rsidRPr="00ED4D92" w:rsidRDefault="00330354" w:rsidP="00966E90">
      <w:pPr>
        <w:pStyle w:val="Prrafodelista"/>
        <w:widowControl w:val="0"/>
        <w:numPr>
          <w:ilvl w:val="0"/>
          <w:numId w:val="15"/>
        </w:numPr>
        <w:spacing w:after="240"/>
        <w:ind w:right="91"/>
        <w:jc w:val="both"/>
        <w:rPr>
          <w:rFonts w:ascii="Arial" w:hAnsi="Arial" w:cs="Arial"/>
          <w:color w:val="000000" w:themeColor="text1"/>
        </w:rPr>
      </w:pPr>
      <w:r w:rsidRPr="00ED4D92">
        <w:rPr>
          <w:rFonts w:ascii="Arial" w:hAnsi="Arial" w:cs="Arial"/>
          <w:color w:val="000000" w:themeColor="text1"/>
        </w:rPr>
        <w:t>Adecuar la infraestructura existente que facilite el desplazamiento de las personas con movilidad reducida.</w:t>
      </w:r>
      <w:bookmarkStart w:id="205" w:name="_Toc90304443"/>
    </w:p>
    <w:bookmarkEnd w:id="205"/>
    <w:p w14:paraId="178CBC6A" w14:textId="77777777" w:rsidR="00330354" w:rsidRPr="0023576A" w:rsidRDefault="00330354" w:rsidP="00ED4D92">
      <w:pPr>
        <w:widowControl w:val="0"/>
        <w:spacing w:line="276" w:lineRule="auto"/>
        <w:ind w:right="91"/>
        <w:jc w:val="both"/>
        <w:rPr>
          <w:rFonts w:ascii="Arial" w:eastAsia="Calibri" w:hAnsi="Arial" w:cs="Arial"/>
          <w:sz w:val="22"/>
          <w:szCs w:val="22"/>
          <w:lang w:eastAsia="en-US"/>
        </w:rPr>
      </w:pPr>
      <w:r>
        <w:rPr>
          <w:noProof/>
          <w:lang w:eastAsia="es-CO"/>
        </w:rPr>
        <w:lastRenderedPageBreak/>
        <w:drawing>
          <wp:inline distT="0" distB="0" distL="0" distR="0" wp14:anchorId="249442DE" wp14:editId="53897707">
            <wp:extent cx="5524500" cy="3799047"/>
            <wp:effectExtent l="0" t="0" r="0" b="0"/>
            <wp:docPr id="2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
                    <pic:cNvPicPr>
                      <a:picLocks noChangeAspect="1"/>
                    </pic:cNvPicPr>
                  </pic:nvPicPr>
                  <pic:blipFill rotWithShape="1">
                    <a:blip r:embed="rId12">
                      <a:extLst>
                        <a:ext uri="{28A0092B-C50C-407E-A947-70E740481C1C}">
                          <a14:useLocalDpi xmlns:a14="http://schemas.microsoft.com/office/drawing/2010/main" val="0"/>
                        </a:ext>
                      </a:extLst>
                    </a:blip>
                    <a:srcRect l="4368" t="3752" r="4288" b="4208"/>
                    <a:stretch/>
                  </pic:blipFill>
                  <pic:spPr bwMode="auto">
                    <a:xfrm>
                      <a:off x="0" y="0"/>
                      <a:ext cx="5530268" cy="3803013"/>
                    </a:xfrm>
                    <a:prstGeom prst="rect">
                      <a:avLst/>
                    </a:prstGeom>
                    <a:noFill/>
                    <a:ln>
                      <a:noFill/>
                    </a:ln>
                    <a:extLst>
                      <a:ext uri="{53640926-AAD7-44D8-BBD7-CCE9431645EC}">
                        <a14:shadowObscured xmlns:a14="http://schemas.microsoft.com/office/drawing/2010/main"/>
                      </a:ext>
                    </a:extLst>
                  </pic:spPr>
                </pic:pic>
              </a:graphicData>
            </a:graphic>
          </wp:inline>
        </w:drawing>
      </w:r>
    </w:p>
    <w:p w14:paraId="0D24DB78" w14:textId="77777777" w:rsidR="00330354" w:rsidRDefault="00330354" w:rsidP="00ED4D92">
      <w:pPr>
        <w:pStyle w:val="Descripcin"/>
        <w:spacing w:after="0" w:line="276" w:lineRule="auto"/>
        <w:rPr>
          <w:rFonts w:ascii="Arial" w:eastAsia="Calibri" w:hAnsi="Arial" w:cs="Arial"/>
          <w:sz w:val="22"/>
          <w:szCs w:val="22"/>
        </w:rPr>
      </w:pPr>
      <w:r>
        <w:rPr>
          <w:rFonts w:ascii="Arial" w:eastAsia="Calibri" w:hAnsi="Arial" w:cs="Arial"/>
          <w:noProof/>
          <w:sz w:val="22"/>
          <w:szCs w:val="22"/>
          <w:lang w:eastAsia="es-CO"/>
        </w:rPr>
        <w:drawing>
          <wp:inline distT="0" distB="0" distL="0" distR="0" wp14:anchorId="3D87AFD1" wp14:editId="28003F7A">
            <wp:extent cx="5524500" cy="218017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0668" cy="2186553"/>
                    </a:xfrm>
                    <a:prstGeom prst="rect">
                      <a:avLst/>
                    </a:prstGeom>
                    <a:noFill/>
                    <a:ln>
                      <a:noFill/>
                    </a:ln>
                  </pic:spPr>
                </pic:pic>
              </a:graphicData>
            </a:graphic>
          </wp:inline>
        </w:drawing>
      </w:r>
    </w:p>
    <w:p w14:paraId="53B5A6FF" w14:textId="77777777" w:rsidR="00ED4D92" w:rsidRPr="005773FF" w:rsidRDefault="00ED4D92" w:rsidP="005773FF">
      <w:pPr>
        <w:widowControl w:val="0"/>
        <w:spacing w:after="240" w:line="276" w:lineRule="auto"/>
        <w:ind w:right="91"/>
        <w:jc w:val="both"/>
        <w:rPr>
          <w:rFonts w:ascii="Arial" w:eastAsia="Calibri" w:hAnsi="Arial" w:cs="Arial"/>
          <w:sz w:val="20"/>
          <w:szCs w:val="22"/>
          <w:lang w:eastAsia="en-US"/>
        </w:rPr>
      </w:pPr>
      <w:bookmarkStart w:id="206" w:name="_Toc100040379"/>
      <w:r w:rsidRPr="005773FF">
        <w:rPr>
          <w:rFonts w:ascii="Arial" w:eastAsia="Calibri" w:hAnsi="Arial" w:cs="Arial"/>
          <w:sz w:val="20"/>
          <w:szCs w:val="22"/>
          <w:lang w:eastAsia="en-US"/>
        </w:rPr>
        <w:t xml:space="preserve">Ilustración </w:t>
      </w:r>
      <w:r w:rsidRPr="005773FF">
        <w:rPr>
          <w:rFonts w:ascii="Arial" w:eastAsia="Calibri" w:hAnsi="Arial" w:cs="Arial"/>
          <w:sz w:val="20"/>
          <w:szCs w:val="22"/>
          <w:lang w:eastAsia="en-US"/>
        </w:rPr>
        <w:fldChar w:fldCharType="begin"/>
      </w:r>
      <w:r w:rsidRPr="005773FF">
        <w:rPr>
          <w:rFonts w:ascii="Arial" w:eastAsia="Calibri" w:hAnsi="Arial" w:cs="Arial"/>
          <w:sz w:val="20"/>
          <w:szCs w:val="22"/>
          <w:lang w:eastAsia="en-US"/>
        </w:rPr>
        <w:instrText xml:space="preserve"> SEQ Ilustración \* ARABIC </w:instrText>
      </w:r>
      <w:r w:rsidRPr="005773FF">
        <w:rPr>
          <w:rFonts w:ascii="Arial" w:eastAsia="Calibri" w:hAnsi="Arial" w:cs="Arial"/>
          <w:sz w:val="20"/>
          <w:szCs w:val="22"/>
          <w:lang w:eastAsia="en-US"/>
        </w:rPr>
        <w:fldChar w:fldCharType="separate"/>
      </w:r>
      <w:r w:rsidR="00202661">
        <w:rPr>
          <w:rFonts w:ascii="Arial" w:eastAsia="Calibri" w:hAnsi="Arial" w:cs="Arial"/>
          <w:noProof/>
          <w:sz w:val="20"/>
          <w:szCs w:val="22"/>
          <w:lang w:eastAsia="en-US"/>
        </w:rPr>
        <w:t>3</w:t>
      </w:r>
      <w:r w:rsidRPr="005773FF">
        <w:rPr>
          <w:rFonts w:ascii="Arial" w:eastAsia="Calibri" w:hAnsi="Arial" w:cs="Arial"/>
          <w:sz w:val="20"/>
          <w:szCs w:val="22"/>
          <w:lang w:eastAsia="en-US"/>
        </w:rPr>
        <w:fldChar w:fldCharType="end"/>
      </w:r>
      <w:r w:rsidRPr="005773FF">
        <w:rPr>
          <w:rFonts w:ascii="Arial" w:eastAsia="Calibri" w:hAnsi="Arial" w:cs="Arial"/>
          <w:sz w:val="20"/>
          <w:szCs w:val="22"/>
          <w:lang w:eastAsia="en-US"/>
        </w:rPr>
        <w:t>. Objetivos de la estrategia de Infraestructura para la Educación</w:t>
      </w:r>
      <w:bookmarkEnd w:id="206"/>
    </w:p>
    <w:p w14:paraId="5A043D78" w14:textId="7E7CE8C2" w:rsidR="00330354" w:rsidRDefault="00330354" w:rsidP="00ED4D92">
      <w:pPr>
        <w:shd w:val="clear" w:color="auto" w:fill="FFFFFF"/>
        <w:spacing w:after="240" w:line="276" w:lineRule="auto"/>
        <w:jc w:val="both"/>
        <w:rPr>
          <w:rFonts w:ascii="Arial" w:hAnsi="Arial" w:cs="Arial"/>
          <w:color w:val="212121"/>
          <w:sz w:val="22"/>
          <w:szCs w:val="22"/>
          <w:shd w:val="clear" w:color="auto" w:fill="FFFFFF"/>
        </w:rPr>
      </w:pPr>
      <w:r w:rsidRPr="0023576A">
        <w:rPr>
          <w:rFonts w:ascii="Arial" w:hAnsi="Arial" w:cs="Arial"/>
          <w:color w:val="212121"/>
          <w:sz w:val="22"/>
          <w:szCs w:val="22"/>
        </w:rPr>
        <w:t xml:space="preserve">Dentro de estos programas y estrategias están inmersos los objetivos concernientes a la proyección de modernización de infraestructura física, mantenimiento físico y adquisición de mobiliario para garantizar ambientes y entornos amigables educativos que faciliten el desarrollo de procesos pedagógicos de aprendizaje.  Información que se valida en el documento en Excel denominado “Objetivos del PDI” </w:t>
      </w:r>
      <w:bookmarkStart w:id="207" w:name="_Hlk73390838"/>
      <w:r w:rsidR="00ED4D92">
        <w:rPr>
          <w:rFonts w:ascii="Arial" w:hAnsi="Arial" w:cs="Arial"/>
          <w:color w:val="212121"/>
          <w:sz w:val="22"/>
          <w:szCs w:val="22"/>
        </w:rPr>
        <w:t>con los objetivos en específico</w:t>
      </w:r>
      <w:r w:rsidRPr="00F12659">
        <w:rPr>
          <w:rFonts w:ascii="Arial" w:hAnsi="Arial" w:cs="Arial"/>
          <w:color w:val="212121"/>
          <w:sz w:val="22"/>
          <w:szCs w:val="22"/>
          <w:shd w:val="clear" w:color="auto" w:fill="FFFFFF"/>
        </w:rPr>
        <w:t>.</w:t>
      </w:r>
      <w:bookmarkEnd w:id="207"/>
    </w:p>
    <w:p w14:paraId="6FB70B3E" w14:textId="77777777" w:rsidR="00330354" w:rsidRPr="009C17D7" w:rsidRDefault="00330354" w:rsidP="00ED4D92">
      <w:pPr>
        <w:pStyle w:val="Descripcin"/>
        <w:spacing w:after="0" w:line="276" w:lineRule="auto"/>
        <w:jc w:val="both"/>
        <w:rPr>
          <w:rFonts w:ascii="Arial" w:hAnsi="Arial" w:cs="Arial"/>
          <w:b w:val="0"/>
          <w:bCs w:val="0"/>
          <w:color w:val="auto"/>
          <w:sz w:val="20"/>
          <w:szCs w:val="22"/>
          <w:shd w:val="clear" w:color="auto" w:fill="FFFFFF"/>
        </w:rPr>
      </w:pPr>
      <w:bookmarkStart w:id="208" w:name="_Toc90304772"/>
      <w:bookmarkStart w:id="209" w:name="_Toc100040426"/>
      <w:r w:rsidRPr="009C17D7">
        <w:rPr>
          <w:rFonts w:ascii="Arial" w:hAnsi="Arial" w:cs="Arial"/>
          <w:b w:val="0"/>
          <w:bCs w:val="0"/>
          <w:color w:val="auto"/>
          <w:sz w:val="20"/>
          <w:szCs w:val="22"/>
          <w:shd w:val="clear" w:color="auto" w:fill="FFFFFF"/>
        </w:rPr>
        <w:t xml:space="preserve">Tabla </w:t>
      </w:r>
      <w:r w:rsidRPr="009C17D7">
        <w:rPr>
          <w:rFonts w:ascii="Arial" w:hAnsi="Arial" w:cs="Arial"/>
          <w:b w:val="0"/>
          <w:bCs w:val="0"/>
          <w:color w:val="auto"/>
          <w:sz w:val="20"/>
          <w:szCs w:val="22"/>
          <w:shd w:val="clear" w:color="auto" w:fill="FFFFFF"/>
        </w:rPr>
        <w:fldChar w:fldCharType="begin"/>
      </w:r>
      <w:r w:rsidRPr="009C17D7">
        <w:rPr>
          <w:rFonts w:ascii="Arial" w:hAnsi="Arial" w:cs="Arial"/>
          <w:b w:val="0"/>
          <w:bCs w:val="0"/>
          <w:color w:val="auto"/>
          <w:sz w:val="20"/>
          <w:szCs w:val="22"/>
          <w:shd w:val="clear" w:color="auto" w:fill="FFFFFF"/>
        </w:rPr>
        <w:instrText xml:space="preserve"> SEQ Tabla \* ARABIC </w:instrText>
      </w:r>
      <w:r w:rsidRPr="009C17D7">
        <w:rPr>
          <w:rFonts w:ascii="Arial" w:hAnsi="Arial" w:cs="Arial"/>
          <w:b w:val="0"/>
          <w:bCs w:val="0"/>
          <w:color w:val="auto"/>
          <w:sz w:val="20"/>
          <w:szCs w:val="22"/>
          <w:shd w:val="clear" w:color="auto" w:fill="FFFFFF"/>
        </w:rPr>
        <w:fldChar w:fldCharType="separate"/>
      </w:r>
      <w:r w:rsidR="00202661">
        <w:rPr>
          <w:rFonts w:ascii="Arial" w:hAnsi="Arial" w:cs="Arial"/>
          <w:b w:val="0"/>
          <w:bCs w:val="0"/>
          <w:noProof/>
          <w:color w:val="auto"/>
          <w:sz w:val="20"/>
          <w:szCs w:val="22"/>
          <w:shd w:val="clear" w:color="auto" w:fill="FFFFFF"/>
        </w:rPr>
        <w:t>37</w:t>
      </w:r>
      <w:r w:rsidRPr="009C17D7">
        <w:rPr>
          <w:rFonts w:ascii="Arial" w:hAnsi="Arial" w:cs="Arial"/>
          <w:b w:val="0"/>
          <w:bCs w:val="0"/>
          <w:color w:val="auto"/>
          <w:sz w:val="20"/>
          <w:szCs w:val="22"/>
          <w:shd w:val="clear" w:color="auto" w:fill="FFFFFF"/>
        </w:rPr>
        <w:fldChar w:fldCharType="end"/>
      </w:r>
      <w:r>
        <w:rPr>
          <w:rFonts w:ascii="Arial" w:hAnsi="Arial" w:cs="Arial"/>
          <w:b w:val="0"/>
          <w:bCs w:val="0"/>
          <w:color w:val="auto"/>
          <w:sz w:val="20"/>
          <w:szCs w:val="22"/>
          <w:shd w:val="clear" w:color="auto" w:fill="FFFFFF"/>
          <w:lang w:val="es-419"/>
        </w:rPr>
        <w:t>.</w:t>
      </w:r>
      <w:r w:rsidRPr="009C17D7">
        <w:rPr>
          <w:rFonts w:ascii="Arial" w:hAnsi="Arial" w:cs="Arial"/>
          <w:b w:val="0"/>
          <w:bCs w:val="0"/>
          <w:color w:val="auto"/>
          <w:sz w:val="20"/>
          <w:szCs w:val="22"/>
          <w:shd w:val="clear" w:color="auto" w:fill="FFFFFF"/>
        </w:rPr>
        <w:t xml:space="preserve"> Plan de Infraestructura 2021-2022</w:t>
      </w:r>
      <w:bookmarkEnd w:id="208"/>
      <w:bookmarkEnd w:id="209"/>
    </w:p>
    <w:p w14:paraId="4F340067" w14:textId="73282074" w:rsidR="00330354" w:rsidRPr="006828EE" w:rsidRDefault="00330354" w:rsidP="006828EE">
      <w:r w:rsidRPr="0023576A">
        <w:rPr>
          <w:rFonts w:ascii="Arial" w:hAnsi="Arial" w:cs="Arial"/>
          <w:noProof/>
          <w:sz w:val="22"/>
          <w:szCs w:val="22"/>
          <w:lang w:eastAsia="es-CO"/>
        </w:rPr>
        <w:lastRenderedPageBreak/>
        <w:drawing>
          <wp:inline distT="0" distB="0" distL="0" distR="0" wp14:anchorId="14C65D37" wp14:editId="2B931F57">
            <wp:extent cx="6369192" cy="17335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77647"/>
                    <a:stretch/>
                  </pic:blipFill>
                  <pic:spPr bwMode="auto">
                    <a:xfrm>
                      <a:off x="0" y="0"/>
                      <a:ext cx="6372410" cy="1734426"/>
                    </a:xfrm>
                    <a:prstGeom prst="rect">
                      <a:avLst/>
                    </a:prstGeom>
                    <a:noFill/>
                    <a:ln>
                      <a:noFill/>
                    </a:ln>
                    <a:extLst>
                      <a:ext uri="{53640926-AAD7-44D8-BBD7-CCE9431645EC}">
                        <a14:shadowObscured xmlns:a14="http://schemas.microsoft.com/office/drawing/2010/main"/>
                      </a:ext>
                    </a:extLst>
                  </pic:spPr>
                </pic:pic>
              </a:graphicData>
            </a:graphic>
          </wp:inline>
        </w:drawing>
      </w:r>
    </w:p>
    <w:p w14:paraId="19005E51" w14:textId="77777777" w:rsidR="00330354" w:rsidRPr="0023576A" w:rsidRDefault="00330354" w:rsidP="006828EE">
      <w:pPr>
        <w:spacing w:after="240" w:line="276" w:lineRule="auto"/>
        <w:jc w:val="both"/>
        <w:rPr>
          <w:rFonts w:ascii="Arial" w:hAnsi="Arial" w:cs="Arial"/>
          <w:sz w:val="22"/>
          <w:szCs w:val="22"/>
        </w:rPr>
      </w:pPr>
      <w:r w:rsidRPr="0023576A">
        <w:rPr>
          <w:rFonts w:ascii="Arial" w:hAnsi="Arial" w:cs="Arial"/>
          <w:noProof/>
          <w:sz w:val="22"/>
          <w:szCs w:val="22"/>
          <w:lang w:eastAsia="es-CO"/>
        </w:rPr>
        <w:drawing>
          <wp:inline distT="0" distB="0" distL="0" distR="0" wp14:anchorId="345ABB7E" wp14:editId="52AF706D">
            <wp:extent cx="6319617" cy="5848350"/>
            <wp:effectExtent l="0" t="0" r="508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23996" b="1"/>
                    <a:stretch/>
                  </pic:blipFill>
                  <pic:spPr bwMode="auto">
                    <a:xfrm>
                      <a:off x="0" y="0"/>
                      <a:ext cx="6327531" cy="5855674"/>
                    </a:xfrm>
                    <a:prstGeom prst="rect">
                      <a:avLst/>
                    </a:prstGeom>
                    <a:noFill/>
                    <a:ln>
                      <a:noFill/>
                    </a:ln>
                    <a:extLst>
                      <a:ext uri="{53640926-AAD7-44D8-BBD7-CCE9431645EC}">
                        <a14:shadowObscured xmlns:a14="http://schemas.microsoft.com/office/drawing/2010/main"/>
                      </a:ext>
                    </a:extLst>
                  </pic:spPr>
                </pic:pic>
              </a:graphicData>
            </a:graphic>
          </wp:inline>
        </w:drawing>
      </w:r>
    </w:p>
    <w:p w14:paraId="697A6771" w14:textId="36FC9B4E" w:rsidR="00330354" w:rsidRDefault="00330354" w:rsidP="006828EE">
      <w:pPr>
        <w:spacing w:after="240" w:line="276" w:lineRule="auto"/>
        <w:jc w:val="both"/>
        <w:rPr>
          <w:rFonts w:ascii="Arial" w:hAnsi="Arial" w:cs="Arial"/>
          <w:color w:val="000000"/>
          <w:sz w:val="22"/>
          <w:lang w:val="es-419" w:eastAsia="es-CO"/>
        </w:rPr>
      </w:pPr>
      <w:r w:rsidRPr="003E276A">
        <w:rPr>
          <w:rFonts w:ascii="Arial" w:hAnsi="Arial" w:cs="Arial"/>
          <w:sz w:val="22"/>
        </w:rPr>
        <w:lastRenderedPageBreak/>
        <w:t>Como se evidencia estos aspectos de infraestructura conllevan un cambio espacial y organizacional significativo y permitirá garantizar el desarrollo de las actividades académicas en óptimas condicion</w:t>
      </w:r>
      <w:r w:rsidR="006828EE">
        <w:rPr>
          <w:rFonts w:ascii="Arial" w:hAnsi="Arial" w:cs="Arial"/>
          <w:sz w:val="22"/>
        </w:rPr>
        <w:t>es en la</w:t>
      </w:r>
      <w:r w:rsidR="00CD214B">
        <w:rPr>
          <w:rFonts w:ascii="Arial" w:hAnsi="Arial" w:cs="Arial"/>
          <w:sz w:val="22"/>
          <w:lang w:val="es-419"/>
        </w:rPr>
        <w:t>s diferentes sedes de la Universidad</w:t>
      </w:r>
      <w:r w:rsidRPr="003E276A">
        <w:rPr>
          <w:rFonts w:ascii="Arial" w:hAnsi="Arial" w:cs="Arial"/>
          <w:sz w:val="22"/>
        </w:rPr>
        <w:t>.</w:t>
      </w:r>
      <w:r>
        <w:rPr>
          <w:rFonts w:ascii="Arial" w:hAnsi="Arial" w:cs="Arial"/>
          <w:sz w:val="22"/>
          <w:lang w:val="es-419"/>
        </w:rPr>
        <w:t xml:space="preserve"> </w:t>
      </w:r>
      <w:r w:rsidRPr="003E276A">
        <w:rPr>
          <w:rFonts w:ascii="Arial" w:hAnsi="Arial" w:cs="Arial"/>
          <w:color w:val="000000"/>
          <w:sz w:val="22"/>
        </w:rPr>
        <w:t>Lo anterior, en consideración a que para la Universidad de la Amazonia la infraestructura es un factor determinante para el desarrollo de la calidad universitaria y para el logro satisfactorio de los resultados académicos de los estudiantes, toda vez que una</w:t>
      </w:r>
      <w:r w:rsidRPr="003E276A">
        <w:rPr>
          <w:rFonts w:ascii="Arial" w:hAnsi="Arial" w:cs="Arial"/>
          <w:color w:val="000000"/>
          <w:sz w:val="22"/>
          <w:lang w:eastAsia="es-CO"/>
        </w:rPr>
        <w:t xml:space="preserve"> infraestructura (física y tecnológica) de calidad determina desarrollar mejoramientos definidos, tales como: comodidad y adecuación de los espacios para la construcción y transmisión del conocimiento entre estudiantes, docentes, investigadores, equipo administrativo y espacios adecuados para el desarrollo de actividades académicas, y, para ello presenta una proyección de necesidades acorde a los requerimiento para br</w:t>
      </w:r>
      <w:r w:rsidR="006828EE">
        <w:rPr>
          <w:rFonts w:ascii="Arial" w:hAnsi="Arial" w:cs="Arial"/>
          <w:color w:val="000000"/>
          <w:sz w:val="22"/>
          <w:lang w:eastAsia="es-CO"/>
        </w:rPr>
        <w:t>indar una educación de calidad</w:t>
      </w:r>
      <w:r w:rsidR="006828EE">
        <w:rPr>
          <w:rFonts w:ascii="Arial" w:hAnsi="Arial" w:cs="Arial"/>
          <w:color w:val="000000"/>
          <w:sz w:val="22"/>
          <w:lang w:val="es-419" w:eastAsia="es-CO"/>
        </w:rPr>
        <w:t>.</w:t>
      </w:r>
    </w:p>
    <w:p w14:paraId="37F071C4" w14:textId="3363150A" w:rsidR="00052B2A" w:rsidRPr="006828EE" w:rsidRDefault="0002120B" w:rsidP="006828EE">
      <w:pPr>
        <w:spacing w:after="240" w:line="276" w:lineRule="auto"/>
        <w:jc w:val="both"/>
        <w:rPr>
          <w:rFonts w:ascii="Arial" w:hAnsi="Arial" w:cs="Arial"/>
          <w:color w:val="000000"/>
          <w:sz w:val="22"/>
          <w:lang w:val="es-419" w:eastAsia="es-CO"/>
        </w:rPr>
      </w:pPr>
      <w:r>
        <w:rPr>
          <w:rFonts w:ascii="Arial" w:eastAsia="Book Antiqua" w:hAnsi="Arial" w:cs="Arial"/>
          <w:sz w:val="22"/>
          <w:szCs w:val="22"/>
          <w:highlight w:val="yellow"/>
          <w:lang w:val="es-419"/>
        </w:rPr>
        <w:t xml:space="preserve">Complementar respuesta del indicador </w:t>
      </w:r>
      <w:r w:rsidRPr="00C64D5C">
        <w:rPr>
          <w:rFonts w:ascii="Arial" w:eastAsia="Book Antiqua" w:hAnsi="Arial" w:cs="Arial"/>
          <w:sz w:val="22"/>
          <w:szCs w:val="22"/>
          <w:highlight w:val="yellow"/>
          <w:lang w:val="es-419"/>
        </w:rPr>
        <w:t>a partir de aq</w:t>
      </w:r>
      <w:r>
        <w:rPr>
          <w:rFonts w:ascii="Arial" w:eastAsia="Book Antiqua" w:hAnsi="Arial" w:cs="Arial"/>
          <w:sz w:val="22"/>
          <w:szCs w:val="22"/>
          <w:highlight w:val="yellow"/>
          <w:lang w:val="es-419"/>
        </w:rPr>
        <w:t>uí.</w:t>
      </w:r>
    </w:p>
    <w:p w14:paraId="0D5E7B6B" w14:textId="28CDA4AD" w:rsidR="00515BA0" w:rsidRPr="00E83E28" w:rsidRDefault="00515BA0" w:rsidP="00966E90">
      <w:pPr>
        <w:pStyle w:val="Ttulo2"/>
        <w:numPr>
          <w:ilvl w:val="1"/>
          <w:numId w:val="24"/>
        </w:numPr>
        <w:spacing w:after="240" w:line="276" w:lineRule="auto"/>
        <w:jc w:val="both"/>
        <w:rPr>
          <w:rFonts w:ascii="Arial" w:hAnsi="Arial" w:cs="Arial"/>
          <w:color w:val="002060"/>
          <w:sz w:val="22"/>
          <w:lang w:val="es-419"/>
        </w:rPr>
      </w:pPr>
      <w:bookmarkStart w:id="210" w:name="_Toc105426472"/>
      <w:r w:rsidRPr="00E83E28">
        <w:rPr>
          <w:rFonts w:ascii="Arial" w:hAnsi="Arial" w:cs="Arial"/>
          <w:color w:val="002060"/>
          <w:sz w:val="22"/>
          <w:lang w:val="es-419"/>
        </w:rPr>
        <w:t>Descripción de los procesos de asignación de la infraestructura física y tecnológica a la comunidad académica para su uso, de manera que se garantice la disponibilidad de la misma.</w:t>
      </w:r>
      <w:bookmarkEnd w:id="210"/>
    </w:p>
    <w:p w14:paraId="43C212B1" w14:textId="0753F2E9" w:rsidR="00314C98" w:rsidRDefault="00314C98" w:rsidP="00515BA0">
      <w:pPr>
        <w:pStyle w:val="Default"/>
        <w:spacing w:after="240" w:line="276" w:lineRule="auto"/>
        <w:jc w:val="both"/>
        <w:rPr>
          <w:sz w:val="22"/>
          <w:szCs w:val="22"/>
        </w:rPr>
      </w:pPr>
      <w:r w:rsidRPr="007D36D3">
        <w:rPr>
          <w:sz w:val="22"/>
          <w:szCs w:val="22"/>
        </w:rPr>
        <w:t>Es importante resaltar la Plataforma Chairá, como una herramienta diseñada por ingenieros de nuestra universidad, que constituye un sistema de información institucional que apoya los procesos académicos, financieros y administrativos. Fue desarrollada y está bajo custodia del Departamento de Tecnologías de la Información, su estructuración está determinada por módulos, y cada funcionario administrativo, docente y estudiante tiene asignado un usuario. Los estudiantes gracias a esta plataforma pueden realizar inscripciones, matricula académica, adiciones y cancelaciones, registro de calificaciones, entre muchas otras funciones (en el módulo Académico).</w:t>
      </w:r>
    </w:p>
    <w:p w14:paraId="37268DA4" w14:textId="5D14AD02" w:rsidR="005C0E9B" w:rsidRPr="005C0E9B" w:rsidRDefault="005C0E9B" w:rsidP="005C0E9B">
      <w:pPr>
        <w:widowControl w:val="0"/>
        <w:spacing w:after="240" w:line="276" w:lineRule="auto"/>
        <w:ind w:right="140"/>
        <w:jc w:val="both"/>
        <w:rPr>
          <w:rFonts w:ascii="Arial" w:hAnsi="Arial" w:cs="Arial"/>
          <w:sz w:val="22"/>
          <w:szCs w:val="22"/>
          <w:lang w:val="es-419"/>
        </w:rPr>
      </w:pPr>
      <w:r w:rsidRPr="007D36D3">
        <w:rPr>
          <w:rFonts w:ascii="Arial" w:hAnsi="Arial" w:cs="Arial"/>
          <w:sz w:val="22"/>
          <w:szCs w:val="22"/>
        </w:rPr>
        <w:t>Gracias a la Plataforma Chairá es posible, con antelación a los encuentros académicos estudiantes-docente, reservar una sala de conferencia para impartir las clases presenciales, o bien, reservar una sala de sistemas, espacios utilizados principalmente para el desarrollo del trabajo integrador. En el caso de salidas al Campus de la Sede Social o a sitios dentro del departamento, es posible reservar vehículos (buses, busetas, vans) de propiedad de la misma Universidad. También puede reservarse y consultar la disponibilidad de la sala móvil de distancia, la sala de matemáticas, los laboratorios de química y biología y el auditorio administrativo (Ángel Cuniberti), al cuidado y administración de la Vicerrectoría Administrativa, donde se desarrollan eventos de tipo académico, científico y cultural, como charlas, seminarios, congresos, talleres, conferencias, foros, etc.</w:t>
      </w:r>
      <w:r w:rsidRPr="007D36D3">
        <w:rPr>
          <w:rFonts w:ascii="Arial" w:hAnsi="Arial" w:cs="Arial"/>
          <w:sz w:val="22"/>
          <w:szCs w:val="22"/>
          <w:vertAlign w:val="superscript"/>
        </w:rPr>
        <w:footnoteReference w:id="14"/>
      </w:r>
      <w:r w:rsidRPr="007D36D3">
        <w:rPr>
          <w:rFonts w:ascii="Arial" w:hAnsi="Arial" w:cs="Arial"/>
          <w:sz w:val="22"/>
          <w:szCs w:val="22"/>
        </w:rPr>
        <w:t>.</w:t>
      </w:r>
    </w:p>
    <w:p w14:paraId="37499607" w14:textId="396AB60E" w:rsidR="00314C98" w:rsidRPr="00515BA0" w:rsidRDefault="0002120B" w:rsidP="00515BA0">
      <w:pPr>
        <w:pStyle w:val="Default"/>
        <w:spacing w:after="240" w:line="276" w:lineRule="auto"/>
        <w:jc w:val="both"/>
        <w:rPr>
          <w:rFonts w:eastAsia="Book Antiqua"/>
          <w:sz w:val="22"/>
          <w:szCs w:val="22"/>
          <w:lang w:val="es-419"/>
        </w:rPr>
      </w:pPr>
      <w:r>
        <w:rPr>
          <w:rFonts w:eastAsia="Book Antiqua"/>
          <w:sz w:val="22"/>
          <w:szCs w:val="22"/>
          <w:highlight w:val="yellow"/>
          <w:lang w:val="es-419"/>
        </w:rPr>
        <w:t xml:space="preserve">Complementar respuesta del indicador </w:t>
      </w:r>
      <w:r w:rsidRPr="00C64D5C">
        <w:rPr>
          <w:rFonts w:eastAsia="Book Antiqua"/>
          <w:sz w:val="22"/>
          <w:szCs w:val="22"/>
          <w:highlight w:val="yellow"/>
          <w:lang w:val="es-419"/>
        </w:rPr>
        <w:t>a partir de aq</w:t>
      </w:r>
      <w:r>
        <w:rPr>
          <w:rFonts w:eastAsia="Book Antiqua"/>
          <w:sz w:val="22"/>
          <w:szCs w:val="22"/>
          <w:highlight w:val="yellow"/>
          <w:lang w:val="es-419"/>
        </w:rPr>
        <w:t>uí.</w:t>
      </w:r>
    </w:p>
    <w:p w14:paraId="3C9B5093" w14:textId="6ED4FE82" w:rsidR="00515BA0" w:rsidRPr="00E83E28" w:rsidRDefault="00515BA0" w:rsidP="00966E90">
      <w:pPr>
        <w:pStyle w:val="Ttulo2"/>
        <w:numPr>
          <w:ilvl w:val="1"/>
          <w:numId w:val="24"/>
        </w:numPr>
        <w:spacing w:after="240" w:line="276" w:lineRule="auto"/>
        <w:jc w:val="both"/>
        <w:rPr>
          <w:rFonts w:ascii="Arial" w:hAnsi="Arial" w:cs="Arial"/>
          <w:color w:val="002060"/>
          <w:sz w:val="22"/>
          <w:lang w:val="es-419"/>
        </w:rPr>
      </w:pPr>
      <w:bookmarkStart w:id="211" w:name="_Toc105426473"/>
      <w:r w:rsidRPr="00E83E28">
        <w:rPr>
          <w:rFonts w:ascii="Arial" w:hAnsi="Arial" w:cs="Arial"/>
          <w:color w:val="002060"/>
          <w:sz w:val="22"/>
          <w:lang w:val="es-419"/>
        </w:rPr>
        <w:lastRenderedPageBreak/>
        <w:t>Plan de renovación y mantenimiento, actualización y reposición de la infraestructura física y tecnológica para los próximos siete (7) años.</w:t>
      </w:r>
      <w:bookmarkEnd w:id="211"/>
    </w:p>
    <w:p w14:paraId="2D6EEED8" w14:textId="1C383CED" w:rsidR="00515BA0" w:rsidRPr="003B167C" w:rsidRDefault="00083452" w:rsidP="00515BA0">
      <w:pPr>
        <w:pStyle w:val="Default"/>
        <w:spacing w:after="240" w:line="276" w:lineRule="auto"/>
        <w:jc w:val="both"/>
        <w:rPr>
          <w:rFonts w:eastAsia="Book Antiqua"/>
          <w:i/>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13CDAD56" w14:textId="0B1C16AF" w:rsidR="00515BA0" w:rsidRPr="00E83E28" w:rsidRDefault="00515BA0" w:rsidP="00966E90">
      <w:pPr>
        <w:pStyle w:val="Ttulo2"/>
        <w:numPr>
          <w:ilvl w:val="1"/>
          <w:numId w:val="24"/>
        </w:numPr>
        <w:spacing w:after="240" w:line="276" w:lineRule="auto"/>
        <w:jc w:val="both"/>
        <w:rPr>
          <w:rFonts w:ascii="Arial" w:hAnsi="Arial" w:cs="Arial"/>
          <w:color w:val="002060"/>
          <w:sz w:val="22"/>
          <w:lang w:val="es-419"/>
        </w:rPr>
      </w:pPr>
      <w:bookmarkStart w:id="212" w:name="_Toc105426474"/>
      <w:r w:rsidRPr="00E83E28">
        <w:rPr>
          <w:rFonts w:ascii="Arial" w:hAnsi="Arial" w:cs="Arial"/>
          <w:color w:val="002060"/>
          <w:sz w:val="22"/>
          <w:lang w:val="es-419"/>
        </w:rPr>
        <w:t>Descripción de los mecanismos que garantizarán que la infraestructura física y tecnológica permitirá superar las barreras de acceso y las particularidades de las personas que requieran de ajustes razonables, de acuerdo con la normatividad vigente.</w:t>
      </w:r>
      <w:bookmarkEnd w:id="212"/>
    </w:p>
    <w:p w14:paraId="547F800D" w14:textId="18576122" w:rsidR="00515BA0" w:rsidRPr="00515BA0" w:rsidRDefault="00083452" w:rsidP="00515BA0">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3A605B53" w14:textId="1CEBB792" w:rsidR="00515BA0" w:rsidRPr="00E83E28" w:rsidRDefault="00515BA0" w:rsidP="00966E90">
      <w:pPr>
        <w:pStyle w:val="Ttulo2"/>
        <w:numPr>
          <w:ilvl w:val="1"/>
          <w:numId w:val="24"/>
        </w:numPr>
        <w:spacing w:after="240" w:line="276" w:lineRule="auto"/>
        <w:jc w:val="both"/>
        <w:rPr>
          <w:rFonts w:ascii="Arial" w:hAnsi="Arial" w:cs="Arial"/>
          <w:color w:val="002060"/>
          <w:sz w:val="22"/>
          <w:lang w:val="es-419"/>
        </w:rPr>
      </w:pPr>
      <w:bookmarkStart w:id="213" w:name="_Toc105426475"/>
      <w:r w:rsidRPr="00E83E28">
        <w:rPr>
          <w:rFonts w:ascii="Arial" w:hAnsi="Arial" w:cs="Arial"/>
          <w:color w:val="002060"/>
          <w:sz w:val="22"/>
          <w:lang w:val="es-419"/>
        </w:rPr>
        <w:t>Acuerdos de voluntades, convenios o contratos, que deberán incluir los alcances de la disponibilidad de la infraestructura física y tecnológica para el programa académico, en términos de horarios y capacidad, durante la vigencia del registro calificado, de ser aplicable.</w:t>
      </w:r>
      <w:bookmarkEnd w:id="213"/>
    </w:p>
    <w:p w14:paraId="1D9C4882" w14:textId="12F4DF14" w:rsidR="00515BA0" w:rsidRPr="00515BA0" w:rsidRDefault="00083452" w:rsidP="00515BA0">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p w14:paraId="0F967666" w14:textId="61201B39" w:rsidR="00515BA0" w:rsidRPr="00E83E28" w:rsidRDefault="00515BA0" w:rsidP="00966E90">
      <w:pPr>
        <w:pStyle w:val="Ttulo2"/>
        <w:numPr>
          <w:ilvl w:val="1"/>
          <w:numId w:val="24"/>
        </w:numPr>
        <w:spacing w:after="240" w:line="276" w:lineRule="auto"/>
        <w:jc w:val="both"/>
        <w:rPr>
          <w:rFonts w:ascii="Arial" w:hAnsi="Arial" w:cs="Arial"/>
          <w:color w:val="002060"/>
          <w:sz w:val="22"/>
          <w:lang w:val="es-419"/>
        </w:rPr>
      </w:pPr>
      <w:bookmarkStart w:id="214" w:name="_Toc105426476"/>
      <w:r w:rsidRPr="00E83E28">
        <w:rPr>
          <w:rFonts w:ascii="Arial" w:hAnsi="Arial" w:cs="Arial"/>
          <w:color w:val="002060"/>
          <w:sz w:val="22"/>
          <w:lang w:val="es-419"/>
        </w:rPr>
        <w:t>Disposición de espacios físicos y virtuales que le faciliten al estudiante la participación en comunidades de aprendizaje por fuera del aula, de tal forma que se soporte el tiempo de aprendizaje independiente.</w:t>
      </w:r>
      <w:bookmarkEnd w:id="214"/>
    </w:p>
    <w:p w14:paraId="588BF564" w14:textId="51FAF701" w:rsidR="00515BA0" w:rsidRPr="00515BA0" w:rsidRDefault="00083452" w:rsidP="00515BA0">
      <w:pPr>
        <w:pStyle w:val="Default"/>
        <w:spacing w:after="240" w:line="276" w:lineRule="auto"/>
        <w:jc w:val="both"/>
        <w:rPr>
          <w:rFonts w:eastAsia="Book Antiqua"/>
          <w:sz w:val="22"/>
          <w:szCs w:val="22"/>
          <w:lang w:val="es-419"/>
        </w:rPr>
      </w:pPr>
      <w:r w:rsidRPr="008A1948">
        <w:rPr>
          <w:rFonts w:eastAsia="Book Antiqua"/>
          <w:color w:val="auto"/>
          <w:sz w:val="22"/>
          <w:szCs w:val="22"/>
          <w:highlight w:val="yellow"/>
          <w:lang w:val="es-419"/>
        </w:rPr>
        <w:t>Responda a partir de aquí el indicador</w:t>
      </w:r>
      <w:r w:rsidRPr="008A1948">
        <w:rPr>
          <w:rFonts w:eastAsia="Calibri"/>
          <w:color w:val="auto"/>
          <w:sz w:val="22"/>
          <w:szCs w:val="22"/>
          <w:lang w:val="es-419"/>
        </w:rPr>
        <w:t>.</w:t>
      </w:r>
    </w:p>
    <w:sectPr w:rsidR="00515BA0" w:rsidRPr="00515BA0" w:rsidSect="009D59E9">
      <w:headerReference w:type="even" r:id="rId15"/>
      <w:headerReference w:type="default" r:id="rId16"/>
      <w:footerReference w:type="default" r:id="rId17"/>
      <w:headerReference w:type="first" r:id="rId18"/>
      <w:footerReference w:type="first" r:id="rId19"/>
      <w:pgSz w:w="12240" w:h="15840" w:code="1"/>
      <w:pgMar w:top="851" w:right="1134" w:bottom="1134" w:left="1701" w:header="56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C61" w16cex:dateUtc="2022-04-04T20:25:00Z"/>
  <w16cex:commentExtensible w16cex:durableId="25F58C75" w16cex:dateUtc="2022-04-04T20:25:00Z"/>
  <w16cex:commentExtensible w16cex:durableId="25F59A73" w16cex:dateUtc="2022-04-04T21:25:00Z"/>
  <w16cex:commentExtensible w16cex:durableId="25F59B09" w16cex:dateUtc="2022-04-04T21:27:00Z"/>
  <w16cex:commentExtensible w16cex:durableId="25F59B9C" w16cex:dateUtc="2022-04-04T21:30:00Z"/>
  <w16cex:commentExtensible w16cex:durableId="25F59C2A" w16cex:dateUtc="2022-04-04T21:32:00Z"/>
  <w16cex:commentExtensible w16cex:durableId="25F59C72" w16cex:dateUtc="2022-04-04T21:33:00Z"/>
  <w16cex:commentExtensible w16cex:durableId="25F59D12" w16cex:dateUtc="2022-04-04T21:36:00Z"/>
  <w16cex:commentExtensible w16cex:durableId="25F59D61" w16cex:dateUtc="2022-04-04T21:37:00Z"/>
  <w16cex:commentExtensible w16cex:durableId="25F59DC4" w16cex:dateUtc="2022-04-04T21:39:00Z"/>
  <w16cex:commentExtensible w16cex:durableId="25F59E1B" w16cex:dateUtc="2022-04-04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6C8BD" w16cid:durableId="25F58C61"/>
  <w16cid:commentId w16cid:paraId="03BCC805" w16cid:durableId="25F58C75"/>
  <w16cid:commentId w16cid:paraId="2A53154B" w16cid:durableId="25F59A73"/>
  <w16cid:commentId w16cid:paraId="6B24C1D8" w16cid:durableId="25F59B09"/>
  <w16cid:commentId w16cid:paraId="329BAD81" w16cid:durableId="25F59B9C"/>
  <w16cid:commentId w16cid:paraId="323181E6" w16cid:durableId="25F59C2A"/>
  <w16cid:commentId w16cid:paraId="722BD2C7" w16cid:durableId="25F59C72"/>
  <w16cid:commentId w16cid:paraId="2321AE66" w16cid:durableId="25F59D12"/>
  <w16cid:commentId w16cid:paraId="55EC3DED" w16cid:durableId="25F59D61"/>
  <w16cid:commentId w16cid:paraId="77F03822" w16cid:durableId="25F59DC4"/>
  <w16cid:commentId w16cid:paraId="6A16B6C9" w16cid:durableId="25F59E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F5014" w14:textId="77777777" w:rsidR="00BA0C1E" w:rsidRDefault="00BA0C1E" w:rsidP="0068472B">
      <w:r>
        <w:separator/>
      </w:r>
    </w:p>
  </w:endnote>
  <w:endnote w:type="continuationSeparator" w:id="0">
    <w:p w14:paraId="36E58799" w14:textId="77777777" w:rsidR="00BA0C1E" w:rsidRDefault="00BA0C1E"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roman"/>
    <w:pitch w:val="default"/>
  </w:font>
  <w:font w:name="Work Sans">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2E28" w14:textId="75B9B078" w:rsidR="00CD6FCC" w:rsidRDefault="009D59E9" w:rsidP="005C0933">
    <w:pPr>
      <w:pStyle w:val="Piedepgina"/>
      <w:tabs>
        <w:tab w:val="left" w:pos="855"/>
        <w:tab w:val="center" w:pos="4420"/>
      </w:tabs>
      <w:rPr>
        <w:noProof/>
        <w:lang w:val="es-419" w:eastAsia="es-419"/>
      </w:rPr>
    </w:pPr>
    <w:r>
      <w:rPr>
        <w:noProof/>
        <w:lang w:val="es-CO" w:eastAsia="es-CO"/>
      </w:rPr>
      <w:drawing>
        <wp:anchor distT="0" distB="0" distL="114300" distR="114300" simplePos="0" relativeHeight="251658240" behindDoc="0" locked="0" layoutInCell="1" allowOverlap="1" wp14:anchorId="6FB3EABF" wp14:editId="77FD0AF5">
          <wp:simplePos x="0" y="0"/>
          <wp:positionH relativeFrom="column">
            <wp:posOffset>0</wp:posOffset>
          </wp:positionH>
          <wp:positionV relativeFrom="paragraph">
            <wp:posOffset>-135025</wp:posOffset>
          </wp:positionV>
          <wp:extent cx="5612130" cy="835025"/>
          <wp:effectExtent l="0" t="0" r="7620" b="3175"/>
          <wp:wrapSquare wrapText="bothSides"/>
          <wp:docPr id="41" name="Imagen 4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12130" cy="835025"/>
                  </a:xfrm>
                  <a:prstGeom prst="rect">
                    <a:avLst/>
                  </a:prstGeom>
                </pic:spPr>
              </pic:pic>
            </a:graphicData>
          </a:graphic>
        </wp:anchor>
      </w:drawing>
    </w:r>
  </w:p>
  <w:p w14:paraId="0E10DB23" w14:textId="6BEAF6E3" w:rsidR="00CD6FCC" w:rsidRDefault="00CD6FCC" w:rsidP="005C0933">
    <w:pPr>
      <w:pStyle w:val="Piedepgina"/>
      <w:tabs>
        <w:tab w:val="left" w:pos="855"/>
        <w:tab w:val="center" w:pos="4420"/>
      </w:tabs>
      <w:rPr>
        <w:noProof/>
        <w:lang w:val="es-419" w:eastAsia="es-419"/>
      </w:rPr>
    </w:pPr>
  </w:p>
  <w:p w14:paraId="37B37368" w14:textId="537F5CFF" w:rsidR="00CD6FCC" w:rsidRDefault="00CD6FCC" w:rsidP="005C0933">
    <w:pPr>
      <w:pStyle w:val="Piedepgina"/>
      <w:tabs>
        <w:tab w:val="left" w:pos="855"/>
        <w:tab w:val="center" w:pos="4420"/>
      </w:tabs>
      <w:rPr>
        <w:noProof/>
        <w:lang w:val="es-419" w:eastAsia="es-419"/>
      </w:rPr>
    </w:pPr>
  </w:p>
  <w:p w14:paraId="58A67FC1" w14:textId="2C29A9D1" w:rsidR="00CD6FCC" w:rsidRPr="00EE4A2B" w:rsidRDefault="00CD6FCC" w:rsidP="005C0933">
    <w:pPr>
      <w:pStyle w:val="Piedepgina"/>
      <w:tabs>
        <w:tab w:val="left" w:pos="855"/>
        <w:tab w:val="center" w:pos="4420"/>
      </w:tabs>
      <w:rPr>
        <w:rFonts w:ascii="Arial" w:hAnsi="Arial" w:cs="Arial"/>
        <w:noProof/>
        <w:sz w:val="16"/>
        <w:szCs w:val="16"/>
        <w:lang w:val="es-CO" w:eastAsia="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53DF" w14:textId="17C403CE" w:rsidR="009D59E9" w:rsidRDefault="009D59E9">
    <w:pPr>
      <w:pStyle w:val="Piedepgina"/>
    </w:pPr>
    <w:r>
      <w:rPr>
        <w:noProof/>
        <w:lang w:val="es-CO" w:eastAsia="es-CO"/>
      </w:rPr>
      <w:drawing>
        <wp:anchor distT="0" distB="0" distL="114300" distR="114300" simplePos="0" relativeHeight="251657216" behindDoc="1" locked="0" layoutInCell="1" allowOverlap="1" wp14:anchorId="55D2B719" wp14:editId="39704FFF">
          <wp:simplePos x="0" y="0"/>
          <wp:positionH relativeFrom="page">
            <wp:posOffset>0</wp:posOffset>
          </wp:positionH>
          <wp:positionV relativeFrom="paragraph">
            <wp:posOffset>-727940</wp:posOffset>
          </wp:positionV>
          <wp:extent cx="7790815" cy="1134578"/>
          <wp:effectExtent l="0" t="0" r="635" b="889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0815" cy="11345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A4B63" w14:textId="77777777" w:rsidR="00BA0C1E" w:rsidRDefault="00BA0C1E" w:rsidP="0068472B">
      <w:r>
        <w:separator/>
      </w:r>
    </w:p>
  </w:footnote>
  <w:footnote w:type="continuationSeparator" w:id="0">
    <w:p w14:paraId="53AD429C" w14:textId="77777777" w:rsidR="00BA0C1E" w:rsidRDefault="00BA0C1E" w:rsidP="0068472B">
      <w:r>
        <w:continuationSeparator/>
      </w:r>
    </w:p>
  </w:footnote>
  <w:footnote w:id="1">
    <w:p w14:paraId="7CE88A16" w14:textId="704687BE" w:rsidR="00CD6FCC" w:rsidRPr="003E5D21" w:rsidRDefault="00CD6FCC" w:rsidP="00CD6FCC">
      <w:pPr>
        <w:pStyle w:val="Textonotapie"/>
        <w:spacing w:after="0"/>
        <w:jc w:val="both"/>
        <w:rPr>
          <w:rFonts w:ascii="Arial" w:hAnsi="Arial" w:cs="Arial"/>
          <w:sz w:val="16"/>
        </w:rPr>
      </w:pPr>
      <w:r w:rsidRPr="003E5D21">
        <w:rPr>
          <w:rStyle w:val="Refdenotaalpie"/>
          <w:rFonts w:ascii="Arial" w:hAnsi="Arial" w:cs="Arial"/>
          <w:sz w:val="16"/>
        </w:rPr>
        <w:footnoteRef/>
      </w:r>
      <w:r w:rsidRPr="003E5D21">
        <w:rPr>
          <w:rFonts w:ascii="Arial" w:hAnsi="Arial" w:cs="Arial"/>
          <w:sz w:val="16"/>
        </w:rPr>
        <w:t xml:space="preserve"> </w:t>
      </w:r>
      <w:r w:rsidRPr="003E5D21">
        <w:rPr>
          <w:rFonts w:ascii="Arial" w:hAnsi="Arial" w:cs="Arial"/>
          <w:sz w:val="16"/>
          <w:szCs w:val="22"/>
          <w:lang w:val="es-419"/>
        </w:rPr>
        <w:t>Nota orientadora: Para el caso de las Licenciaturas tener en cuenta la resolución 18583 de 2017. Diligenciar la Tabla 2. Para los programas diferentes a Licenciaturas, eliminar la Tabla 2 puesto que no le corresponde realizar.</w:t>
      </w:r>
    </w:p>
  </w:footnote>
  <w:footnote w:id="2">
    <w:p w14:paraId="5EFBD6D8" w14:textId="44E417F9" w:rsidR="00CD6FCC" w:rsidRPr="00DF2242" w:rsidRDefault="00CD6FCC" w:rsidP="00CD6FCC">
      <w:pPr>
        <w:pStyle w:val="Textonotapie"/>
        <w:spacing w:after="0"/>
        <w:rPr>
          <w:rFonts w:ascii="Arial" w:hAnsi="Arial" w:cs="Arial"/>
          <w:sz w:val="16"/>
          <w:lang w:val="es-419"/>
        </w:rPr>
      </w:pPr>
      <w:r w:rsidRPr="00DF2242">
        <w:rPr>
          <w:rStyle w:val="Refdenotaalpie"/>
          <w:rFonts w:ascii="Arial" w:hAnsi="Arial" w:cs="Arial"/>
          <w:sz w:val="16"/>
        </w:rPr>
        <w:footnoteRef/>
      </w:r>
      <w:r w:rsidRPr="00DF2242">
        <w:rPr>
          <w:rFonts w:ascii="Arial" w:hAnsi="Arial" w:cs="Arial"/>
          <w:sz w:val="16"/>
        </w:rPr>
        <w:t xml:space="preserve"> </w:t>
      </w:r>
      <w:r w:rsidRPr="00DF2242">
        <w:rPr>
          <w:rFonts w:ascii="Arial" w:hAnsi="Arial" w:cs="Arial"/>
          <w:sz w:val="16"/>
          <w:lang w:val="es-419"/>
        </w:rPr>
        <w:t>Indicador exclusivo para programas de especialización.</w:t>
      </w:r>
    </w:p>
  </w:footnote>
  <w:footnote w:id="3">
    <w:p w14:paraId="09670B48" w14:textId="778BEBF8" w:rsidR="00CD6FCC" w:rsidRDefault="00CD6FCC" w:rsidP="00CD6FCC">
      <w:pPr>
        <w:pStyle w:val="Textonotapie"/>
        <w:tabs>
          <w:tab w:val="left" w:pos="1065"/>
        </w:tabs>
        <w:spacing w:after="0"/>
        <w:rPr>
          <w:rFonts w:ascii="Arial" w:hAnsi="Arial" w:cs="Arial"/>
          <w:sz w:val="16"/>
          <w:lang w:val="es-419"/>
        </w:rPr>
      </w:pPr>
      <w:r w:rsidRPr="00E93076">
        <w:rPr>
          <w:rStyle w:val="Refdenotaalpie"/>
          <w:rFonts w:ascii="Arial" w:hAnsi="Arial" w:cs="Arial"/>
          <w:sz w:val="16"/>
        </w:rPr>
        <w:footnoteRef/>
      </w:r>
      <w:r w:rsidRPr="00E93076">
        <w:rPr>
          <w:rFonts w:ascii="Arial" w:hAnsi="Arial" w:cs="Arial"/>
          <w:sz w:val="16"/>
        </w:rPr>
        <w:t xml:space="preserve"> </w:t>
      </w:r>
      <w:r>
        <w:rPr>
          <w:rFonts w:ascii="Arial" w:hAnsi="Arial" w:cs="Arial"/>
          <w:sz w:val="16"/>
        </w:rPr>
        <w:t>Indicador exclusivo para programas de maest</w:t>
      </w:r>
      <w:r>
        <w:rPr>
          <w:rFonts w:ascii="Arial" w:hAnsi="Arial" w:cs="Arial"/>
          <w:sz w:val="16"/>
          <w:lang w:val="es-419"/>
        </w:rPr>
        <w:t>ría o doctorado.</w:t>
      </w:r>
    </w:p>
    <w:p w14:paraId="26C6F9A1" w14:textId="182F3D25" w:rsidR="00CD6FCC" w:rsidRPr="00E93076" w:rsidRDefault="00CD6FCC" w:rsidP="00CD6FCC">
      <w:pPr>
        <w:pStyle w:val="Textocomentario"/>
        <w:jc w:val="both"/>
        <w:rPr>
          <w:rFonts w:ascii="Arial" w:hAnsi="Arial" w:cs="Arial"/>
          <w:sz w:val="16"/>
          <w:lang w:val="es-419"/>
        </w:rPr>
      </w:pPr>
      <w:r w:rsidRPr="00E93076">
        <w:rPr>
          <w:rFonts w:ascii="Arial" w:hAnsi="Arial" w:cs="Arial"/>
          <w:b/>
          <w:sz w:val="16"/>
        </w:rPr>
        <w:t>Parágrafo.</w:t>
      </w:r>
      <w:r w:rsidRPr="00E93076">
        <w:rPr>
          <w:rFonts w:ascii="Arial" w:hAnsi="Arial" w:cs="Arial"/>
          <w:sz w:val="16"/>
        </w:rPr>
        <w:t xml:space="preserve">  En los programas de maestría, la institución señalará de manera expresa el componente de investigación o profundización en el diploma en et cual se realiza el reconocimiento del título académico a otorgar o en documento independiente que acampane el diploma, sin que se incorpore en el título académico.</w:t>
      </w:r>
      <w:r>
        <w:rPr>
          <w:rFonts w:ascii="Arial" w:hAnsi="Arial" w:cs="Arial"/>
          <w:sz w:val="16"/>
          <w:lang w:val="es-419"/>
        </w:rPr>
        <w:t xml:space="preserve"> </w:t>
      </w:r>
      <w:r w:rsidRPr="00E93076">
        <w:rPr>
          <w:rFonts w:ascii="Arial" w:hAnsi="Arial" w:cs="Arial"/>
          <w:sz w:val="16"/>
        </w:rPr>
        <w:t>La publicidad de estos programas académicos deberá expresar de manera clara el componente de investigación o profundización de la maestría que se ofrece.</w:t>
      </w:r>
    </w:p>
  </w:footnote>
  <w:footnote w:id="4">
    <w:p w14:paraId="70B14F25" w14:textId="101FAC32" w:rsidR="00CD6FCC" w:rsidRPr="00E93076" w:rsidRDefault="00CD6FCC">
      <w:pPr>
        <w:pStyle w:val="Textonotapie"/>
        <w:rPr>
          <w:rFonts w:ascii="Arial" w:hAnsi="Arial" w:cs="Arial"/>
          <w:sz w:val="16"/>
          <w:szCs w:val="16"/>
        </w:rPr>
      </w:pPr>
      <w:r w:rsidRPr="00E93076">
        <w:rPr>
          <w:rStyle w:val="Refdenotaalpie"/>
          <w:rFonts w:ascii="Arial" w:hAnsi="Arial" w:cs="Arial"/>
          <w:sz w:val="16"/>
          <w:szCs w:val="16"/>
        </w:rPr>
        <w:footnoteRef/>
      </w:r>
      <w:r w:rsidRPr="00E93076">
        <w:rPr>
          <w:rFonts w:ascii="Arial" w:hAnsi="Arial" w:cs="Arial"/>
          <w:sz w:val="16"/>
          <w:szCs w:val="16"/>
        </w:rPr>
        <w:t xml:space="preserve"> Indicador exclusivo para programas de maest</w:t>
      </w:r>
      <w:r w:rsidRPr="00E93076">
        <w:rPr>
          <w:rFonts w:ascii="Arial" w:hAnsi="Arial" w:cs="Arial"/>
          <w:sz w:val="16"/>
          <w:szCs w:val="16"/>
          <w:lang w:val="es-419"/>
        </w:rPr>
        <w:t>ría o doctorado.</w:t>
      </w:r>
    </w:p>
  </w:footnote>
  <w:footnote w:id="5">
    <w:p w14:paraId="7B28F2DE" w14:textId="77777777" w:rsidR="00CD6FCC" w:rsidRPr="00176188" w:rsidRDefault="00CD6FCC" w:rsidP="00470CAB">
      <w:pPr>
        <w:autoSpaceDE w:val="0"/>
        <w:autoSpaceDN w:val="0"/>
        <w:adjustRightInd w:val="0"/>
        <w:rPr>
          <w:rFonts w:ascii="Arial" w:hAnsi="Arial" w:cs="Arial"/>
          <w:sz w:val="16"/>
          <w:lang w:val="es-419"/>
        </w:rPr>
      </w:pPr>
      <w:r w:rsidRPr="00176188">
        <w:rPr>
          <w:rStyle w:val="Refdenotaalpie"/>
          <w:rFonts w:ascii="Arial" w:hAnsi="Arial" w:cs="Arial"/>
          <w:sz w:val="16"/>
        </w:rPr>
        <w:footnoteRef/>
      </w:r>
      <w:r w:rsidRPr="00176188">
        <w:rPr>
          <w:rFonts w:ascii="Arial" w:hAnsi="Arial" w:cs="Arial"/>
          <w:sz w:val="16"/>
        </w:rPr>
        <w:t xml:space="preserve"> </w:t>
      </w:r>
      <w:r w:rsidRPr="00176188">
        <w:rPr>
          <w:rFonts w:ascii="Arial" w:eastAsiaTheme="minorHAnsi" w:hAnsi="Arial" w:cs="Arial"/>
          <w:sz w:val="16"/>
          <w:lang w:val="es-419" w:eastAsia="en-US"/>
        </w:rPr>
        <w:t>Esta columna deberá ser diligenciada en el caso de que se hayan definido actividades particulares para algunos de los espacios académicos.</w:t>
      </w:r>
    </w:p>
  </w:footnote>
  <w:footnote w:id="6">
    <w:p w14:paraId="733CEC55" w14:textId="31CFD97B" w:rsidR="00CD6FCC" w:rsidRPr="00E76C2E" w:rsidRDefault="00CD6FCC">
      <w:pPr>
        <w:pStyle w:val="Textonotapie"/>
        <w:rPr>
          <w:rFonts w:ascii="Arial" w:hAnsi="Arial" w:cs="Arial"/>
          <w:sz w:val="16"/>
          <w:szCs w:val="16"/>
        </w:rPr>
      </w:pPr>
      <w:r w:rsidRPr="00E76C2E">
        <w:rPr>
          <w:rStyle w:val="Refdenotaalpie"/>
          <w:rFonts w:ascii="Arial" w:hAnsi="Arial" w:cs="Arial"/>
          <w:sz w:val="16"/>
          <w:szCs w:val="16"/>
        </w:rPr>
        <w:footnoteRef/>
      </w:r>
      <w:r w:rsidRPr="00E76C2E">
        <w:rPr>
          <w:rFonts w:ascii="Arial" w:hAnsi="Arial" w:cs="Arial"/>
          <w:sz w:val="16"/>
          <w:szCs w:val="16"/>
        </w:rPr>
        <w:t xml:space="preserve"> </w:t>
      </w:r>
      <w:r w:rsidRPr="00E76C2E">
        <w:rPr>
          <w:rFonts w:ascii="Arial" w:hAnsi="Arial" w:cs="Arial"/>
          <w:sz w:val="16"/>
          <w:szCs w:val="16"/>
          <w:lang w:val="es-419"/>
        </w:rPr>
        <w:t>Los indicadores del 5.1 (desde el 5.1.1 hasta el 5.1.8) son</w:t>
      </w:r>
      <w:r w:rsidRPr="00E76C2E">
        <w:rPr>
          <w:rFonts w:ascii="Arial" w:hAnsi="Arial" w:cs="Arial"/>
          <w:sz w:val="16"/>
          <w:szCs w:val="16"/>
        </w:rPr>
        <w:t xml:space="preserve"> </w:t>
      </w:r>
      <w:r w:rsidRPr="00E76C2E">
        <w:rPr>
          <w:rFonts w:ascii="Arial" w:hAnsi="Arial" w:cs="Arial"/>
          <w:sz w:val="16"/>
          <w:szCs w:val="16"/>
          <w:lang w:val="es-419"/>
        </w:rPr>
        <w:t>exclusivamente</w:t>
      </w:r>
      <w:r w:rsidRPr="00E76C2E">
        <w:rPr>
          <w:rFonts w:ascii="Arial" w:hAnsi="Arial" w:cs="Arial"/>
          <w:sz w:val="16"/>
          <w:szCs w:val="16"/>
        </w:rPr>
        <w:t xml:space="preserve"> para programas de maest</w:t>
      </w:r>
      <w:r w:rsidRPr="00E76C2E">
        <w:rPr>
          <w:rFonts w:ascii="Arial" w:hAnsi="Arial" w:cs="Arial"/>
          <w:sz w:val="16"/>
          <w:szCs w:val="16"/>
          <w:lang w:val="es-419"/>
        </w:rPr>
        <w:t>ría o doctorado.</w:t>
      </w:r>
    </w:p>
  </w:footnote>
  <w:footnote w:id="7">
    <w:p w14:paraId="00829EC3" w14:textId="77777777" w:rsidR="00CD6FCC" w:rsidRPr="00FB40E9" w:rsidRDefault="00CD6FCC" w:rsidP="00330FC1">
      <w:pPr>
        <w:autoSpaceDE w:val="0"/>
        <w:autoSpaceDN w:val="0"/>
        <w:adjustRightInd w:val="0"/>
        <w:jc w:val="both"/>
        <w:rPr>
          <w:rFonts w:ascii="Arial" w:hAnsi="Arial" w:cs="Arial"/>
          <w:sz w:val="18"/>
          <w:szCs w:val="18"/>
          <w:lang w:val="es-419"/>
        </w:rPr>
      </w:pPr>
      <w:r w:rsidRPr="00FB40E9">
        <w:rPr>
          <w:rStyle w:val="Refdenotaalpie"/>
          <w:rFonts w:ascii="Arial" w:hAnsi="Arial" w:cs="Arial"/>
          <w:sz w:val="18"/>
          <w:szCs w:val="18"/>
        </w:rPr>
        <w:footnoteRef/>
      </w:r>
      <w:r w:rsidRPr="00FB40E9">
        <w:rPr>
          <w:rFonts w:ascii="Arial" w:hAnsi="Arial" w:cs="Arial"/>
          <w:sz w:val="18"/>
          <w:szCs w:val="18"/>
        </w:rPr>
        <w:t xml:space="preserve"> </w:t>
      </w:r>
      <w:r w:rsidRPr="00FB40E9">
        <w:rPr>
          <w:rFonts w:ascii="Arial" w:eastAsiaTheme="minorHAnsi" w:hAnsi="Arial" w:cs="Arial"/>
          <w:sz w:val="18"/>
          <w:szCs w:val="18"/>
          <w:lang w:val="es-419" w:eastAsia="en-US"/>
        </w:rPr>
        <w:t>El listado debe corresponder al grupo de docentes que hacen parte del programa en el momento en el que se va a presentar el proceso ante el Ministerio de Educación Nacional. En el caso de una solicitud por primera vez, es necesario consolidar una proyección de quiénes serían los docentes del nuevo Proyecto Curricular y porque sus características son las idóneas para hacer parte de la propuesta de formación.</w:t>
      </w:r>
    </w:p>
  </w:footnote>
  <w:footnote w:id="8">
    <w:p w14:paraId="7ABF1318" w14:textId="77777777" w:rsidR="00CD6FCC" w:rsidRPr="00FB40E9" w:rsidRDefault="00CD6FCC" w:rsidP="00C06ED3">
      <w:pPr>
        <w:autoSpaceDE w:val="0"/>
        <w:autoSpaceDN w:val="0"/>
        <w:adjustRightInd w:val="0"/>
        <w:jc w:val="both"/>
        <w:rPr>
          <w:rFonts w:ascii="Arial" w:hAnsi="Arial" w:cs="Arial"/>
          <w:sz w:val="18"/>
          <w:szCs w:val="18"/>
          <w:lang w:val="es-419"/>
        </w:rPr>
      </w:pPr>
      <w:r w:rsidRPr="00FB40E9">
        <w:rPr>
          <w:rStyle w:val="Refdenotaalpie"/>
          <w:rFonts w:ascii="Arial" w:hAnsi="Arial" w:cs="Arial"/>
          <w:sz w:val="18"/>
          <w:szCs w:val="18"/>
        </w:rPr>
        <w:footnoteRef/>
      </w:r>
      <w:r w:rsidRPr="00FB40E9">
        <w:rPr>
          <w:rFonts w:ascii="Arial" w:hAnsi="Arial" w:cs="Arial"/>
          <w:sz w:val="18"/>
          <w:szCs w:val="18"/>
        </w:rPr>
        <w:t xml:space="preserve"> </w:t>
      </w:r>
      <w:r w:rsidRPr="00FB40E9">
        <w:rPr>
          <w:rFonts w:ascii="Arial" w:eastAsiaTheme="minorHAnsi" w:hAnsi="Arial" w:cs="Arial"/>
          <w:sz w:val="18"/>
          <w:szCs w:val="18"/>
          <w:lang w:val="es-419" w:eastAsia="en-US"/>
        </w:rPr>
        <w:t>El listado debe corresponder al grupo de docentes que hacen parte del programa en el momento en el que se va a presentar el proceso ante el Ministerio de Educación Nacional. En el caso de una solicitud por primera vez, es necesario consolidar una proyección de quiénes serían los docentes del nuevo Proyecto Curricular y porque sus características son las idóneas para hacer parte de la propuesta de formación.</w:t>
      </w:r>
    </w:p>
  </w:footnote>
  <w:footnote w:id="9">
    <w:p w14:paraId="2E85C3F8" w14:textId="6C87BFD8" w:rsidR="00CD6FCC" w:rsidRPr="000128C4" w:rsidRDefault="00CD6FCC" w:rsidP="000128C4">
      <w:pPr>
        <w:pStyle w:val="Textonotapie"/>
        <w:spacing w:after="0" w:line="240" w:lineRule="auto"/>
        <w:jc w:val="both"/>
        <w:rPr>
          <w:rFonts w:ascii="Arial" w:hAnsi="Arial" w:cs="Arial"/>
          <w:sz w:val="16"/>
          <w:szCs w:val="16"/>
        </w:rPr>
      </w:pPr>
      <w:r w:rsidRPr="000128C4">
        <w:rPr>
          <w:rStyle w:val="Refdenotaalpie"/>
          <w:rFonts w:ascii="Arial" w:hAnsi="Arial" w:cs="Arial"/>
          <w:sz w:val="16"/>
          <w:szCs w:val="16"/>
        </w:rPr>
        <w:footnoteRef/>
      </w:r>
      <w:r w:rsidRPr="000128C4">
        <w:rPr>
          <w:rFonts w:ascii="Arial" w:hAnsi="Arial" w:cs="Arial"/>
          <w:sz w:val="16"/>
          <w:szCs w:val="16"/>
        </w:rPr>
        <w:t xml:space="preserve"> </w:t>
      </w:r>
      <w:r w:rsidRPr="000128C4">
        <w:rPr>
          <w:rFonts w:ascii="Arial" w:eastAsia="Book Antiqua" w:hAnsi="Arial" w:cs="Arial"/>
          <w:sz w:val="16"/>
          <w:szCs w:val="16"/>
          <w:lang w:val="es-419"/>
        </w:rPr>
        <w:t>Para la evaluación de la trayectoria académica de los profesores de programas de maestría y doctorado vinculados a procesos de investigación, la institución deberá considerar el tipo de producto de investigación y su clasificación, la participación en proyectos de investigación y la experiencia en dirección de trabajos de investigación y/o de tesis doctorales.</w:t>
      </w:r>
    </w:p>
  </w:footnote>
  <w:footnote w:id="10">
    <w:p w14:paraId="4CFBD58C" w14:textId="743C49B4" w:rsidR="00CD6FCC" w:rsidRPr="000128C4" w:rsidRDefault="00CD6FCC" w:rsidP="00DE0709">
      <w:pPr>
        <w:pStyle w:val="Textonotapie"/>
        <w:spacing w:after="0"/>
        <w:rPr>
          <w:rFonts w:ascii="Arial" w:hAnsi="Arial" w:cs="Arial"/>
          <w:sz w:val="16"/>
          <w:szCs w:val="16"/>
          <w:lang w:val="es-419"/>
        </w:rPr>
      </w:pPr>
      <w:r w:rsidRPr="000128C4">
        <w:rPr>
          <w:rStyle w:val="Refdenotaalpie"/>
          <w:rFonts w:ascii="Arial" w:hAnsi="Arial" w:cs="Arial"/>
          <w:sz w:val="16"/>
          <w:szCs w:val="16"/>
        </w:rPr>
        <w:footnoteRef/>
      </w:r>
      <w:r w:rsidRPr="000128C4">
        <w:rPr>
          <w:rFonts w:ascii="Arial" w:hAnsi="Arial" w:cs="Arial"/>
          <w:sz w:val="16"/>
          <w:szCs w:val="16"/>
        </w:rPr>
        <w:t xml:space="preserve"> Indicador exclusivo para programas de maest</w:t>
      </w:r>
      <w:r w:rsidRPr="000128C4">
        <w:rPr>
          <w:rFonts w:ascii="Arial" w:hAnsi="Arial" w:cs="Arial"/>
          <w:sz w:val="16"/>
          <w:szCs w:val="16"/>
          <w:lang w:val="es-419"/>
        </w:rPr>
        <w:t>ría o doctorado.</w:t>
      </w:r>
    </w:p>
  </w:footnote>
  <w:footnote w:id="11">
    <w:p w14:paraId="6E87DA61" w14:textId="5FCA0DD5" w:rsidR="00CD6FCC" w:rsidRPr="000128C4" w:rsidRDefault="00CD6FCC" w:rsidP="00DE0709">
      <w:pPr>
        <w:pStyle w:val="Textocomentario"/>
        <w:jc w:val="both"/>
        <w:rPr>
          <w:rFonts w:ascii="Arial" w:hAnsi="Arial" w:cs="Arial"/>
          <w:sz w:val="16"/>
          <w:szCs w:val="16"/>
          <w:lang w:val="es-419"/>
        </w:rPr>
      </w:pPr>
      <w:r w:rsidRPr="000128C4">
        <w:rPr>
          <w:rStyle w:val="Refdenotaalpie"/>
          <w:rFonts w:ascii="Arial" w:hAnsi="Arial" w:cs="Arial"/>
          <w:sz w:val="16"/>
          <w:szCs w:val="16"/>
        </w:rPr>
        <w:footnoteRef/>
      </w:r>
      <w:r w:rsidRPr="000128C4">
        <w:rPr>
          <w:rFonts w:ascii="Arial" w:hAnsi="Arial" w:cs="Arial"/>
          <w:sz w:val="16"/>
          <w:szCs w:val="16"/>
        </w:rPr>
        <w:t xml:space="preserve"> </w:t>
      </w:r>
      <w:r w:rsidRPr="000128C4">
        <w:rPr>
          <w:rFonts w:ascii="Arial" w:hAnsi="Arial" w:cs="Arial"/>
          <w:b/>
          <w:sz w:val="16"/>
          <w:szCs w:val="16"/>
        </w:rPr>
        <w:t>PARÁGRAFO.</w:t>
      </w:r>
      <w:r w:rsidRPr="000128C4">
        <w:rPr>
          <w:rFonts w:ascii="Arial" w:hAnsi="Arial" w:cs="Arial"/>
          <w:sz w:val="16"/>
          <w:szCs w:val="16"/>
        </w:rPr>
        <w:t xml:space="preserve"> Los programas académicos de maestría y doctorado deberán considerar, para la vinculación de los profesores en los instrumentos de investigación (programas, planes y proyectos), el grupo de investigación al que pertenecen, la trayectoria académica, la clasificación como investigador de acuerdo con el Sistema Nacional de Ciencia, Tecnología e Innovación y la pertinencia de la investigación para el ámbito disciplinario o interdisciplinario en que se desarrolla la maestría y el doctorado</w:t>
      </w:r>
      <w:r w:rsidRPr="000128C4">
        <w:rPr>
          <w:rFonts w:ascii="Arial" w:hAnsi="Arial" w:cs="Arial"/>
          <w:sz w:val="16"/>
          <w:szCs w:val="16"/>
          <w:lang w:val="es-419"/>
        </w:rPr>
        <w:t>.</w:t>
      </w:r>
    </w:p>
  </w:footnote>
  <w:footnote w:id="12">
    <w:p w14:paraId="35779EC6" w14:textId="620CF741" w:rsidR="00CD6FCC" w:rsidRPr="00AF708C" w:rsidRDefault="00CD6FCC">
      <w:pPr>
        <w:pStyle w:val="Textonotapie"/>
        <w:rPr>
          <w:rFonts w:ascii="Arial" w:hAnsi="Arial" w:cs="Arial"/>
          <w:sz w:val="16"/>
          <w:szCs w:val="16"/>
        </w:rPr>
      </w:pPr>
      <w:r w:rsidRPr="00AF708C">
        <w:rPr>
          <w:rStyle w:val="Refdenotaalpie"/>
          <w:rFonts w:ascii="Arial" w:hAnsi="Arial" w:cs="Arial"/>
          <w:sz w:val="16"/>
          <w:szCs w:val="16"/>
        </w:rPr>
        <w:footnoteRef/>
      </w:r>
      <w:r w:rsidRPr="00AF708C">
        <w:rPr>
          <w:rFonts w:ascii="Arial" w:hAnsi="Arial" w:cs="Arial"/>
          <w:sz w:val="16"/>
          <w:szCs w:val="16"/>
        </w:rPr>
        <w:t xml:space="preserve"> </w:t>
      </w:r>
      <w:r w:rsidRPr="00AF708C">
        <w:rPr>
          <w:rFonts w:ascii="Arial" w:hAnsi="Arial" w:cs="Arial"/>
          <w:sz w:val="16"/>
          <w:szCs w:val="16"/>
          <w:lang w:val="es-419"/>
        </w:rPr>
        <w:t>Para los programas académicos de maestría y doctorado, los medios educativos especializados deberán ser definidos en coherencia con los requerimientos del programa, cuando aplique.</w:t>
      </w:r>
    </w:p>
  </w:footnote>
  <w:footnote w:id="13">
    <w:p w14:paraId="4F6BF4EA" w14:textId="3BAADD8D" w:rsidR="00CD6FCC" w:rsidRPr="007E5404" w:rsidRDefault="00CD6FCC" w:rsidP="007E5404">
      <w:pPr>
        <w:pStyle w:val="Textonotapie"/>
        <w:spacing w:line="240" w:lineRule="auto"/>
        <w:jc w:val="both"/>
        <w:rPr>
          <w:rFonts w:ascii="Arial" w:hAnsi="Arial" w:cs="Arial"/>
          <w:sz w:val="16"/>
          <w:lang w:val="es-419"/>
        </w:rPr>
      </w:pPr>
      <w:r w:rsidRPr="007E5404">
        <w:rPr>
          <w:rStyle w:val="Refdenotaalpie"/>
          <w:rFonts w:ascii="Arial" w:hAnsi="Arial" w:cs="Arial"/>
          <w:sz w:val="16"/>
        </w:rPr>
        <w:footnoteRef/>
      </w:r>
      <w:r w:rsidRPr="007E5404">
        <w:rPr>
          <w:rFonts w:ascii="Arial" w:hAnsi="Arial" w:cs="Arial"/>
          <w:sz w:val="16"/>
        </w:rPr>
        <w:t xml:space="preserve"> </w:t>
      </w:r>
      <w:r w:rsidRPr="007E5404">
        <w:rPr>
          <w:rFonts w:ascii="Arial" w:hAnsi="Arial" w:cs="Arial"/>
          <w:sz w:val="16"/>
          <w:lang w:eastAsia="es-ES"/>
        </w:rPr>
        <w:t>Para los programas académicos de maestría y doctorado, la infraestructura deberá ser específica en laboratorios, áreas de experimentación y creación, cuando el campo o campos de educación y formación así lo exijan</w:t>
      </w:r>
      <w:r w:rsidRPr="007E5404">
        <w:rPr>
          <w:rFonts w:ascii="Arial" w:hAnsi="Arial" w:cs="Arial"/>
          <w:sz w:val="16"/>
          <w:lang w:val="es-419" w:eastAsia="es-ES"/>
        </w:rPr>
        <w:t>.</w:t>
      </w:r>
    </w:p>
  </w:footnote>
  <w:footnote w:id="14">
    <w:p w14:paraId="0BD19F82" w14:textId="77777777" w:rsidR="00CD6FCC" w:rsidRPr="005C0E9B" w:rsidRDefault="00CD6FCC" w:rsidP="005C0E9B">
      <w:pPr>
        <w:pStyle w:val="Textonotapie"/>
        <w:jc w:val="both"/>
        <w:rPr>
          <w:rFonts w:ascii="Arial" w:hAnsi="Arial" w:cs="Arial"/>
          <w:sz w:val="18"/>
          <w:szCs w:val="18"/>
        </w:rPr>
      </w:pPr>
      <w:r w:rsidRPr="005C0E9B">
        <w:rPr>
          <w:rStyle w:val="Refdenotaalpie"/>
          <w:rFonts w:ascii="Arial" w:hAnsi="Arial" w:cs="Arial"/>
          <w:sz w:val="18"/>
          <w:szCs w:val="18"/>
        </w:rPr>
        <w:footnoteRef/>
      </w:r>
      <w:r w:rsidRPr="005C0E9B">
        <w:rPr>
          <w:rFonts w:ascii="Arial" w:hAnsi="Arial" w:cs="Arial"/>
          <w:sz w:val="18"/>
          <w:szCs w:val="18"/>
        </w:rPr>
        <w:t xml:space="preserve">Disponibilidades asequibles en: </w:t>
      </w:r>
      <w:hyperlink r:id="rId1" w:history="1">
        <w:r w:rsidRPr="005C0E9B">
          <w:rPr>
            <w:rStyle w:val="Hipervnculo"/>
            <w:rFonts w:ascii="Arial" w:hAnsi="Arial" w:cs="Arial"/>
            <w:sz w:val="18"/>
            <w:szCs w:val="18"/>
          </w:rPr>
          <w:t>https://www.uniamazonia.edu.co/inicio/index.php/2013-08-14-20-35-02.html</w:t>
        </w:r>
      </w:hyperlink>
      <w:r w:rsidRPr="005C0E9B">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97B3" w14:textId="6F2E2FA6" w:rsidR="00CD6FCC" w:rsidRDefault="00BA0C1E">
    <w:pPr>
      <w:pStyle w:val="Encabezado"/>
    </w:pPr>
    <w:r>
      <w:rPr>
        <w:noProof/>
      </w:rPr>
      <w:pict w14:anchorId="1514F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2051" type="#_x0000_t75" alt="" style="position:absolute;margin-left:0;margin-top:0;width:441.85pt;height:359pt;z-index:-251657216;mso-wrap-edited:f;mso-width-percent:0;mso-height-percent:0;mso-position-horizontal:center;mso-position-horizontal-relative:margin;mso-position-vertical:center;mso-position-vertical-relative:margin;mso-width-percent:0;mso-height-percent:0" o:allowincell="f">
          <v:imagedata r:id="rId1" o:title="Marca mixta vertical - 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941"/>
      <w:gridCol w:w="1942"/>
      <w:gridCol w:w="1942"/>
      <w:gridCol w:w="1944"/>
    </w:tblGrid>
    <w:tr w:rsidR="009D59E9" w:rsidRPr="003B3D9E" w14:paraId="194F9343" w14:textId="77777777" w:rsidTr="00853517">
      <w:trPr>
        <w:trHeight w:val="567"/>
        <w:jc w:val="center"/>
      </w:trPr>
      <w:tc>
        <w:tcPr>
          <w:tcW w:w="795" w:type="pct"/>
          <w:vMerge w:val="restart"/>
          <w:shd w:val="clear" w:color="auto" w:fill="auto"/>
          <w:vAlign w:val="center"/>
        </w:tcPr>
        <w:p w14:paraId="68180867" w14:textId="77777777" w:rsidR="009D59E9" w:rsidRPr="003B3D9E" w:rsidRDefault="009D59E9" w:rsidP="009D59E9">
          <w:pPr>
            <w:jc w:val="center"/>
            <w:rPr>
              <w:rFonts w:ascii="Arial" w:hAnsi="Arial" w:cs="Arial"/>
              <w:b/>
              <w:sz w:val="16"/>
              <w:szCs w:val="16"/>
            </w:rPr>
          </w:pPr>
          <w:r w:rsidRPr="003B3D9E">
            <w:rPr>
              <w:rFonts w:ascii="Arial" w:hAnsi="Arial" w:cs="Arial"/>
              <w:b/>
              <w:noProof/>
              <w:sz w:val="16"/>
              <w:szCs w:val="16"/>
              <w:lang w:eastAsia="es-CO"/>
            </w:rPr>
            <w:drawing>
              <wp:inline distT="0" distB="0" distL="0" distR="0" wp14:anchorId="32B8A236" wp14:editId="7033C430">
                <wp:extent cx="895350" cy="685800"/>
                <wp:effectExtent l="0" t="0" r="0" b="0"/>
                <wp:docPr id="38" name="Imagen 38"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63" t="14560" r="11563" b="12643"/>
                        <a:stretch>
                          <a:fillRect/>
                        </a:stretch>
                      </pic:blipFill>
                      <pic:spPr bwMode="auto">
                        <a:xfrm>
                          <a:off x="0" y="0"/>
                          <a:ext cx="895350" cy="685800"/>
                        </a:xfrm>
                        <a:prstGeom prst="rect">
                          <a:avLst/>
                        </a:prstGeom>
                        <a:noFill/>
                        <a:ln>
                          <a:noFill/>
                        </a:ln>
                      </pic:spPr>
                    </pic:pic>
                  </a:graphicData>
                </a:graphic>
              </wp:inline>
            </w:drawing>
          </w:r>
        </w:p>
      </w:tc>
      <w:tc>
        <w:tcPr>
          <w:tcW w:w="4205" w:type="pct"/>
          <w:gridSpan w:val="4"/>
          <w:shd w:val="clear" w:color="auto" w:fill="auto"/>
          <w:vAlign w:val="center"/>
        </w:tcPr>
        <w:p w14:paraId="7D073A2C" w14:textId="3099064C" w:rsidR="009D59E9" w:rsidRPr="003B3D9E" w:rsidRDefault="00AE7161" w:rsidP="009D59E9">
          <w:pPr>
            <w:jc w:val="center"/>
            <w:rPr>
              <w:rFonts w:ascii="Arial" w:hAnsi="Arial" w:cs="Arial"/>
              <w:b/>
              <w:sz w:val="16"/>
              <w:szCs w:val="16"/>
            </w:rPr>
          </w:pPr>
          <w:r>
            <w:rPr>
              <w:rFonts w:ascii="Arial" w:hAnsi="Arial" w:cs="Arial"/>
              <w:b/>
              <w:sz w:val="16"/>
              <w:szCs w:val="16"/>
            </w:rPr>
            <w:t>INFORME DE CONDICIONES DE CALIDAD CON FINES DE OBTENCIÓN DE NUEVO REGISTRO CALIFICADO</w:t>
          </w:r>
        </w:p>
      </w:tc>
    </w:tr>
    <w:tr w:rsidR="009D59E9" w:rsidRPr="003B3D9E" w14:paraId="01D71120" w14:textId="77777777" w:rsidTr="00853517">
      <w:trPr>
        <w:trHeight w:val="567"/>
        <w:jc w:val="center"/>
      </w:trPr>
      <w:tc>
        <w:tcPr>
          <w:tcW w:w="795" w:type="pct"/>
          <w:vMerge/>
          <w:shd w:val="clear" w:color="auto" w:fill="auto"/>
        </w:tcPr>
        <w:p w14:paraId="1CD12CC3" w14:textId="77777777" w:rsidR="009D59E9" w:rsidRPr="003B3D9E" w:rsidRDefault="009D59E9" w:rsidP="009D59E9">
          <w:pPr>
            <w:rPr>
              <w:rFonts w:ascii="Arial" w:hAnsi="Arial" w:cs="Arial"/>
              <w:sz w:val="16"/>
              <w:szCs w:val="16"/>
            </w:rPr>
          </w:pPr>
        </w:p>
      </w:tc>
      <w:tc>
        <w:tcPr>
          <w:tcW w:w="1051" w:type="pct"/>
          <w:shd w:val="clear" w:color="auto" w:fill="auto"/>
          <w:vAlign w:val="center"/>
        </w:tcPr>
        <w:p w14:paraId="1FAEE9E4" w14:textId="77777777" w:rsidR="009D59E9" w:rsidRPr="003B3D9E" w:rsidRDefault="009D59E9" w:rsidP="009D59E9">
          <w:pPr>
            <w:jc w:val="center"/>
            <w:rPr>
              <w:rFonts w:ascii="Arial" w:hAnsi="Arial" w:cs="Arial"/>
              <w:b/>
              <w:bCs/>
              <w:sz w:val="16"/>
              <w:szCs w:val="16"/>
            </w:rPr>
          </w:pPr>
          <w:r w:rsidRPr="003B3D9E">
            <w:rPr>
              <w:rFonts w:ascii="Arial" w:hAnsi="Arial" w:cs="Arial"/>
              <w:b/>
              <w:bCs/>
              <w:sz w:val="16"/>
              <w:szCs w:val="16"/>
            </w:rPr>
            <w:t>CÓDIGO:</w:t>
          </w:r>
        </w:p>
        <w:p w14:paraId="144F9A63" w14:textId="55143F75" w:rsidR="009D59E9" w:rsidRPr="003B3D9E" w:rsidRDefault="00AE7161" w:rsidP="009D59E9">
          <w:pPr>
            <w:jc w:val="center"/>
            <w:rPr>
              <w:rFonts w:ascii="Arial" w:hAnsi="Arial" w:cs="Arial"/>
              <w:bCs/>
              <w:sz w:val="16"/>
              <w:szCs w:val="16"/>
            </w:rPr>
          </w:pPr>
          <w:r>
            <w:rPr>
              <w:rFonts w:ascii="Arial" w:hAnsi="Arial" w:cs="Arial"/>
              <w:bCs/>
              <w:sz w:val="16"/>
              <w:szCs w:val="16"/>
            </w:rPr>
            <w:t>FO-M-DC-01-04</w:t>
          </w:r>
        </w:p>
      </w:tc>
      <w:tc>
        <w:tcPr>
          <w:tcW w:w="1051" w:type="pct"/>
          <w:shd w:val="clear" w:color="auto" w:fill="auto"/>
          <w:vAlign w:val="center"/>
        </w:tcPr>
        <w:p w14:paraId="4CE2712D" w14:textId="77777777" w:rsidR="009D59E9" w:rsidRPr="003B3D9E" w:rsidRDefault="009D59E9" w:rsidP="009D59E9">
          <w:pPr>
            <w:jc w:val="center"/>
            <w:rPr>
              <w:rFonts w:ascii="Arial" w:hAnsi="Arial" w:cs="Arial"/>
              <w:b/>
              <w:bCs/>
              <w:sz w:val="16"/>
              <w:szCs w:val="16"/>
            </w:rPr>
          </w:pPr>
          <w:r w:rsidRPr="003B3D9E">
            <w:rPr>
              <w:rFonts w:ascii="Arial" w:hAnsi="Arial" w:cs="Arial"/>
              <w:b/>
              <w:bCs/>
              <w:sz w:val="16"/>
              <w:szCs w:val="16"/>
            </w:rPr>
            <w:t>VERSIÓN:</w:t>
          </w:r>
        </w:p>
        <w:p w14:paraId="261CA171" w14:textId="77777777" w:rsidR="009D59E9" w:rsidRPr="003B3D9E" w:rsidRDefault="009D59E9" w:rsidP="009D59E9">
          <w:pPr>
            <w:jc w:val="center"/>
            <w:rPr>
              <w:rFonts w:ascii="Arial" w:hAnsi="Arial" w:cs="Arial"/>
              <w:bCs/>
              <w:sz w:val="16"/>
              <w:szCs w:val="16"/>
            </w:rPr>
          </w:pPr>
          <w:r>
            <w:rPr>
              <w:rFonts w:ascii="Arial" w:hAnsi="Arial" w:cs="Arial"/>
              <w:bCs/>
              <w:sz w:val="16"/>
              <w:szCs w:val="16"/>
            </w:rPr>
            <w:t>1</w:t>
          </w:r>
        </w:p>
      </w:tc>
      <w:tc>
        <w:tcPr>
          <w:tcW w:w="1051" w:type="pct"/>
          <w:shd w:val="clear" w:color="auto" w:fill="auto"/>
          <w:vAlign w:val="center"/>
        </w:tcPr>
        <w:p w14:paraId="336A3A94" w14:textId="77777777" w:rsidR="009D59E9" w:rsidRPr="003B3D9E" w:rsidRDefault="009D59E9" w:rsidP="009D59E9">
          <w:pPr>
            <w:jc w:val="center"/>
            <w:rPr>
              <w:rFonts w:ascii="Arial" w:hAnsi="Arial" w:cs="Arial"/>
              <w:b/>
              <w:bCs/>
              <w:sz w:val="16"/>
              <w:szCs w:val="16"/>
            </w:rPr>
          </w:pPr>
          <w:r w:rsidRPr="003B3D9E">
            <w:rPr>
              <w:rFonts w:ascii="Arial" w:hAnsi="Arial" w:cs="Arial"/>
              <w:b/>
              <w:bCs/>
              <w:sz w:val="16"/>
              <w:szCs w:val="16"/>
            </w:rPr>
            <w:t>FECHA:</w:t>
          </w:r>
        </w:p>
        <w:p w14:paraId="0D560108" w14:textId="77777777" w:rsidR="009D59E9" w:rsidRPr="003B3D9E" w:rsidRDefault="009D59E9" w:rsidP="009D59E9">
          <w:pPr>
            <w:jc w:val="center"/>
            <w:rPr>
              <w:rFonts w:ascii="Arial" w:hAnsi="Arial" w:cs="Arial"/>
              <w:bCs/>
              <w:sz w:val="16"/>
              <w:szCs w:val="16"/>
            </w:rPr>
          </w:pPr>
          <w:r>
            <w:rPr>
              <w:rFonts w:ascii="Arial" w:hAnsi="Arial" w:cs="Arial"/>
              <w:bCs/>
              <w:sz w:val="16"/>
              <w:szCs w:val="16"/>
            </w:rPr>
            <w:t>06-06-2022</w:t>
          </w:r>
        </w:p>
      </w:tc>
      <w:tc>
        <w:tcPr>
          <w:tcW w:w="1052" w:type="pct"/>
          <w:shd w:val="clear" w:color="auto" w:fill="auto"/>
          <w:vAlign w:val="center"/>
        </w:tcPr>
        <w:p w14:paraId="37724B66" w14:textId="77777777" w:rsidR="009D59E9" w:rsidRPr="003B3D9E" w:rsidRDefault="009D59E9" w:rsidP="009D59E9">
          <w:pPr>
            <w:jc w:val="center"/>
            <w:rPr>
              <w:rFonts w:ascii="Arial" w:hAnsi="Arial" w:cs="Arial"/>
              <w:b/>
              <w:bCs/>
              <w:sz w:val="16"/>
              <w:szCs w:val="16"/>
            </w:rPr>
          </w:pPr>
          <w:r w:rsidRPr="003B3D9E">
            <w:rPr>
              <w:rFonts w:ascii="Arial" w:hAnsi="Arial" w:cs="Arial"/>
              <w:b/>
              <w:bCs/>
              <w:sz w:val="16"/>
              <w:szCs w:val="16"/>
            </w:rPr>
            <w:t>PÁGINA:</w:t>
          </w:r>
        </w:p>
        <w:p w14:paraId="36C36A70" w14:textId="77777777" w:rsidR="009D59E9" w:rsidRPr="003B3D9E" w:rsidRDefault="009D59E9" w:rsidP="009D59E9">
          <w:pPr>
            <w:jc w:val="center"/>
            <w:rPr>
              <w:rFonts w:ascii="Arial" w:hAnsi="Arial" w:cs="Arial"/>
              <w:bCs/>
              <w:sz w:val="16"/>
              <w:szCs w:val="16"/>
            </w:rPr>
          </w:pPr>
          <w:r w:rsidRPr="003B3D9E">
            <w:rPr>
              <w:rStyle w:val="Nmerodepgina"/>
              <w:rFonts w:ascii="Arial" w:eastAsiaTheme="majorEastAsia" w:hAnsi="Arial" w:cs="Arial"/>
              <w:sz w:val="16"/>
              <w:szCs w:val="16"/>
            </w:rPr>
            <w:fldChar w:fldCharType="begin"/>
          </w:r>
          <w:r w:rsidRPr="003B3D9E">
            <w:rPr>
              <w:rStyle w:val="Nmerodepgina"/>
              <w:rFonts w:ascii="Arial" w:eastAsiaTheme="majorEastAsia" w:hAnsi="Arial" w:cs="Arial"/>
              <w:sz w:val="16"/>
              <w:szCs w:val="16"/>
            </w:rPr>
            <w:instrText xml:space="preserve"> PAGE </w:instrText>
          </w:r>
          <w:r w:rsidRPr="003B3D9E">
            <w:rPr>
              <w:rStyle w:val="Nmerodepgina"/>
              <w:rFonts w:ascii="Arial" w:eastAsiaTheme="majorEastAsia" w:hAnsi="Arial" w:cs="Arial"/>
              <w:sz w:val="16"/>
              <w:szCs w:val="16"/>
            </w:rPr>
            <w:fldChar w:fldCharType="separate"/>
          </w:r>
          <w:r w:rsidR="00202661">
            <w:rPr>
              <w:rStyle w:val="Nmerodepgina"/>
              <w:rFonts w:ascii="Arial" w:eastAsiaTheme="majorEastAsia" w:hAnsi="Arial" w:cs="Arial"/>
              <w:noProof/>
              <w:sz w:val="16"/>
              <w:szCs w:val="16"/>
            </w:rPr>
            <w:t>51</w:t>
          </w:r>
          <w:r w:rsidRPr="003B3D9E">
            <w:rPr>
              <w:rStyle w:val="Nmerodepgina"/>
              <w:rFonts w:ascii="Arial" w:eastAsiaTheme="majorEastAsia" w:hAnsi="Arial" w:cs="Arial"/>
              <w:sz w:val="16"/>
              <w:szCs w:val="16"/>
            </w:rPr>
            <w:fldChar w:fldCharType="end"/>
          </w:r>
          <w:r w:rsidRPr="003B3D9E">
            <w:rPr>
              <w:rStyle w:val="Nmerodepgina"/>
              <w:rFonts w:ascii="Arial" w:eastAsiaTheme="majorEastAsia" w:hAnsi="Arial" w:cs="Arial"/>
              <w:sz w:val="16"/>
              <w:szCs w:val="16"/>
            </w:rPr>
            <w:t xml:space="preserve"> de </w:t>
          </w:r>
          <w:r w:rsidRPr="003B3D9E">
            <w:rPr>
              <w:rStyle w:val="Nmerodepgina"/>
              <w:rFonts w:ascii="Arial" w:eastAsiaTheme="majorEastAsia" w:hAnsi="Arial" w:cs="Arial"/>
              <w:sz w:val="16"/>
              <w:szCs w:val="16"/>
            </w:rPr>
            <w:fldChar w:fldCharType="begin"/>
          </w:r>
          <w:r w:rsidRPr="003B3D9E">
            <w:rPr>
              <w:rStyle w:val="Nmerodepgina"/>
              <w:rFonts w:ascii="Arial" w:eastAsiaTheme="majorEastAsia" w:hAnsi="Arial" w:cs="Arial"/>
              <w:sz w:val="16"/>
              <w:szCs w:val="16"/>
            </w:rPr>
            <w:instrText xml:space="preserve"> NUMPAGES </w:instrText>
          </w:r>
          <w:r w:rsidRPr="003B3D9E">
            <w:rPr>
              <w:rStyle w:val="Nmerodepgina"/>
              <w:rFonts w:ascii="Arial" w:eastAsiaTheme="majorEastAsia" w:hAnsi="Arial" w:cs="Arial"/>
              <w:sz w:val="16"/>
              <w:szCs w:val="16"/>
            </w:rPr>
            <w:fldChar w:fldCharType="separate"/>
          </w:r>
          <w:r w:rsidR="00202661">
            <w:rPr>
              <w:rStyle w:val="Nmerodepgina"/>
              <w:rFonts w:ascii="Arial" w:eastAsiaTheme="majorEastAsia" w:hAnsi="Arial" w:cs="Arial"/>
              <w:noProof/>
              <w:sz w:val="16"/>
              <w:szCs w:val="16"/>
            </w:rPr>
            <w:t>74</w:t>
          </w:r>
          <w:r w:rsidRPr="003B3D9E">
            <w:rPr>
              <w:rStyle w:val="Nmerodepgina"/>
              <w:rFonts w:ascii="Arial" w:eastAsiaTheme="majorEastAsia" w:hAnsi="Arial" w:cs="Arial"/>
              <w:sz w:val="16"/>
              <w:szCs w:val="16"/>
            </w:rPr>
            <w:fldChar w:fldCharType="end"/>
          </w:r>
        </w:p>
      </w:tc>
    </w:tr>
  </w:tbl>
  <w:p w14:paraId="13812EDF" w14:textId="78B769AD" w:rsidR="00CD6FCC" w:rsidRPr="006842C2" w:rsidRDefault="00CD6FCC" w:rsidP="00D25107">
    <w:pPr>
      <w:pStyle w:val="Encabezado"/>
      <w:tabs>
        <w:tab w:val="clear" w:pos="8504"/>
        <w:tab w:val="right" w:pos="8789"/>
      </w:tabs>
      <w:jc w:val="both"/>
      <w:rPr>
        <w:rFonts w:ascii="Century Schoolbook" w:hAnsi="Century Schoolbook" w:cs="Arial"/>
        <w:sz w:val="20"/>
        <w:szCs w:val="20"/>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62FD" w14:textId="1421E523" w:rsidR="009D59E9" w:rsidRDefault="009D59E9">
    <w:pPr>
      <w:pStyle w:val="Encabezado"/>
    </w:pPr>
    <w:r>
      <w:rPr>
        <w:noProof/>
        <w:lang w:val="es-CO" w:eastAsia="es-CO"/>
      </w:rPr>
      <w:drawing>
        <wp:anchor distT="0" distB="0" distL="114300" distR="114300" simplePos="0" relativeHeight="251656192" behindDoc="0" locked="0" layoutInCell="1" allowOverlap="1" wp14:anchorId="3AE70AFE" wp14:editId="3976BB3D">
          <wp:simplePos x="0" y="0"/>
          <wp:positionH relativeFrom="page">
            <wp:align>left</wp:align>
          </wp:positionH>
          <wp:positionV relativeFrom="paragraph">
            <wp:posOffset>-345845</wp:posOffset>
          </wp:positionV>
          <wp:extent cx="7780655" cy="239014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0655" cy="239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481B7" w14:textId="7DC89C52" w:rsidR="009D59E9" w:rsidRDefault="009D59E9">
    <w:pPr>
      <w:pStyle w:val="Encabezado"/>
    </w:pPr>
  </w:p>
  <w:p w14:paraId="64412258" w14:textId="77777777" w:rsidR="009D59E9" w:rsidRDefault="009D59E9">
    <w:pPr>
      <w:pStyle w:val="Encabezado"/>
    </w:pPr>
  </w:p>
  <w:p w14:paraId="31CF7425" w14:textId="77777777" w:rsidR="009D59E9" w:rsidRDefault="009D59E9">
    <w:pPr>
      <w:pStyle w:val="Encabezado"/>
    </w:pPr>
  </w:p>
  <w:p w14:paraId="0FA4EE71" w14:textId="7993563E" w:rsidR="00CD6FCC" w:rsidRDefault="00CD6F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11CDDC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D77583"/>
    <w:multiLevelType w:val="hybridMultilevel"/>
    <w:tmpl w:val="00C019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DE67099"/>
    <w:multiLevelType w:val="hybridMultilevel"/>
    <w:tmpl w:val="1B62CFAE"/>
    <w:lvl w:ilvl="0" w:tplc="240A0001">
      <w:start w:val="1"/>
      <w:numFmt w:val="bullet"/>
      <w:lvlText w:val=""/>
      <w:lvlJc w:val="left"/>
      <w:pPr>
        <w:ind w:left="1856" w:hanging="360"/>
      </w:pPr>
      <w:rPr>
        <w:rFonts w:ascii="Symbol" w:hAnsi="Symbol" w:hint="default"/>
      </w:rPr>
    </w:lvl>
    <w:lvl w:ilvl="1" w:tplc="240A0003" w:tentative="1">
      <w:start w:val="1"/>
      <w:numFmt w:val="bullet"/>
      <w:lvlText w:val="o"/>
      <w:lvlJc w:val="left"/>
      <w:pPr>
        <w:ind w:left="2576" w:hanging="360"/>
      </w:pPr>
      <w:rPr>
        <w:rFonts w:ascii="Courier New" w:hAnsi="Courier New" w:cs="Courier New" w:hint="default"/>
      </w:rPr>
    </w:lvl>
    <w:lvl w:ilvl="2" w:tplc="240A0005" w:tentative="1">
      <w:start w:val="1"/>
      <w:numFmt w:val="bullet"/>
      <w:lvlText w:val=""/>
      <w:lvlJc w:val="left"/>
      <w:pPr>
        <w:ind w:left="3296" w:hanging="360"/>
      </w:pPr>
      <w:rPr>
        <w:rFonts w:ascii="Wingdings" w:hAnsi="Wingdings" w:hint="default"/>
      </w:rPr>
    </w:lvl>
    <w:lvl w:ilvl="3" w:tplc="240A0001" w:tentative="1">
      <w:start w:val="1"/>
      <w:numFmt w:val="bullet"/>
      <w:lvlText w:val=""/>
      <w:lvlJc w:val="left"/>
      <w:pPr>
        <w:ind w:left="4016" w:hanging="360"/>
      </w:pPr>
      <w:rPr>
        <w:rFonts w:ascii="Symbol" w:hAnsi="Symbol" w:hint="default"/>
      </w:rPr>
    </w:lvl>
    <w:lvl w:ilvl="4" w:tplc="240A0003" w:tentative="1">
      <w:start w:val="1"/>
      <w:numFmt w:val="bullet"/>
      <w:lvlText w:val="o"/>
      <w:lvlJc w:val="left"/>
      <w:pPr>
        <w:ind w:left="4736" w:hanging="360"/>
      </w:pPr>
      <w:rPr>
        <w:rFonts w:ascii="Courier New" w:hAnsi="Courier New" w:cs="Courier New" w:hint="default"/>
      </w:rPr>
    </w:lvl>
    <w:lvl w:ilvl="5" w:tplc="240A0005" w:tentative="1">
      <w:start w:val="1"/>
      <w:numFmt w:val="bullet"/>
      <w:lvlText w:val=""/>
      <w:lvlJc w:val="left"/>
      <w:pPr>
        <w:ind w:left="5456" w:hanging="360"/>
      </w:pPr>
      <w:rPr>
        <w:rFonts w:ascii="Wingdings" w:hAnsi="Wingdings" w:hint="default"/>
      </w:rPr>
    </w:lvl>
    <w:lvl w:ilvl="6" w:tplc="240A0001" w:tentative="1">
      <w:start w:val="1"/>
      <w:numFmt w:val="bullet"/>
      <w:lvlText w:val=""/>
      <w:lvlJc w:val="left"/>
      <w:pPr>
        <w:ind w:left="6176" w:hanging="360"/>
      </w:pPr>
      <w:rPr>
        <w:rFonts w:ascii="Symbol" w:hAnsi="Symbol" w:hint="default"/>
      </w:rPr>
    </w:lvl>
    <w:lvl w:ilvl="7" w:tplc="240A0003" w:tentative="1">
      <w:start w:val="1"/>
      <w:numFmt w:val="bullet"/>
      <w:lvlText w:val="o"/>
      <w:lvlJc w:val="left"/>
      <w:pPr>
        <w:ind w:left="6896" w:hanging="360"/>
      </w:pPr>
      <w:rPr>
        <w:rFonts w:ascii="Courier New" w:hAnsi="Courier New" w:cs="Courier New" w:hint="default"/>
      </w:rPr>
    </w:lvl>
    <w:lvl w:ilvl="8" w:tplc="240A0005" w:tentative="1">
      <w:start w:val="1"/>
      <w:numFmt w:val="bullet"/>
      <w:lvlText w:val=""/>
      <w:lvlJc w:val="left"/>
      <w:pPr>
        <w:ind w:left="7616" w:hanging="360"/>
      </w:pPr>
      <w:rPr>
        <w:rFonts w:ascii="Wingdings" w:hAnsi="Wingdings" w:hint="default"/>
      </w:rPr>
    </w:lvl>
  </w:abstractNum>
  <w:abstractNum w:abstractNumId="4" w15:restartNumberingAfterBreak="0">
    <w:nsid w:val="11D9611B"/>
    <w:multiLevelType w:val="hybridMultilevel"/>
    <w:tmpl w:val="34E482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44E3127"/>
    <w:multiLevelType w:val="multilevel"/>
    <w:tmpl w:val="ADF059D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7F5816"/>
    <w:multiLevelType w:val="multilevel"/>
    <w:tmpl w:val="ADF059D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40D1A"/>
    <w:multiLevelType w:val="hybridMultilevel"/>
    <w:tmpl w:val="AFF24A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F5E1A9D"/>
    <w:multiLevelType w:val="hybridMultilevel"/>
    <w:tmpl w:val="2008357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3E42D86"/>
    <w:multiLevelType w:val="multilevel"/>
    <w:tmpl w:val="ADF059D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10BA6"/>
    <w:multiLevelType w:val="hybridMultilevel"/>
    <w:tmpl w:val="FE5CC0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ADE5266"/>
    <w:multiLevelType w:val="multilevel"/>
    <w:tmpl w:val="ADF059D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36BED"/>
    <w:multiLevelType w:val="multilevel"/>
    <w:tmpl w:val="ADF059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8610F8"/>
    <w:multiLevelType w:val="hybridMultilevel"/>
    <w:tmpl w:val="55BA25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F805D10"/>
    <w:multiLevelType w:val="hybridMultilevel"/>
    <w:tmpl w:val="DD8E221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30D0558"/>
    <w:multiLevelType w:val="multilevel"/>
    <w:tmpl w:val="AF8C11CE"/>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43171E94"/>
    <w:multiLevelType w:val="multilevel"/>
    <w:tmpl w:val="9B5EDAA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D4C86"/>
    <w:multiLevelType w:val="multilevel"/>
    <w:tmpl w:val="EA14C70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CD0672F"/>
    <w:multiLevelType w:val="hybridMultilevel"/>
    <w:tmpl w:val="86FC1C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26A426E"/>
    <w:multiLevelType w:val="multilevel"/>
    <w:tmpl w:val="780CD44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745C4A"/>
    <w:multiLevelType w:val="multilevel"/>
    <w:tmpl w:val="ADF059D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311CEE"/>
    <w:multiLevelType w:val="hybridMultilevel"/>
    <w:tmpl w:val="3028FE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E2B3670"/>
    <w:multiLevelType w:val="hybridMultilevel"/>
    <w:tmpl w:val="DF567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9C0CD2"/>
    <w:multiLevelType w:val="hybridMultilevel"/>
    <w:tmpl w:val="6CE858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E1B1529"/>
    <w:multiLevelType w:val="hybridMultilevel"/>
    <w:tmpl w:val="1458E6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EC807C7"/>
    <w:multiLevelType w:val="hybridMultilevel"/>
    <w:tmpl w:val="015A2A9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2"/>
  </w:num>
  <w:num w:numId="5">
    <w:abstractNumId w:val="24"/>
  </w:num>
  <w:num w:numId="6">
    <w:abstractNumId w:val="23"/>
  </w:num>
  <w:num w:numId="7">
    <w:abstractNumId w:val="8"/>
  </w:num>
  <w:num w:numId="8">
    <w:abstractNumId w:val="7"/>
  </w:num>
  <w:num w:numId="9">
    <w:abstractNumId w:val="19"/>
  </w:num>
  <w:num w:numId="10">
    <w:abstractNumId w:val="15"/>
  </w:num>
  <w:num w:numId="11">
    <w:abstractNumId w:val="10"/>
  </w:num>
  <w:num w:numId="12">
    <w:abstractNumId w:val="4"/>
  </w:num>
  <w:num w:numId="13">
    <w:abstractNumId w:val="14"/>
  </w:num>
  <w:num w:numId="14">
    <w:abstractNumId w:val="25"/>
  </w:num>
  <w:num w:numId="15">
    <w:abstractNumId w:val="22"/>
  </w:num>
  <w:num w:numId="16">
    <w:abstractNumId w:val="17"/>
  </w:num>
  <w:num w:numId="17">
    <w:abstractNumId w:val="16"/>
  </w:num>
  <w:num w:numId="18">
    <w:abstractNumId w:val="20"/>
  </w:num>
  <w:num w:numId="19">
    <w:abstractNumId w:val="12"/>
  </w:num>
  <w:num w:numId="20">
    <w:abstractNumId w:val="6"/>
  </w:num>
  <w:num w:numId="21">
    <w:abstractNumId w:val="21"/>
  </w:num>
  <w:num w:numId="22">
    <w:abstractNumId w:val="9"/>
  </w:num>
  <w:num w:numId="23">
    <w:abstractNumId w:val="11"/>
  </w:num>
  <w:num w:numId="24">
    <w:abstractNumId w:val="5"/>
  </w:num>
  <w:num w:numId="25">
    <w:abstractNumId w:val="3"/>
  </w:num>
  <w:num w:numId="26">
    <w:abstractNumId w:val="26"/>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3"/>
    <w:rsid w:val="00000333"/>
    <w:rsid w:val="000008BD"/>
    <w:rsid w:val="000009C7"/>
    <w:rsid w:val="00000CC7"/>
    <w:rsid w:val="00000E84"/>
    <w:rsid w:val="00000FFA"/>
    <w:rsid w:val="000011DE"/>
    <w:rsid w:val="0000148B"/>
    <w:rsid w:val="0000175E"/>
    <w:rsid w:val="00001768"/>
    <w:rsid w:val="00001975"/>
    <w:rsid w:val="00001F64"/>
    <w:rsid w:val="0000210D"/>
    <w:rsid w:val="000025E1"/>
    <w:rsid w:val="000026BB"/>
    <w:rsid w:val="00002A60"/>
    <w:rsid w:val="00003077"/>
    <w:rsid w:val="0000326C"/>
    <w:rsid w:val="00003400"/>
    <w:rsid w:val="0000360E"/>
    <w:rsid w:val="00003B5A"/>
    <w:rsid w:val="00003CA1"/>
    <w:rsid w:val="00004878"/>
    <w:rsid w:val="00004ADF"/>
    <w:rsid w:val="00004B22"/>
    <w:rsid w:val="00004C2F"/>
    <w:rsid w:val="00005AFB"/>
    <w:rsid w:val="000062ED"/>
    <w:rsid w:val="00006651"/>
    <w:rsid w:val="00006828"/>
    <w:rsid w:val="00006C37"/>
    <w:rsid w:val="00006CA6"/>
    <w:rsid w:val="00007106"/>
    <w:rsid w:val="0000722F"/>
    <w:rsid w:val="00007507"/>
    <w:rsid w:val="00007527"/>
    <w:rsid w:val="00007706"/>
    <w:rsid w:val="000079FF"/>
    <w:rsid w:val="00007A04"/>
    <w:rsid w:val="00007DE8"/>
    <w:rsid w:val="00007F7F"/>
    <w:rsid w:val="00010466"/>
    <w:rsid w:val="00010B5D"/>
    <w:rsid w:val="00011139"/>
    <w:rsid w:val="000112DC"/>
    <w:rsid w:val="000116E4"/>
    <w:rsid w:val="0001181D"/>
    <w:rsid w:val="000128C4"/>
    <w:rsid w:val="00012D2D"/>
    <w:rsid w:val="0001383E"/>
    <w:rsid w:val="00014026"/>
    <w:rsid w:val="00014796"/>
    <w:rsid w:val="00014860"/>
    <w:rsid w:val="00014893"/>
    <w:rsid w:val="00014A8A"/>
    <w:rsid w:val="00014C6F"/>
    <w:rsid w:val="0001541A"/>
    <w:rsid w:val="00015695"/>
    <w:rsid w:val="000157D5"/>
    <w:rsid w:val="0001581E"/>
    <w:rsid w:val="000159BD"/>
    <w:rsid w:val="00015C06"/>
    <w:rsid w:val="00015F33"/>
    <w:rsid w:val="00016041"/>
    <w:rsid w:val="00016125"/>
    <w:rsid w:val="000161B4"/>
    <w:rsid w:val="00016B91"/>
    <w:rsid w:val="00016C9B"/>
    <w:rsid w:val="00017011"/>
    <w:rsid w:val="000171CC"/>
    <w:rsid w:val="0001727A"/>
    <w:rsid w:val="00017541"/>
    <w:rsid w:val="00017D96"/>
    <w:rsid w:val="00017F40"/>
    <w:rsid w:val="000200D0"/>
    <w:rsid w:val="0002093E"/>
    <w:rsid w:val="00020BA4"/>
    <w:rsid w:val="00020E63"/>
    <w:rsid w:val="00020FBA"/>
    <w:rsid w:val="0002120B"/>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7AB"/>
    <w:rsid w:val="00027B93"/>
    <w:rsid w:val="00027BB2"/>
    <w:rsid w:val="00030216"/>
    <w:rsid w:val="000303B8"/>
    <w:rsid w:val="00030475"/>
    <w:rsid w:val="000306F5"/>
    <w:rsid w:val="000308C9"/>
    <w:rsid w:val="00030AFE"/>
    <w:rsid w:val="00030B7A"/>
    <w:rsid w:val="00030EF8"/>
    <w:rsid w:val="00030F6F"/>
    <w:rsid w:val="00030FE6"/>
    <w:rsid w:val="00031111"/>
    <w:rsid w:val="000311AC"/>
    <w:rsid w:val="00031543"/>
    <w:rsid w:val="00031753"/>
    <w:rsid w:val="00031D9A"/>
    <w:rsid w:val="00032ADB"/>
    <w:rsid w:val="00033118"/>
    <w:rsid w:val="0003344D"/>
    <w:rsid w:val="00033482"/>
    <w:rsid w:val="0003357F"/>
    <w:rsid w:val="00033667"/>
    <w:rsid w:val="0003370A"/>
    <w:rsid w:val="0003397F"/>
    <w:rsid w:val="00034135"/>
    <w:rsid w:val="00034673"/>
    <w:rsid w:val="000346B4"/>
    <w:rsid w:val="00034974"/>
    <w:rsid w:val="00034EFB"/>
    <w:rsid w:val="0003525C"/>
    <w:rsid w:val="0003559A"/>
    <w:rsid w:val="0003559C"/>
    <w:rsid w:val="00035645"/>
    <w:rsid w:val="0003597F"/>
    <w:rsid w:val="00035B30"/>
    <w:rsid w:val="00035C85"/>
    <w:rsid w:val="0003666E"/>
    <w:rsid w:val="000367A3"/>
    <w:rsid w:val="000368B7"/>
    <w:rsid w:val="000369E0"/>
    <w:rsid w:val="00036BFF"/>
    <w:rsid w:val="0003729D"/>
    <w:rsid w:val="000376D1"/>
    <w:rsid w:val="00037978"/>
    <w:rsid w:val="00037C44"/>
    <w:rsid w:val="00037ECD"/>
    <w:rsid w:val="00040176"/>
    <w:rsid w:val="00040F5A"/>
    <w:rsid w:val="00041009"/>
    <w:rsid w:val="000415A4"/>
    <w:rsid w:val="00041938"/>
    <w:rsid w:val="00041B4C"/>
    <w:rsid w:val="00041EEA"/>
    <w:rsid w:val="00042026"/>
    <w:rsid w:val="00042560"/>
    <w:rsid w:val="00042603"/>
    <w:rsid w:val="0004291D"/>
    <w:rsid w:val="00042CD2"/>
    <w:rsid w:val="00042D67"/>
    <w:rsid w:val="000431D0"/>
    <w:rsid w:val="00043539"/>
    <w:rsid w:val="00043848"/>
    <w:rsid w:val="000438AF"/>
    <w:rsid w:val="00043BFF"/>
    <w:rsid w:val="000443A7"/>
    <w:rsid w:val="00044464"/>
    <w:rsid w:val="0004460B"/>
    <w:rsid w:val="000446C7"/>
    <w:rsid w:val="00045889"/>
    <w:rsid w:val="00045A1B"/>
    <w:rsid w:val="00045C0B"/>
    <w:rsid w:val="00045D75"/>
    <w:rsid w:val="00045D7B"/>
    <w:rsid w:val="00045DE5"/>
    <w:rsid w:val="0004626A"/>
    <w:rsid w:val="00046334"/>
    <w:rsid w:val="000466AD"/>
    <w:rsid w:val="00046EC1"/>
    <w:rsid w:val="000479B5"/>
    <w:rsid w:val="00047C5E"/>
    <w:rsid w:val="00047E62"/>
    <w:rsid w:val="00047F2C"/>
    <w:rsid w:val="00050735"/>
    <w:rsid w:val="00051AA1"/>
    <w:rsid w:val="00051AFE"/>
    <w:rsid w:val="00051EC1"/>
    <w:rsid w:val="00051FCD"/>
    <w:rsid w:val="00052215"/>
    <w:rsid w:val="00052401"/>
    <w:rsid w:val="0005247B"/>
    <w:rsid w:val="00052489"/>
    <w:rsid w:val="000524C8"/>
    <w:rsid w:val="0005251A"/>
    <w:rsid w:val="00052B2A"/>
    <w:rsid w:val="00052CEA"/>
    <w:rsid w:val="00053374"/>
    <w:rsid w:val="000546EA"/>
    <w:rsid w:val="00055005"/>
    <w:rsid w:val="00055090"/>
    <w:rsid w:val="00055254"/>
    <w:rsid w:val="000552E8"/>
    <w:rsid w:val="00055823"/>
    <w:rsid w:val="00055A5B"/>
    <w:rsid w:val="000560B5"/>
    <w:rsid w:val="00056256"/>
    <w:rsid w:val="00056389"/>
    <w:rsid w:val="00056503"/>
    <w:rsid w:val="00056D20"/>
    <w:rsid w:val="00057207"/>
    <w:rsid w:val="00057A7B"/>
    <w:rsid w:val="00057FE8"/>
    <w:rsid w:val="000600A5"/>
    <w:rsid w:val="0006034D"/>
    <w:rsid w:val="00060A16"/>
    <w:rsid w:val="00061112"/>
    <w:rsid w:val="00061785"/>
    <w:rsid w:val="00061DA5"/>
    <w:rsid w:val="00062C79"/>
    <w:rsid w:val="00062D46"/>
    <w:rsid w:val="00062EA2"/>
    <w:rsid w:val="0006300F"/>
    <w:rsid w:val="00063EB4"/>
    <w:rsid w:val="00063EB5"/>
    <w:rsid w:val="000641AA"/>
    <w:rsid w:val="000641F5"/>
    <w:rsid w:val="00064346"/>
    <w:rsid w:val="00064C49"/>
    <w:rsid w:val="000650D7"/>
    <w:rsid w:val="00065153"/>
    <w:rsid w:val="00065278"/>
    <w:rsid w:val="0006540D"/>
    <w:rsid w:val="00066048"/>
    <w:rsid w:val="000660FF"/>
    <w:rsid w:val="00066565"/>
    <w:rsid w:val="00066735"/>
    <w:rsid w:val="00066A14"/>
    <w:rsid w:val="00066D15"/>
    <w:rsid w:val="000678A2"/>
    <w:rsid w:val="000702BE"/>
    <w:rsid w:val="000708C7"/>
    <w:rsid w:val="00070921"/>
    <w:rsid w:val="00070987"/>
    <w:rsid w:val="00070A53"/>
    <w:rsid w:val="000711C9"/>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56"/>
    <w:rsid w:val="000755DB"/>
    <w:rsid w:val="00075E3F"/>
    <w:rsid w:val="000760D3"/>
    <w:rsid w:val="000762A8"/>
    <w:rsid w:val="000765AF"/>
    <w:rsid w:val="000767FF"/>
    <w:rsid w:val="00076815"/>
    <w:rsid w:val="00076DEF"/>
    <w:rsid w:val="00076ECD"/>
    <w:rsid w:val="00076FC6"/>
    <w:rsid w:val="00077564"/>
    <w:rsid w:val="000776F8"/>
    <w:rsid w:val="00077933"/>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2E01"/>
    <w:rsid w:val="00083407"/>
    <w:rsid w:val="00083452"/>
    <w:rsid w:val="000834D3"/>
    <w:rsid w:val="000837E1"/>
    <w:rsid w:val="00083874"/>
    <w:rsid w:val="00083932"/>
    <w:rsid w:val="00083D31"/>
    <w:rsid w:val="00083F19"/>
    <w:rsid w:val="00083FF7"/>
    <w:rsid w:val="00084374"/>
    <w:rsid w:val="000846C2"/>
    <w:rsid w:val="000849D3"/>
    <w:rsid w:val="00084B72"/>
    <w:rsid w:val="00084D00"/>
    <w:rsid w:val="00084DE9"/>
    <w:rsid w:val="00085618"/>
    <w:rsid w:val="00086059"/>
    <w:rsid w:val="0008625D"/>
    <w:rsid w:val="000869DF"/>
    <w:rsid w:val="00090608"/>
    <w:rsid w:val="00090FC1"/>
    <w:rsid w:val="00091036"/>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5E3"/>
    <w:rsid w:val="000A4F01"/>
    <w:rsid w:val="000A50C4"/>
    <w:rsid w:val="000A520B"/>
    <w:rsid w:val="000A5742"/>
    <w:rsid w:val="000A5845"/>
    <w:rsid w:val="000A5939"/>
    <w:rsid w:val="000A59A8"/>
    <w:rsid w:val="000A59AB"/>
    <w:rsid w:val="000A6266"/>
    <w:rsid w:val="000A63B8"/>
    <w:rsid w:val="000A6BE6"/>
    <w:rsid w:val="000A6C9A"/>
    <w:rsid w:val="000A6EA0"/>
    <w:rsid w:val="000A6FD9"/>
    <w:rsid w:val="000A761B"/>
    <w:rsid w:val="000A7683"/>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3D43"/>
    <w:rsid w:val="000B41DA"/>
    <w:rsid w:val="000B45A9"/>
    <w:rsid w:val="000B4764"/>
    <w:rsid w:val="000B5438"/>
    <w:rsid w:val="000B58A0"/>
    <w:rsid w:val="000B5D6E"/>
    <w:rsid w:val="000B60E3"/>
    <w:rsid w:val="000B6142"/>
    <w:rsid w:val="000B64F1"/>
    <w:rsid w:val="000B6C5C"/>
    <w:rsid w:val="000B6ECD"/>
    <w:rsid w:val="000B7305"/>
    <w:rsid w:val="000B784C"/>
    <w:rsid w:val="000C0124"/>
    <w:rsid w:val="000C03A6"/>
    <w:rsid w:val="000C0BAD"/>
    <w:rsid w:val="000C0DD1"/>
    <w:rsid w:val="000C0FDE"/>
    <w:rsid w:val="000C1490"/>
    <w:rsid w:val="000C283B"/>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817"/>
    <w:rsid w:val="000C5B96"/>
    <w:rsid w:val="000C5FF6"/>
    <w:rsid w:val="000C633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5E9"/>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F69"/>
    <w:rsid w:val="000D3FC0"/>
    <w:rsid w:val="000D4CFF"/>
    <w:rsid w:val="000D55FF"/>
    <w:rsid w:val="000D56B9"/>
    <w:rsid w:val="000D591E"/>
    <w:rsid w:val="000D5CE4"/>
    <w:rsid w:val="000D61D2"/>
    <w:rsid w:val="000D62E2"/>
    <w:rsid w:val="000D6455"/>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62"/>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3FC5"/>
    <w:rsid w:val="000E4119"/>
    <w:rsid w:val="000E4659"/>
    <w:rsid w:val="000E48E6"/>
    <w:rsid w:val="000E4AAB"/>
    <w:rsid w:val="000E4E64"/>
    <w:rsid w:val="000E55CC"/>
    <w:rsid w:val="000E580A"/>
    <w:rsid w:val="000E5917"/>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15"/>
    <w:rsid w:val="000F527B"/>
    <w:rsid w:val="000F530E"/>
    <w:rsid w:val="000F57FA"/>
    <w:rsid w:val="000F5D7E"/>
    <w:rsid w:val="000F5FB4"/>
    <w:rsid w:val="000F602F"/>
    <w:rsid w:val="000F66DB"/>
    <w:rsid w:val="000F671F"/>
    <w:rsid w:val="000F722B"/>
    <w:rsid w:val="000F737A"/>
    <w:rsid w:val="000F78B0"/>
    <w:rsid w:val="000F7F7D"/>
    <w:rsid w:val="001000BE"/>
    <w:rsid w:val="00100124"/>
    <w:rsid w:val="0010024D"/>
    <w:rsid w:val="001008F2"/>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4C7"/>
    <w:rsid w:val="001124C8"/>
    <w:rsid w:val="001127A5"/>
    <w:rsid w:val="00112B5A"/>
    <w:rsid w:val="00112FFE"/>
    <w:rsid w:val="00113634"/>
    <w:rsid w:val="0011365F"/>
    <w:rsid w:val="001136C8"/>
    <w:rsid w:val="001139C9"/>
    <w:rsid w:val="0011408C"/>
    <w:rsid w:val="0011456C"/>
    <w:rsid w:val="0011475C"/>
    <w:rsid w:val="00114CCE"/>
    <w:rsid w:val="00114CDD"/>
    <w:rsid w:val="00115223"/>
    <w:rsid w:val="001154E4"/>
    <w:rsid w:val="001155C6"/>
    <w:rsid w:val="00115ACE"/>
    <w:rsid w:val="00115F02"/>
    <w:rsid w:val="00115F3F"/>
    <w:rsid w:val="00115FBF"/>
    <w:rsid w:val="0011636B"/>
    <w:rsid w:val="001165FF"/>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2FA"/>
    <w:rsid w:val="0012336D"/>
    <w:rsid w:val="00123485"/>
    <w:rsid w:val="00123507"/>
    <w:rsid w:val="0012367B"/>
    <w:rsid w:val="001236DF"/>
    <w:rsid w:val="001238CE"/>
    <w:rsid w:val="001239D8"/>
    <w:rsid w:val="0012433C"/>
    <w:rsid w:val="0012437A"/>
    <w:rsid w:val="00124641"/>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84A"/>
    <w:rsid w:val="00133927"/>
    <w:rsid w:val="001339D4"/>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477"/>
    <w:rsid w:val="00136638"/>
    <w:rsid w:val="00136739"/>
    <w:rsid w:val="001368BE"/>
    <w:rsid w:val="001369A1"/>
    <w:rsid w:val="00136EE9"/>
    <w:rsid w:val="00136F57"/>
    <w:rsid w:val="00137135"/>
    <w:rsid w:val="001373BA"/>
    <w:rsid w:val="00137514"/>
    <w:rsid w:val="0013779F"/>
    <w:rsid w:val="00137BF4"/>
    <w:rsid w:val="00137C56"/>
    <w:rsid w:val="00137E4E"/>
    <w:rsid w:val="001403F1"/>
    <w:rsid w:val="00140407"/>
    <w:rsid w:val="00140DD1"/>
    <w:rsid w:val="0014113A"/>
    <w:rsid w:val="00141201"/>
    <w:rsid w:val="0014122F"/>
    <w:rsid w:val="001414AC"/>
    <w:rsid w:val="00141825"/>
    <w:rsid w:val="00141DAF"/>
    <w:rsid w:val="00142034"/>
    <w:rsid w:val="00142B8D"/>
    <w:rsid w:val="0014303F"/>
    <w:rsid w:val="0014313E"/>
    <w:rsid w:val="001434BD"/>
    <w:rsid w:val="001434D4"/>
    <w:rsid w:val="00143511"/>
    <w:rsid w:val="00143552"/>
    <w:rsid w:val="00143989"/>
    <w:rsid w:val="00143C32"/>
    <w:rsid w:val="00143FEB"/>
    <w:rsid w:val="00144125"/>
    <w:rsid w:val="001442C1"/>
    <w:rsid w:val="001445A8"/>
    <w:rsid w:val="00144609"/>
    <w:rsid w:val="00144667"/>
    <w:rsid w:val="0014468F"/>
    <w:rsid w:val="00144B5B"/>
    <w:rsid w:val="00144DBC"/>
    <w:rsid w:val="00144DDE"/>
    <w:rsid w:val="0014534B"/>
    <w:rsid w:val="00145C60"/>
    <w:rsid w:val="00145C8B"/>
    <w:rsid w:val="00145FF1"/>
    <w:rsid w:val="00146004"/>
    <w:rsid w:val="001461D7"/>
    <w:rsid w:val="001463D9"/>
    <w:rsid w:val="00146A32"/>
    <w:rsid w:val="00146BDD"/>
    <w:rsid w:val="00146D08"/>
    <w:rsid w:val="00146E0B"/>
    <w:rsid w:val="00146F59"/>
    <w:rsid w:val="00147367"/>
    <w:rsid w:val="00147379"/>
    <w:rsid w:val="0014741F"/>
    <w:rsid w:val="00147809"/>
    <w:rsid w:val="00147C91"/>
    <w:rsid w:val="0015012A"/>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2C4"/>
    <w:rsid w:val="00153487"/>
    <w:rsid w:val="00153879"/>
    <w:rsid w:val="00154086"/>
    <w:rsid w:val="00154500"/>
    <w:rsid w:val="001547F0"/>
    <w:rsid w:val="00154BEE"/>
    <w:rsid w:val="00154D1C"/>
    <w:rsid w:val="00155249"/>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B72"/>
    <w:rsid w:val="00160C29"/>
    <w:rsid w:val="00161845"/>
    <w:rsid w:val="0016206B"/>
    <w:rsid w:val="001621A1"/>
    <w:rsid w:val="00162651"/>
    <w:rsid w:val="00162677"/>
    <w:rsid w:val="00162930"/>
    <w:rsid w:val="0016296D"/>
    <w:rsid w:val="00162B14"/>
    <w:rsid w:val="00162E90"/>
    <w:rsid w:val="001630F7"/>
    <w:rsid w:val="00163153"/>
    <w:rsid w:val="00163606"/>
    <w:rsid w:val="001637BB"/>
    <w:rsid w:val="001638AF"/>
    <w:rsid w:val="00163A01"/>
    <w:rsid w:val="00163AA7"/>
    <w:rsid w:val="00163BA0"/>
    <w:rsid w:val="00163C52"/>
    <w:rsid w:val="0016409C"/>
    <w:rsid w:val="001640A2"/>
    <w:rsid w:val="001646D1"/>
    <w:rsid w:val="0016471E"/>
    <w:rsid w:val="001647FA"/>
    <w:rsid w:val="00164C6B"/>
    <w:rsid w:val="0016541B"/>
    <w:rsid w:val="00165930"/>
    <w:rsid w:val="00165CF7"/>
    <w:rsid w:val="00165F23"/>
    <w:rsid w:val="00165F84"/>
    <w:rsid w:val="0016619B"/>
    <w:rsid w:val="00166232"/>
    <w:rsid w:val="0016648D"/>
    <w:rsid w:val="00167133"/>
    <w:rsid w:val="00167A76"/>
    <w:rsid w:val="00167EB4"/>
    <w:rsid w:val="00170165"/>
    <w:rsid w:val="001702E5"/>
    <w:rsid w:val="0017037C"/>
    <w:rsid w:val="0017054A"/>
    <w:rsid w:val="001705FA"/>
    <w:rsid w:val="00170AB0"/>
    <w:rsid w:val="0017120C"/>
    <w:rsid w:val="00171711"/>
    <w:rsid w:val="00171B05"/>
    <w:rsid w:val="00172078"/>
    <w:rsid w:val="001722C3"/>
    <w:rsid w:val="00172482"/>
    <w:rsid w:val="001726A3"/>
    <w:rsid w:val="00172A3E"/>
    <w:rsid w:val="00172F30"/>
    <w:rsid w:val="00173C5F"/>
    <w:rsid w:val="00173DF0"/>
    <w:rsid w:val="001741EF"/>
    <w:rsid w:val="001748C7"/>
    <w:rsid w:val="00174B60"/>
    <w:rsid w:val="00174C05"/>
    <w:rsid w:val="00175047"/>
    <w:rsid w:val="0017518A"/>
    <w:rsid w:val="001752C7"/>
    <w:rsid w:val="00175E8D"/>
    <w:rsid w:val="00176188"/>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778F4"/>
    <w:rsid w:val="001802B1"/>
    <w:rsid w:val="0018034B"/>
    <w:rsid w:val="00180352"/>
    <w:rsid w:val="00180408"/>
    <w:rsid w:val="0018073C"/>
    <w:rsid w:val="001807BD"/>
    <w:rsid w:val="00182034"/>
    <w:rsid w:val="00182047"/>
    <w:rsid w:val="00182569"/>
    <w:rsid w:val="00182852"/>
    <w:rsid w:val="00182A1E"/>
    <w:rsid w:val="00183074"/>
    <w:rsid w:val="00183567"/>
    <w:rsid w:val="001837B2"/>
    <w:rsid w:val="001839E9"/>
    <w:rsid w:val="00183DC7"/>
    <w:rsid w:val="00183F89"/>
    <w:rsid w:val="0018403F"/>
    <w:rsid w:val="001843E5"/>
    <w:rsid w:val="0018450D"/>
    <w:rsid w:val="00184594"/>
    <w:rsid w:val="0018475A"/>
    <w:rsid w:val="00184A42"/>
    <w:rsid w:val="00184E83"/>
    <w:rsid w:val="00184F52"/>
    <w:rsid w:val="00184F79"/>
    <w:rsid w:val="00184FAB"/>
    <w:rsid w:val="001850BB"/>
    <w:rsid w:val="00185239"/>
    <w:rsid w:val="00185498"/>
    <w:rsid w:val="0018558A"/>
    <w:rsid w:val="00185B02"/>
    <w:rsid w:val="00185E19"/>
    <w:rsid w:val="0018783B"/>
    <w:rsid w:val="00187897"/>
    <w:rsid w:val="00187BE8"/>
    <w:rsid w:val="0019000A"/>
    <w:rsid w:val="001900C0"/>
    <w:rsid w:val="00190169"/>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24"/>
    <w:rsid w:val="00193A7D"/>
    <w:rsid w:val="0019431B"/>
    <w:rsid w:val="00194335"/>
    <w:rsid w:val="00194351"/>
    <w:rsid w:val="00194A2A"/>
    <w:rsid w:val="001951DD"/>
    <w:rsid w:val="0019616C"/>
    <w:rsid w:val="00196293"/>
    <w:rsid w:val="0019668E"/>
    <w:rsid w:val="0019671A"/>
    <w:rsid w:val="00196742"/>
    <w:rsid w:val="0019747D"/>
    <w:rsid w:val="001977C2"/>
    <w:rsid w:val="0019780E"/>
    <w:rsid w:val="00197835"/>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14"/>
    <w:rsid w:val="001A2F67"/>
    <w:rsid w:val="001A2FD5"/>
    <w:rsid w:val="001A365D"/>
    <w:rsid w:val="001A3978"/>
    <w:rsid w:val="001A3DDF"/>
    <w:rsid w:val="001A4517"/>
    <w:rsid w:val="001A4625"/>
    <w:rsid w:val="001A48DF"/>
    <w:rsid w:val="001A4CDE"/>
    <w:rsid w:val="001A521D"/>
    <w:rsid w:val="001A5268"/>
    <w:rsid w:val="001A537C"/>
    <w:rsid w:val="001A5787"/>
    <w:rsid w:val="001A5A35"/>
    <w:rsid w:val="001A5B10"/>
    <w:rsid w:val="001A5D26"/>
    <w:rsid w:val="001A64C7"/>
    <w:rsid w:val="001A696A"/>
    <w:rsid w:val="001A76E6"/>
    <w:rsid w:val="001A77C4"/>
    <w:rsid w:val="001A7D27"/>
    <w:rsid w:val="001B086F"/>
    <w:rsid w:val="001B0BDB"/>
    <w:rsid w:val="001B0D75"/>
    <w:rsid w:val="001B0D85"/>
    <w:rsid w:val="001B0E04"/>
    <w:rsid w:val="001B100F"/>
    <w:rsid w:val="001B10A9"/>
    <w:rsid w:val="001B10EA"/>
    <w:rsid w:val="001B1889"/>
    <w:rsid w:val="001B1E37"/>
    <w:rsid w:val="001B1E61"/>
    <w:rsid w:val="001B1E81"/>
    <w:rsid w:val="001B2302"/>
    <w:rsid w:val="001B2ED2"/>
    <w:rsid w:val="001B3188"/>
    <w:rsid w:val="001B3439"/>
    <w:rsid w:val="001B3C16"/>
    <w:rsid w:val="001B3CB4"/>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5D"/>
    <w:rsid w:val="001B7BC7"/>
    <w:rsid w:val="001B7D9A"/>
    <w:rsid w:val="001B7E9D"/>
    <w:rsid w:val="001C0B00"/>
    <w:rsid w:val="001C0B26"/>
    <w:rsid w:val="001C0B8D"/>
    <w:rsid w:val="001C0E97"/>
    <w:rsid w:val="001C0F53"/>
    <w:rsid w:val="001C1052"/>
    <w:rsid w:val="001C1152"/>
    <w:rsid w:val="001C11D8"/>
    <w:rsid w:val="001C13DE"/>
    <w:rsid w:val="001C1446"/>
    <w:rsid w:val="001C1AFD"/>
    <w:rsid w:val="001C1D61"/>
    <w:rsid w:val="001C1DA1"/>
    <w:rsid w:val="001C1DC1"/>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5EB9"/>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2CE1"/>
    <w:rsid w:val="001D334D"/>
    <w:rsid w:val="001D3A6E"/>
    <w:rsid w:val="001D3AE5"/>
    <w:rsid w:val="001D3CBD"/>
    <w:rsid w:val="001D3DED"/>
    <w:rsid w:val="001D4162"/>
    <w:rsid w:val="001D4387"/>
    <w:rsid w:val="001D47B1"/>
    <w:rsid w:val="001D4FC2"/>
    <w:rsid w:val="001D51F4"/>
    <w:rsid w:val="001D5257"/>
    <w:rsid w:val="001D5367"/>
    <w:rsid w:val="001D59A1"/>
    <w:rsid w:val="001D61C9"/>
    <w:rsid w:val="001D63FF"/>
    <w:rsid w:val="001D68B4"/>
    <w:rsid w:val="001D68BE"/>
    <w:rsid w:val="001D6C48"/>
    <w:rsid w:val="001D7648"/>
    <w:rsid w:val="001D7676"/>
    <w:rsid w:val="001D78DC"/>
    <w:rsid w:val="001D7C1C"/>
    <w:rsid w:val="001E01DF"/>
    <w:rsid w:val="001E01FE"/>
    <w:rsid w:val="001E021B"/>
    <w:rsid w:val="001E03CB"/>
    <w:rsid w:val="001E052B"/>
    <w:rsid w:val="001E05CE"/>
    <w:rsid w:val="001E0770"/>
    <w:rsid w:val="001E0C25"/>
    <w:rsid w:val="001E0D76"/>
    <w:rsid w:val="001E0E1E"/>
    <w:rsid w:val="001E17A9"/>
    <w:rsid w:val="001E1CE6"/>
    <w:rsid w:val="001E1E40"/>
    <w:rsid w:val="001E20CA"/>
    <w:rsid w:val="001E2145"/>
    <w:rsid w:val="001E2991"/>
    <w:rsid w:val="001E2AE6"/>
    <w:rsid w:val="001E3071"/>
    <w:rsid w:val="001E33B8"/>
    <w:rsid w:val="001E3488"/>
    <w:rsid w:val="001E34EA"/>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67"/>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46E"/>
    <w:rsid w:val="00201C86"/>
    <w:rsid w:val="00201DD2"/>
    <w:rsid w:val="00201F5B"/>
    <w:rsid w:val="0020226E"/>
    <w:rsid w:val="002023AA"/>
    <w:rsid w:val="00202585"/>
    <w:rsid w:val="00202661"/>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C"/>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9FE"/>
    <w:rsid w:val="00212DBC"/>
    <w:rsid w:val="002138DC"/>
    <w:rsid w:val="002140FF"/>
    <w:rsid w:val="00214266"/>
    <w:rsid w:val="0021436C"/>
    <w:rsid w:val="00214B46"/>
    <w:rsid w:val="00214CDF"/>
    <w:rsid w:val="002151AC"/>
    <w:rsid w:val="00215249"/>
    <w:rsid w:val="002153CD"/>
    <w:rsid w:val="002159D5"/>
    <w:rsid w:val="00215A2A"/>
    <w:rsid w:val="00215F67"/>
    <w:rsid w:val="00216050"/>
    <w:rsid w:val="0021609D"/>
    <w:rsid w:val="00216308"/>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6F9C"/>
    <w:rsid w:val="00227629"/>
    <w:rsid w:val="0022777B"/>
    <w:rsid w:val="0022786C"/>
    <w:rsid w:val="00227B7F"/>
    <w:rsid w:val="00230151"/>
    <w:rsid w:val="00230300"/>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773"/>
    <w:rsid w:val="00235C12"/>
    <w:rsid w:val="00236269"/>
    <w:rsid w:val="0023659A"/>
    <w:rsid w:val="002366CE"/>
    <w:rsid w:val="00236B3E"/>
    <w:rsid w:val="00236BAF"/>
    <w:rsid w:val="00236CCF"/>
    <w:rsid w:val="00237014"/>
    <w:rsid w:val="0023738F"/>
    <w:rsid w:val="0023741D"/>
    <w:rsid w:val="002375AA"/>
    <w:rsid w:val="0023760C"/>
    <w:rsid w:val="00237656"/>
    <w:rsid w:val="00237D12"/>
    <w:rsid w:val="00237EBF"/>
    <w:rsid w:val="00237EC9"/>
    <w:rsid w:val="00240774"/>
    <w:rsid w:val="00240BD8"/>
    <w:rsid w:val="00241080"/>
    <w:rsid w:val="00241676"/>
    <w:rsid w:val="00241AB0"/>
    <w:rsid w:val="00241F2B"/>
    <w:rsid w:val="00242027"/>
    <w:rsid w:val="00242721"/>
    <w:rsid w:val="00242A8E"/>
    <w:rsid w:val="00242AA2"/>
    <w:rsid w:val="00243826"/>
    <w:rsid w:val="00243C89"/>
    <w:rsid w:val="00243D3C"/>
    <w:rsid w:val="00243D5D"/>
    <w:rsid w:val="0024402F"/>
    <w:rsid w:val="002442A0"/>
    <w:rsid w:val="0024439A"/>
    <w:rsid w:val="00244593"/>
    <w:rsid w:val="0024471B"/>
    <w:rsid w:val="00244B5D"/>
    <w:rsid w:val="0024519E"/>
    <w:rsid w:val="002451BB"/>
    <w:rsid w:val="00245E7D"/>
    <w:rsid w:val="0024601D"/>
    <w:rsid w:val="002461FB"/>
    <w:rsid w:val="00246382"/>
    <w:rsid w:val="00246595"/>
    <w:rsid w:val="00246B33"/>
    <w:rsid w:val="00246B74"/>
    <w:rsid w:val="00246C1F"/>
    <w:rsid w:val="00246CA1"/>
    <w:rsid w:val="00246F7A"/>
    <w:rsid w:val="002473EB"/>
    <w:rsid w:val="00247457"/>
    <w:rsid w:val="0024749A"/>
    <w:rsid w:val="002475C5"/>
    <w:rsid w:val="002475D4"/>
    <w:rsid w:val="0024779F"/>
    <w:rsid w:val="002478C3"/>
    <w:rsid w:val="00247E9F"/>
    <w:rsid w:val="0025044D"/>
    <w:rsid w:val="0025057F"/>
    <w:rsid w:val="002506FC"/>
    <w:rsid w:val="00250775"/>
    <w:rsid w:val="00250CB9"/>
    <w:rsid w:val="002510E7"/>
    <w:rsid w:val="0025149D"/>
    <w:rsid w:val="002514C2"/>
    <w:rsid w:val="00251598"/>
    <w:rsid w:val="00251796"/>
    <w:rsid w:val="002519A3"/>
    <w:rsid w:val="00251A70"/>
    <w:rsid w:val="00251CB4"/>
    <w:rsid w:val="00252791"/>
    <w:rsid w:val="00252A47"/>
    <w:rsid w:val="0025303B"/>
    <w:rsid w:val="0025321A"/>
    <w:rsid w:val="002535DA"/>
    <w:rsid w:val="00253631"/>
    <w:rsid w:val="0025396B"/>
    <w:rsid w:val="00253CC0"/>
    <w:rsid w:val="00253E49"/>
    <w:rsid w:val="00254409"/>
    <w:rsid w:val="00254CCF"/>
    <w:rsid w:val="00254EDB"/>
    <w:rsid w:val="002560EA"/>
    <w:rsid w:val="002567C6"/>
    <w:rsid w:val="00256BF7"/>
    <w:rsid w:val="00256DEB"/>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A1E"/>
    <w:rsid w:val="00264CDC"/>
    <w:rsid w:val="00264F1F"/>
    <w:rsid w:val="00265468"/>
    <w:rsid w:val="002656CE"/>
    <w:rsid w:val="0026587A"/>
    <w:rsid w:val="00265B3D"/>
    <w:rsid w:val="0026656D"/>
    <w:rsid w:val="002665BB"/>
    <w:rsid w:val="0026670D"/>
    <w:rsid w:val="002667FE"/>
    <w:rsid w:val="002668F6"/>
    <w:rsid w:val="002669A6"/>
    <w:rsid w:val="00266AE4"/>
    <w:rsid w:val="002674BC"/>
    <w:rsid w:val="00267C23"/>
    <w:rsid w:val="00267F3A"/>
    <w:rsid w:val="002706B1"/>
    <w:rsid w:val="002707EA"/>
    <w:rsid w:val="00270F15"/>
    <w:rsid w:val="00271302"/>
    <w:rsid w:val="002713AC"/>
    <w:rsid w:val="00271446"/>
    <w:rsid w:val="0027154B"/>
    <w:rsid w:val="00271CD6"/>
    <w:rsid w:val="0027228D"/>
    <w:rsid w:val="002724CA"/>
    <w:rsid w:val="002724D5"/>
    <w:rsid w:val="00272693"/>
    <w:rsid w:val="002729B2"/>
    <w:rsid w:val="00272E00"/>
    <w:rsid w:val="00272E2A"/>
    <w:rsid w:val="002731E2"/>
    <w:rsid w:val="0027363B"/>
    <w:rsid w:val="00273CEC"/>
    <w:rsid w:val="00273D88"/>
    <w:rsid w:val="00274661"/>
    <w:rsid w:val="00274ABD"/>
    <w:rsid w:val="00275734"/>
    <w:rsid w:val="002757F1"/>
    <w:rsid w:val="002758BB"/>
    <w:rsid w:val="00275D1C"/>
    <w:rsid w:val="00275FBD"/>
    <w:rsid w:val="00276B1C"/>
    <w:rsid w:val="00276E80"/>
    <w:rsid w:val="00276FA7"/>
    <w:rsid w:val="0027735F"/>
    <w:rsid w:val="00277395"/>
    <w:rsid w:val="00277F43"/>
    <w:rsid w:val="00277F83"/>
    <w:rsid w:val="0028019D"/>
    <w:rsid w:val="002801BB"/>
    <w:rsid w:val="00280583"/>
    <w:rsid w:val="00280FEC"/>
    <w:rsid w:val="00281C32"/>
    <w:rsid w:val="00281E8B"/>
    <w:rsid w:val="0028242D"/>
    <w:rsid w:val="0028251E"/>
    <w:rsid w:val="002826F5"/>
    <w:rsid w:val="00282762"/>
    <w:rsid w:val="00282929"/>
    <w:rsid w:val="00282ADF"/>
    <w:rsid w:val="00282BB5"/>
    <w:rsid w:val="00283853"/>
    <w:rsid w:val="00283CA1"/>
    <w:rsid w:val="00283D9B"/>
    <w:rsid w:val="00283E05"/>
    <w:rsid w:val="00283F36"/>
    <w:rsid w:val="00283F3F"/>
    <w:rsid w:val="00283FF4"/>
    <w:rsid w:val="0028459A"/>
    <w:rsid w:val="00284824"/>
    <w:rsid w:val="00284C19"/>
    <w:rsid w:val="00284D5C"/>
    <w:rsid w:val="00285588"/>
    <w:rsid w:val="0028562D"/>
    <w:rsid w:val="002858A6"/>
    <w:rsid w:val="00285951"/>
    <w:rsid w:val="00285AF7"/>
    <w:rsid w:val="00285EB0"/>
    <w:rsid w:val="002862E5"/>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CA8"/>
    <w:rsid w:val="00291D39"/>
    <w:rsid w:val="00291DDC"/>
    <w:rsid w:val="00292233"/>
    <w:rsid w:val="002927FE"/>
    <w:rsid w:val="0029295C"/>
    <w:rsid w:val="00292DD6"/>
    <w:rsid w:val="00293281"/>
    <w:rsid w:val="0029333C"/>
    <w:rsid w:val="002934F9"/>
    <w:rsid w:val="002935F6"/>
    <w:rsid w:val="002938B7"/>
    <w:rsid w:val="00293D3B"/>
    <w:rsid w:val="002949F2"/>
    <w:rsid w:val="00294A5E"/>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73EE"/>
    <w:rsid w:val="002A759B"/>
    <w:rsid w:val="002A7609"/>
    <w:rsid w:val="002A7653"/>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2"/>
    <w:rsid w:val="002B3A76"/>
    <w:rsid w:val="002B3C17"/>
    <w:rsid w:val="002B445C"/>
    <w:rsid w:val="002B45AA"/>
    <w:rsid w:val="002B4708"/>
    <w:rsid w:val="002B4835"/>
    <w:rsid w:val="002B4873"/>
    <w:rsid w:val="002B48BF"/>
    <w:rsid w:val="002B4ADC"/>
    <w:rsid w:val="002B5059"/>
    <w:rsid w:val="002B51C7"/>
    <w:rsid w:val="002B554B"/>
    <w:rsid w:val="002B656C"/>
    <w:rsid w:val="002B6936"/>
    <w:rsid w:val="002B6F70"/>
    <w:rsid w:val="002B7410"/>
    <w:rsid w:val="002B7BA5"/>
    <w:rsid w:val="002B7E82"/>
    <w:rsid w:val="002C03F6"/>
    <w:rsid w:val="002C0451"/>
    <w:rsid w:val="002C07F2"/>
    <w:rsid w:val="002C0B64"/>
    <w:rsid w:val="002C0CD0"/>
    <w:rsid w:val="002C0DA2"/>
    <w:rsid w:val="002C0E32"/>
    <w:rsid w:val="002C1052"/>
    <w:rsid w:val="002C1100"/>
    <w:rsid w:val="002C1171"/>
    <w:rsid w:val="002C14B5"/>
    <w:rsid w:val="002C14D3"/>
    <w:rsid w:val="002C168E"/>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989"/>
    <w:rsid w:val="002C6D38"/>
    <w:rsid w:val="002C6E9C"/>
    <w:rsid w:val="002C70B8"/>
    <w:rsid w:val="002C7251"/>
    <w:rsid w:val="002C7E0B"/>
    <w:rsid w:val="002D09F4"/>
    <w:rsid w:val="002D0AAB"/>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3D31"/>
    <w:rsid w:val="002D42B3"/>
    <w:rsid w:val="002D457E"/>
    <w:rsid w:val="002D48D7"/>
    <w:rsid w:val="002D4B93"/>
    <w:rsid w:val="002D4C9B"/>
    <w:rsid w:val="002D4CC6"/>
    <w:rsid w:val="002D561E"/>
    <w:rsid w:val="002D58AB"/>
    <w:rsid w:val="002D594F"/>
    <w:rsid w:val="002D59E8"/>
    <w:rsid w:val="002D679F"/>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277D"/>
    <w:rsid w:val="002E292C"/>
    <w:rsid w:val="002E2998"/>
    <w:rsid w:val="002E2A2C"/>
    <w:rsid w:val="002E2D9E"/>
    <w:rsid w:val="002E2E5C"/>
    <w:rsid w:val="002E30F5"/>
    <w:rsid w:val="002E32F5"/>
    <w:rsid w:val="002E3910"/>
    <w:rsid w:val="002E42F6"/>
    <w:rsid w:val="002E4648"/>
    <w:rsid w:val="002E46D5"/>
    <w:rsid w:val="002E50A9"/>
    <w:rsid w:val="002E544C"/>
    <w:rsid w:val="002E548F"/>
    <w:rsid w:val="002E577A"/>
    <w:rsid w:val="002E5D8F"/>
    <w:rsid w:val="002E611A"/>
    <w:rsid w:val="002E632B"/>
    <w:rsid w:val="002E6401"/>
    <w:rsid w:val="002E656F"/>
    <w:rsid w:val="002E65BA"/>
    <w:rsid w:val="002E6B2B"/>
    <w:rsid w:val="002E75AA"/>
    <w:rsid w:val="002E77EC"/>
    <w:rsid w:val="002E783C"/>
    <w:rsid w:val="002E7A35"/>
    <w:rsid w:val="002E7D7A"/>
    <w:rsid w:val="002E7D9E"/>
    <w:rsid w:val="002E7F5B"/>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548"/>
    <w:rsid w:val="002F3636"/>
    <w:rsid w:val="002F38F5"/>
    <w:rsid w:val="002F3921"/>
    <w:rsid w:val="002F39D1"/>
    <w:rsid w:val="002F3A29"/>
    <w:rsid w:val="002F3B7B"/>
    <w:rsid w:val="002F46EC"/>
    <w:rsid w:val="002F471B"/>
    <w:rsid w:val="002F4783"/>
    <w:rsid w:val="002F486B"/>
    <w:rsid w:val="002F513F"/>
    <w:rsid w:val="002F54C9"/>
    <w:rsid w:val="002F565D"/>
    <w:rsid w:val="002F6680"/>
    <w:rsid w:val="002F67E5"/>
    <w:rsid w:val="002F6A91"/>
    <w:rsid w:val="002F6E75"/>
    <w:rsid w:val="002F72E9"/>
    <w:rsid w:val="002F7401"/>
    <w:rsid w:val="002F7BF4"/>
    <w:rsid w:val="002F7FBB"/>
    <w:rsid w:val="00300D2D"/>
    <w:rsid w:val="00301242"/>
    <w:rsid w:val="003016FC"/>
    <w:rsid w:val="00302B30"/>
    <w:rsid w:val="00302C17"/>
    <w:rsid w:val="00303270"/>
    <w:rsid w:val="003034B9"/>
    <w:rsid w:val="00303643"/>
    <w:rsid w:val="0030380E"/>
    <w:rsid w:val="00303A20"/>
    <w:rsid w:val="00303A5D"/>
    <w:rsid w:val="00303C77"/>
    <w:rsid w:val="00303D4E"/>
    <w:rsid w:val="00304337"/>
    <w:rsid w:val="003046CB"/>
    <w:rsid w:val="00304762"/>
    <w:rsid w:val="00304A65"/>
    <w:rsid w:val="00304F5D"/>
    <w:rsid w:val="00304F65"/>
    <w:rsid w:val="00305654"/>
    <w:rsid w:val="003056A6"/>
    <w:rsid w:val="00305971"/>
    <w:rsid w:val="003059EC"/>
    <w:rsid w:val="00305B7B"/>
    <w:rsid w:val="00305C06"/>
    <w:rsid w:val="00305CCE"/>
    <w:rsid w:val="00305CD4"/>
    <w:rsid w:val="00305F5D"/>
    <w:rsid w:val="003065C4"/>
    <w:rsid w:val="003072BF"/>
    <w:rsid w:val="003073BE"/>
    <w:rsid w:val="003075CE"/>
    <w:rsid w:val="0030798F"/>
    <w:rsid w:val="00307CB8"/>
    <w:rsid w:val="00307CFC"/>
    <w:rsid w:val="00307D8F"/>
    <w:rsid w:val="0031011E"/>
    <w:rsid w:val="0031057F"/>
    <w:rsid w:val="003109BA"/>
    <w:rsid w:val="00311041"/>
    <w:rsid w:val="0031105B"/>
    <w:rsid w:val="00311661"/>
    <w:rsid w:val="00311ADF"/>
    <w:rsid w:val="00311B5F"/>
    <w:rsid w:val="00311C77"/>
    <w:rsid w:val="00311F00"/>
    <w:rsid w:val="00312359"/>
    <w:rsid w:val="00312724"/>
    <w:rsid w:val="0031280E"/>
    <w:rsid w:val="00312863"/>
    <w:rsid w:val="0031322A"/>
    <w:rsid w:val="00313295"/>
    <w:rsid w:val="003132B7"/>
    <w:rsid w:val="003135EA"/>
    <w:rsid w:val="00313791"/>
    <w:rsid w:val="00313CE1"/>
    <w:rsid w:val="00313D98"/>
    <w:rsid w:val="003142AC"/>
    <w:rsid w:val="00314422"/>
    <w:rsid w:val="0031450D"/>
    <w:rsid w:val="00314C66"/>
    <w:rsid w:val="00314C98"/>
    <w:rsid w:val="00315030"/>
    <w:rsid w:val="00315B7B"/>
    <w:rsid w:val="00315C1D"/>
    <w:rsid w:val="00315D13"/>
    <w:rsid w:val="0031617C"/>
    <w:rsid w:val="0031628E"/>
    <w:rsid w:val="0031636F"/>
    <w:rsid w:val="00316506"/>
    <w:rsid w:val="00316524"/>
    <w:rsid w:val="0031686E"/>
    <w:rsid w:val="00316CB8"/>
    <w:rsid w:val="00316D60"/>
    <w:rsid w:val="00316E2A"/>
    <w:rsid w:val="00316E7A"/>
    <w:rsid w:val="00316F15"/>
    <w:rsid w:val="00317448"/>
    <w:rsid w:val="00317523"/>
    <w:rsid w:val="0032070D"/>
    <w:rsid w:val="00320A7C"/>
    <w:rsid w:val="003219AB"/>
    <w:rsid w:val="00321C6D"/>
    <w:rsid w:val="00321D13"/>
    <w:rsid w:val="003220F1"/>
    <w:rsid w:val="0032290E"/>
    <w:rsid w:val="00322B40"/>
    <w:rsid w:val="00322DA2"/>
    <w:rsid w:val="00323194"/>
    <w:rsid w:val="003235CE"/>
    <w:rsid w:val="00323689"/>
    <w:rsid w:val="003236BB"/>
    <w:rsid w:val="00323BEA"/>
    <w:rsid w:val="00323DB4"/>
    <w:rsid w:val="00323E66"/>
    <w:rsid w:val="0032433F"/>
    <w:rsid w:val="003247A0"/>
    <w:rsid w:val="00325010"/>
    <w:rsid w:val="00325BC2"/>
    <w:rsid w:val="003262E5"/>
    <w:rsid w:val="00326669"/>
    <w:rsid w:val="00326AE4"/>
    <w:rsid w:val="00326E42"/>
    <w:rsid w:val="0032750C"/>
    <w:rsid w:val="00327681"/>
    <w:rsid w:val="0032775B"/>
    <w:rsid w:val="00327AB0"/>
    <w:rsid w:val="00327CF7"/>
    <w:rsid w:val="00327FFD"/>
    <w:rsid w:val="00330354"/>
    <w:rsid w:val="003306B4"/>
    <w:rsid w:val="00330817"/>
    <w:rsid w:val="00330BF4"/>
    <w:rsid w:val="00330FC1"/>
    <w:rsid w:val="0033139A"/>
    <w:rsid w:val="00331469"/>
    <w:rsid w:val="00331471"/>
    <w:rsid w:val="003319F5"/>
    <w:rsid w:val="00331D03"/>
    <w:rsid w:val="0033252F"/>
    <w:rsid w:val="003325AC"/>
    <w:rsid w:val="003326D8"/>
    <w:rsid w:val="00332B13"/>
    <w:rsid w:val="003333AC"/>
    <w:rsid w:val="00333537"/>
    <w:rsid w:val="003335FD"/>
    <w:rsid w:val="003336C7"/>
    <w:rsid w:val="00333906"/>
    <w:rsid w:val="0033392A"/>
    <w:rsid w:val="00333B4F"/>
    <w:rsid w:val="00333B6E"/>
    <w:rsid w:val="00333CC2"/>
    <w:rsid w:val="00333DE5"/>
    <w:rsid w:val="00333EF0"/>
    <w:rsid w:val="00334131"/>
    <w:rsid w:val="00334698"/>
    <w:rsid w:val="003347A0"/>
    <w:rsid w:val="00334BB8"/>
    <w:rsid w:val="003355D4"/>
    <w:rsid w:val="00335704"/>
    <w:rsid w:val="00335DE6"/>
    <w:rsid w:val="00335FB0"/>
    <w:rsid w:val="003360A8"/>
    <w:rsid w:val="003367C4"/>
    <w:rsid w:val="00337008"/>
    <w:rsid w:val="003376A1"/>
    <w:rsid w:val="0033795F"/>
    <w:rsid w:val="00337ECA"/>
    <w:rsid w:val="003402EA"/>
    <w:rsid w:val="003403A1"/>
    <w:rsid w:val="0034040F"/>
    <w:rsid w:val="003405F0"/>
    <w:rsid w:val="0034081C"/>
    <w:rsid w:val="00341445"/>
    <w:rsid w:val="00341914"/>
    <w:rsid w:val="00341DBE"/>
    <w:rsid w:val="00342309"/>
    <w:rsid w:val="00342460"/>
    <w:rsid w:val="003425DC"/>
    <w:rsid w:val="003429C8"/>
    <w:rsid w:val="00342B07"/>
    <w:rsid w:val="00343348"/>
    <w:rsid w:val="0034352B"/>
    <w:rsid w:val="0034369C"/>
    <w:rsid w:val="00343808"/>
    <w:rsid w:val="00343A0B"/>
    <w:rsid w:val="00343D86"/>
    <w:rsid w:val="003441EB"/>
    <w:rsid w:val="003446BC"/>
    <w:rsid w:val="00344793"/>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082"/>
    <w:rsid w:val="0034656B"/>
    <w:rsid w:val="00346622"/>
    <w:rsid w:val="00346659"/>
    <w:rsid w:val="0034685C"/>
    <w:rsid w:val="00346C69"/>
    <w:rsid w:val="00346DC3"/>
    <w:rsid w:val="00347042"/>
    <w:rsid w:val="003474A9"/>
    <w:rsid w:val="00347845"/>
    <w:rsid w:val="00347883"/>
    <w:rsid w:val="00347986"/>
    <w:rsid w:val="00350050"/>
    <w:rsid w:val="00350134"/>
    <w:rsid w:val="00350528"/>
    <w:rsid w:val="00350564"/>
    <w:rsid w:val="003506B5"/>
    <w:rsid w:val="003508D1"/>
    <w:rsid w:val="00350C22"/>
    <w:rsid w:val="00351089"/>
    <w:rsid w:val="003510D7"/>
    <w:rsid w:val="003510F8"/>
    <w:rsid w:val="003516FF"/>
    <w:rsid w:val="00351BAF"/>
    <w:rsid w:val="00352197"/>
    <w:rsid w:val="00352A96"/>
    <w:rsid w:val="00352FB2"/>
    <w:rsid w:val="0035331B"/>
    <w:rsid w:val="00353706"/>
    <w:rsid w:val="00353DF4"/>
    <w:rsid w:val="00353F28"/>
    <w:rsid w:val="00354134"/>
    <w:rsid w:val="00354C92"/>
    <w:rsid w:val="00354CC0"/>
    <w:rsid w:val="00354D99"/>
    <w:rsid w:val="00355190"/>
    <w:rsid w:val="003555EC"/>
    <w:rsid w:val="0035569D"/>
    <w:rsid w:val="00355A84"/>
    <w:rsid w:val="00355C2E"/>
    <w:rsid w:val="00355F4F"/>
    <w:rsid w:val="0035607C"/>
    <w:rsid w:val="00356619"/>
    <w:rsid w:val="00356722"/>
    <w:rsid w:val="003572A9"/>
    <w:rsid w:val="0035734A"/>
    <w:rsid w:val="00357451"/>
    <w:rsid w:val="00357949"/>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BBF"/>
    <w:rsid w:val="00362C17"/>
    <w:rsid w:val="00362EFD"/>
    <w:rsid w:val="0036350A"/>
    <w:rsid w:val="003638B4"/>
    <w:rsid w:val="00364242"/>
    <w:rsid w:val="003642AF"/>
    <w:rsid w:val="003645D3"/>
    <w:rsid w:val="00364637"/>
    <w:rsid w:val="003649F0"/>
    <w:rsid w:val="00364A9B"/>
    <w:rsid w:val="00364D3E"/>
    <w:rsid w:val="00364DC4"/>
    <w:rsid w:val="00365351"/>
    <w:rsid w:val="00365592"/>
    <w:rsid w:val="0036581A"/>
    <w:rsid w:val="0036587D"/>
    <w:rsid w:val="00365BE4"/>
    <w:rsid w:val="00365D14"/>
    <w:rsid w:val="00366288"/>
    <w:rsid w:val="003663E9"/>
    <w:rsid w:val="00366575"/>
    <w:rsid w:val="003670B7"/>
    <w:rsid w:val="003670FB"/>
    <w:rsid w:val="0036722C"/>
    <w:rsid w:val="003675A8"/>
    <w:rsid w:val="003677E3"/>
    <w:rsid w:val="00367A3D"/>
    <w:rsid w:val="00367CBD"/>
    <w:rsid w:val="003700B9"/>
    <w:rsid w:val="00370AC0"/>
    <w:rsid w:val="0037144A"/>
    <w:rsid w:val="0037145D"/>
    <w:rsid w:val="00371689"/>
    <w:rsid w:val="003718CD"/>
    <w:rsid w:val="0037217F"/>
    <w:rsid w:val="003724BA"/>
    <w:rsid w:val="00372793"/>
    <w:rsid w:val="00372AD6"/>
    <w:rsid w:val="00372AE8"/>
    <w:rsid w:val="00372B2B"/>
    <w:rsid w:val="00372DCD"/>
    <w:rsid w:val="00372F4C"/>
    <w:rsid w:val="00373073"/>
    <w:rsid w:val="0037318F"/>
    <w:rsid w:val="003733F6"/>
    <w:rsid w:val="00374542"/>
    <w:rsid w:val="00374933"/>
    <w:rsid w:val="00374A09"/>
    <w:rsid w:val="00374D26"/>
    <w:rsid w:val="00374E70"/>
    <w:rsid w:val="003750C8"/>
    <w:rsid w:val="003750F5"/>
    <w:rsid w:val="00375418"/>
    <w:rsid w:val="00375ACE"/>
    <w:rsid w:val="00375D16"/>
    <w:rsid w:val="00375D4F"/>
    <w:rsid w:val="00375E55"/>
    <w:rsid w:val="00375FDA"/>
    <w:rsid w:val="003764FC"/>
    <w:rsid w:val="003768CE"/>
    <w:rsid w:val="0037690B"/>
    <w:rsid w:val="00376A88"/>
    <w:rsid w:val="00376C8C"/>
    <w:rsid w:val="00376E68"/>
    <w:rsid w:val="0037717E"/>
    <w:rsid w:val="00377240"/>
    <w:rsid w:val="0037746F"/>
    <w:rsid w:val="0037774C"/>
    <w:rsid w:val="00377C7E"/>
    <w:rsid w:val="00377E6B"/>
    <w:rsid w:val="00377F83"/>
    <w:rsid w:val="003800F0"/>
    <w:rsid w:val="003801C5"/>
    <w:rsid w:val="00380524"/>
    <w:rsid w:val="003806AB"/>
    <w:rsid w:val="0038077E"/>
    <w:rsid w:val="0038109B"/>
    <w:rsid w:val="003812B7"/>
    <w:rsid w:val="0038155B"/>
    <w:rsid w:val="003816C7"/>
    <w:rsid w:val="003818DD"/>
    <w:rsid w:val="00381A18"/>
    <w:rsid w:val="00381BA9"/>
    <w:rsid w:val="0038227C"/>
    <w:rsid w:val="003822D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8C7"/>
    <w:rsid w:val="00387985"/>
    <w:rsid w:val="00387E42"/>
    <w:rsid w:val="00387F2B"/>
    <w:rsid w:val="0039002D"/>
    <w:rsid w:val="0039029C"/>
    <w:rsid w:val="0039074A"/>
    <w:rsid w:val="00390995"/>
    <w:rsid w:val="00390A81"/>
    <w:rsid w:val="00390AA4"/>
    <w:rsid w:val="003923F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7"/>
    <w:rsid w:val="0039649F"/>
    <w:rsid w:val="00396AEE"/>
    <w:rsid w:val="00396BB1"/>
    <w:rsid w:val="00396BD4"/>
    <w:rsid w:val="00397386"/>
    <w:rsid w:val="00397601"/>
    <w:rsid w:val="003976BD"/>
    <w:rsid w:val="003A0020"/>
    <w:rsid w:val="003A0211"/>
    <w:rsid w:val="003A06CB"/>
    <w:rsid w:val="003A076A"/>
    <w:rsid w:val="003A0B76"/>
    <w:rsid w:val="003A0E0D"/>
    <w:rsid w:val="003A0FC3"/>
    <w:rsid w:val="003A1380"/>
    <w:rsid w:val="003A1547"/>
    <w:rsid w:val="003A1C9B"/>
    <w:rsid w:val="003A1DD3"/>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C1C"/>
    <w:rsid w:val="003A7C76"/>
    <w:rsid w:val="003A7FAC"/>
    <w:rsid w:val="003B03E6"/>
    <w:rsid w:val="003B0506"/>
    <w:rsid w:val="003B052D"/>
    <w:rsid w:val="003B061C"/>
    <w:rsid w:val="003B0627"/>
    <w:rsid w:val="003B0AA1"/>
    <w:rsid w:val="003B11E0"/>
    <w:rsid w:val="003B12BC"/>
    <w:rsid w:val="003B140E"/>
    <w:rsid w:val="003B15D9"/>
    <w:rsid w:val="003B167C"/>
    <w:rsid w:val="003B1681"/>
    <w:rsid w:val="003B1842"/>
    <w:rsid w:val="003B1941"/>
    <w:rsid w:val="003B1B96"/>
    <w:rsid w:val="003B2002"/>
    <w:rsid w:val="003B2262"/>
    <w:rsid w:val="003B2AC6"/>
    <w:rsid w:val="003B2B85"/>
    <w:rsid w:val="003B3B83"/>
    <w:rsid w:val="003B4626"/>
    <w:rsid w:val="003B5311"/>
    <w:rsid w:val="003B533A"/>
    <w:rsid w:val="003B57E6"/>
    <w:rsid w:val="003B5B6A"/>
    <w:rsid w:val="003B67F2"/>
    <w:rsid w:val="003B6DA2"/>
    <w:rsid w:val="003B72F0"/>
    <w:rsid w:val="003B743B"/>
    <w:rsid w:val="003B74B5"/>
    <w:rsid w:val="003B74BB"/>
    <w:rsid w:val="003B7591"/>
    <w:rsid w:val="003B75E1"/>
    <w:rsid w:val="003B786F"/>
    <w:rsid w:val="003B7B10"/>
    <w:rsid w:val="003B7E6B"/>
    <w:rsid w:val="003C04CB"/>
    <w:rsid w:val="003C0713"/>
    <w:rsid w:val="003C0984"/>
    <w:rsid w:val="003C0C9F"/>
    <w:rsid w:val="003C1114"/>
    <w:rsid w:val="003C12BB"/>
    <w:rsid w:val="003C196C"/>
    <w:rsid w:val="003C1C01"/>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40"/>
    <w:rsid w:val="003C6611"/>
    <w:rsid w:val="003C68AE"/>
    <w:rsid w:val="003C695A"/>
    <w:rsid w:val="003C6E31"/>
    <w:rsid w:val="003C77BC"/>
    <w:rsid w:val="003C78D8"/>
    <w:rsid w:val="003D0474"/>
    <w:rsid w:val="003D0A3C"/>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4F6A"/>
    <w:rsid w:val="003D50EC"/>
    <w:rsid w:val="003D5145"/>
    <w:rsid w:val="003D5635"/>
    <w:rsid w:val="003D57E5"/>
    <w:rsid w:val="003D5A29"/>
    <w:rsid w:val="003D604E"/>
    <w:rsid w:val="003D6059"/>
    <w:rsid w:val="003D6FD1"/>
    <w:rsid w:val="003D6FF5"/>
    <w:rsid w:val="003D75C8"/>
    <w:rsid w:val="003D79BE"/>
    <w:rsid w:val="003E0072"/>
    <w:rsid w:val="003E10E0"/>
    <w:rsid w:val="003E111E"/>
    <w:rsid w:val="003E12D9"/>
    <w:rsid w:val="003E1E99"/>
    <w:rsid w:val="003E22D3"/>
    <w:rsid w:val="003E277E"/>
    <w:rsid w:val="003E2F13"/>
    <w:rsid w:val="003E35E3"/>
    <w:rsid w:val="003E374A"/>
    <w:rsid w:val="003E381D"/>
    <w:rsid w:val="003E3CB7"/>
    <w:rsid w:val="003E5740"/>
    <w:rsid w:val="003E5D21"/>
    <w:rsid w:val="003E5DD1"/>
    <w:rsid w:val="003E6231"/>
    <w:rsid w:val="003E62D8"/>
    <w:rsid w:val="003E635F"/>
    <w:rsid w:val="003E63F9"/>
    <w:rsid w:val="003E643C"/>
    <w:rsid w:val="003E6F6F"/>
    <w:rsid w:val="003E721E"/>
    <w:rsid w:val="003E734C"/>
    <w:rsid w:val="003E743A"/>
    <w:rsid w:val="003E75F5"/>
    <w:rsid w:val="003E79D8"/>
    <w:rsid w:val="003E7A82"/>
    <w:rsid w:val="003E7ADA"/>
    <w:rsid w:val="003F0086"/>
    <w:rsid w:val="003F0310"/>
    <w:rsid w:val="003F034A"/>
    <w:rsid w:val="003F0727"/>
    <w:rsid w:val="003F0F01"/>
    <w:rsid w:val="003F1D3F"/>
    <w:rsid w:val="003F1EFC"/>
    <w:rsid w:val="003F2012"/>
    <w:rsid w:val="003F213F"/>
    <w:rsid w:val="003F21C1"/>
    <w:rsid w:val="003F2575"/>
    <w:rsid w:val="003F2A65"/>
    <w:rsid w:val="003F2CB6"/>
    <w:rsid w:val="003F32BE"/>
    <w:rsid w:val="003F34A8"/>
    <w:rsid w:val="003F3789"/>
    <w:rsid w:val="003F395E"/>
    <w:rsid w:val="003F39E3"/>
    <w:rsid w:val="003F3B9C"/>
    <w:rsid w:val="003F3F49"/>
    <w:rsid w:val="003F42BF"/>
    <w:rsid w:val="003F42C8"/>
    <w:rsid w:val="003F4316"/>
    <w:rsid w:val="003F439F"/>
    <w:rsid w:val="003F44B0"/>
    <w:rsid w:val="003F4C6C"/>
    <w:rsid w:val="003F4CED"/>
    <w:rsid w:val="003F507A"/>
    <w:rsid w:val="003F5236"/>
    <w:rsid w:val="003F5508"/>
    <w:rsid w:val="003F58CA"/>
    <w:rsid w:val="003F5989"/>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805"/>
    <w:rsid w:val="004029A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4DE"/>
    <w:rsid w:val="00407985"/>
    <w:rsid w:val="00407C7C"/>
    <w:rsid w:val="0041010D"/>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14A"/>
    <w:rsid w:val="00415301"/>
    <w:rsid w:val="00415560"/>
    <w:rsid w:val="004155C9"/>
    <w:rsid w:val="00415AE0"/>
    <w:rsid w:val="00416000"/>
    <w:rsid w:val="00416010"/>
    <w:rsid w:val="0041611E"/>
    <w:rsid w:val="004166B4"/>
    <w:rsid w:val="00416B9C"/>
    <w:rsid w:val="00417C61"/>
    <w:rsid w:val="00417FBB"/>
    <w:rsid w:val="004204B4"/>
    <w:rsid w:val="004204F8"/>
    <w:rsid w:val="00420660"/>
    <w:rsid w:val="004208B8"/>
    <w:rsid w:val="00420CAF"/>
    <w:rsid w:val="004210D0"/>
    <w:rsid w:val="004213C0"/>
    <w:rsid w:val="004218D2"/>
    <w:rsid w:val="00421A72"/>
    <w:rsid w:val="00421B39"/>
    <w:rsid w:val="00421E1F"/>
    <w:rsid w:val="004221AC"/>
    <w:rsid w:val="00422414"/>
    <w:rsid w:val="0042275E"/>
    <w:rsid w:val="0042279E"/>
    <w:rsid w:val="0042282E"/>
    <w:rsid w:val="00422995"/>
    <w:rsid w:val="00422A2C"/>
    <w:rsid w:val="00422AC1"/>
    <w:rsid w:val="00422D94"/>
    <w:rsid w:val="00422F2F"/>
    <w:rsid w:val="00423AF9"/>
    <w:rsid w:val="00424652"/>
    <w:rsid w:val="004248CE"/>
    <w:rsid w:val="004249C3"/>
    <w:rsid w:val="00424B48"/>
    <w:rsid w:val="00424C0A"/>
    <w:rsid w:val="00424C21"/>
    <w:rsid w:val="004250CB"/>
    <w:rsid w:val="00425238"/>
    <w:rsid w:val="004255E9"/>
    <w:rsid w:val="0042575B"/>
    <w:rsid w:val="00425A55"/>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171"/>
    <w:rsid w:val="00432330"/>
    <w:rsid w:val="00432516"/>
    <w:rsid w:val="004326F5"/>
    <w:rsid w:val="00432748"/>
    <w:rsid w:val="0043274C"/>
    <w:rsid w:val="004328E7"/>
    <w:rsid w:val="00433011"/>
    <w:rsid w:val="004333F8"/>
    <w:rsid w:val="00433422"/>
    <w:rsid w:val="004335CC"/>
    <w:rsid w:val="004336B8"/>
    <w:rsid w:val="00433AB3"/>
    <w:rsid w:val="00433CBC"/>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702"/>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B6B"/>
    <w:rsid w:val="00444CBF"/>
    <w:rsid w:val="00444E87"/>
    <w:rsid w:val="00445CEA"/>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1B25"/>
    <w:rsid w:val="00452D80"/>
    <w:rsid w:val="00453088"/>
    <w:rsid w:val="00453187"/>
    <w:rsid w:val="00453554"/>
    <w:rsid w:val="004535F8"/>
    <w:rsid w:val="004537B4"/>
    <w:rsid w:val="00453A4C"/>
    <w:rsid w:val="00453DBC"/>
    <w:rsid w:val="00453E91"/>
    <w:rsid w:val="004540DA"/>
    <w:rsid w:val="004541F6"/>
    <w:rsid w:val="004545DF"/>
    <w:rsid w:val="00454E4C"/>
    <w:rsid w:val="00455C5D"/>
    <w:rsid w:val="00455C7F"/>
    <w:rsid w:val="00455D16"/>
    <w:rsid w:val="00455D63"/>
    <w:rsid w:val="00455E3F"/>
    <w:rsid w:val="004566D4"/>
    <w:rsid w:val="00456711"/>
    <w:rsid w:val="00456A66"/>
    <w:rsid w:val="00457195"/>
    <w:rsid w:val="00457A64"/>
    <w:rsid w:val="00457BD8"/>
    <w:rsid w:val="00457D06"/>
    <w:rsid w:val="00457EBA"/>
    <w:rsid w:val="00460139"/>
    <w:rsid w:val="004601DA"/>
    <w:rsid w:val="004603B1"/>
    <w:rsid w:val="004604C9"/>
    <w:rsid w:val="00460966"/>
    <w:rsid w:val="004609E0"/>
    <w:rsid w:val="00460ABC"/>
    <w:rsid w:val="00461683"/>
    <w:rsid w:val="0046182E"/>
    <w:rsid w:val="00461BB0"/>
    <w:rsid w:val="00461C34"/>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6D78"/>
    <w:rsid w:val="004674A8"/>
    <w:rsid w:val="004679DB"/>
    <w:rsid w:val="00467C0C"/>
    <w:rsid w:val="00467D8E"/>
    <w:rsid w:val="00470027"/>
    <w:rsid w:val="004700A2"/>
    <w:rsid w:val="004705D2"/>
    <w:rsid w:val="004706E4"/>
    <w:rsid w:val="0047074F"/>
    <w:rsid w:val="00470ABB"/>
    <w:rsid w:val="00470CAB"/>
    <w:rsid w:val="00470EF2"/>
    <w:rsid w:val="0047111C"/>
    <w:rsid w:val="00471212"/>
    <w:rsid w:val="0047167D"/>
    <w:rsid w:val="00471B2E"/>
    <w:rsid w:val="00471E1A"/>
    <w:rsid w:val="00471E78"/>
    <w:rsid w:val="004720C9"/>
    <w:rsid w:val="004726EC"/>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BBC"/>
    <w:rsid w:val="00481D01"/>
    <w:rsid w:val="00481E21"/>
    <w:rsid w:val="00482670"/>
    <w:rsid w:val="00482744"/>
    <w:rsid w:val="00483190"/>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343"/>
    <w:rsid w:val="00486490"/>
    <w:rsid w:val="0048672C"/>
    <w:rsid w:val="00486E43"/>
    <w:rsid w:val="004871D3"/>
    <w:rsid w:val="00487205"/>
    <w:rsid w:val="00487477"/>
    <w:rsid w:val="004874FF"/>
    <w:rsid w:val="00487971"/>
    <w:rsid w:val="0049001D"/>
    <w:rsid w:val="00490834"/>
    <w:rsid w:val="00490B14"/>
    <w:rsid w:val="0049108B"/>
    <w:rsid w:val="00491684"/>
    <w:rsid w:val="00491D2D"/>
    <w:rsid w:val="00491D52"/>
    <w:rsid w:val="0049203C"/>
    <w:rsid w:val="004925CC"/>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36"/>
    <w:rsid w:val="00494A8B"/>
    <w:rsid w:val="00494ACA"/>
    <w:rsid w:val="00495110"/>
    <w:rsid w:val="004951F4"/>
    <w:rsid w:val="00495455"/>
    <w:rsid w:val="0049560D"/>
    <w:rsid w:val="0049581A"/>
    <w:rsid w:val="00495955"/>
    <w:rsid w:val="00495D67"/>
    <w:rsid w:val="00495E55"/>
    <w:rsid w:val="00495F44"/>
    <w:rsid w:val="00496285"/>
    <w:rsid w:val="00496580"/>
    <w:rsid w:val="0049685E"/>
    <w:rsid w:val="00496BBE"/>
    <w:rsid w:val="00496EF8"/>
    <w:rsid w:val="004974A0"/>
    <w:rsid w:val="00497640"/>
    <w:rsid w:val="0049786F"/>
    <w:rsid w:val="004A030A"/>
    <w:rsid w:val="004A1075"/>
    <w:rsid w:val="004A1499"/>
    <w:rsid w:val="004A1610"/>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5F84"/>
    <w:rsid w:val="004A61C7"/>
    <w:rsid w:val="004A63C9"/>
    <w:rsid w:val="004A6589"/>
    <w:rsid w:val="004A6CF4"/>
    <w:rsid w:val="004A74E3"/>
    <w:rsid w:val="004A753E"/>
    <w:rsid w:val="004A76EC"/>
    <w:rsid w:val="004A7D37"/>
    <w:rsid w:val="004A7FF1"/>
    <w:rsid w:val="004B00B2"/>
    <w:rsid w:val="004B020B"/>
    <w:rsid w:val="004B063C"/>
    <w:rsid w:val="004B080C"/>
    <w:rsid w:val="004B082E"/>
    <w:rsid w:val="004B0CDE"/>
    <w:rsid w:val="004B0E37"/>
    <w:rsid w:val="004B0E4D"/>
    <w:rsid w:val="004B0F99"/>
    <w:rsid w:val="004B0FE9"/>
    <w:rsid w:val="004B14B2"/>
    <w:rsid w:val="004B18BE"/>
    <w:rsid w:val="004B1C84"/>
    <w:rsid w:val="004B1D91"/>
    <w:rsid w:val="004B20BE"/>
    <w:rsid w:val="004B212C"/>
    <w:rsid w:val="004B2217"/>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62A"/>
    <w:rsid w:val="004B66C5"/>
    <w:rsid w:val="004B66D7"/>
    <w:rsid w:val="004B6C23"/>
    <w:rsid w:val="004B6F59"/>
    <w:rsid w:val="004B72B7"/>
    <w:rsid w:val="004B7691"/>
    <w:rsid w:val="004B76F5"/>
    <w:rsid w:val="004B7890"/>
    <w:rsid w:val="004B7DB2"/>
    <w:rsid w:val="004C02F3"/>
    <w:rsid w:val="004C05A1"/>
    <w:rsid w:val="004C0689"/>
    <w:rsid w:val="004C08A8"/>
    <w:rsid w:val="004C0A3E"/>
    <w:rsid w:val="004C0B75"/>
    <w:rsid w:val="004C0BC9"/>
    <w:rsid w:val="004C0EFF"/>
    <w:rsid w:val="004C10D1"/>
    <w:rsid w:val="004C11DE"/>
    <w:rsid w:val="004C1352"/>
    <w:rsid w:val="004C1858"/>
    <w:rsid w:val="004C193C"/>
    <w:rsid w:val="004C1972"/>
    <w:rsid w:val="004C1995"/>
    <w:rsid w:val="004C253D"/>
    <w:rsid w:val="004C29A0"/>
    <w:rsid w:val="004C3145"/>
    <w:rsid w:val="004C33A7"/>
    <w:rsid w:val="004C38EC"/>
    <w:rsid w:val="004C3C83"/>
    <w:rsid w:val="004C3FEB"/>
    <w:rsid w:val="004C42B4"/>
    <w:rsid w:val="004C495B"/>
    <w:rsid w:val="004C569C"/>
    <w:rsid w:val="004C5DD5"/>
    <w:rsid w:val="004C63D0"/>
    <w:rsid w:val="004C67D0"/>
    <w:rsid w:val="004C6AD9"/>
    <w:rsid w:val="004C7130"/>
    <w:rsid w:val="004C73B5"/>
    <w:rsid w:val="004C769E"/>
    <w:rsid w:val="004C76AA"/>
    <w:rsid w:val="004C7934"/>
    <w:rsid w:val="004D07FB"/>
    <w:rsid w:val="004D122E"/>
    <w:rsid w:val="004D1863"/>
    <w:rsid w:val="004D19BC"/>
    <w:rsid w:val="004D1CF5"/>
    <w:rsid w:val="004D1F96"/>
    <w:rsid w:val="004D27C1"/>
    <w:rsid w:val="004D27E0"/>
    <w:rsid w:val="004D28A9"/>
    <w:rsid w:val="004D2DFA"/>
    <w:rsid w:val="004D3021"/>
    <w:rsid w:val="004D37BF"/>
    <w:rsid w:val="004D39A8"/>
    <w:rsid w:val="004D3A70"/>
    <w:rsid w:val="004D3E8C"/>
    <w:rsid w:val="004D4156"/>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2BE0"/>
    <w:rsid w:val="004E306F"/>
    <w:rsid w:val="004E3070"/>
    <w:rsid w:val="004E34E0"/>
    <w:rsid w:val="004E3BD4"/>
    <w:rsid w:val="004E3DEF"/>
    <w:rsid w:val="004E451D"/>
    <w:rsid w:val="004E451E"/>
    <w:rsid w:val="004E482D"/>
    <w:rsid w:val="004E4E6A"/>
    <w:rsid w:val="004E5439"/>
    <w:rsid w:val="004E5B0D"/>
    <w:rsid w:val="004E629E"/>
    <w:rsid w:val="004E62AC"/>
    <w:rsid w:val="004E650A"/>
    <w:rsid w:val="004E6C24"/>
    <w:rsid w:val="004E70B6"/>
    <w:rsid w:val="004E734B"/>
    <w:rsid w:val="004E769B"/>
    <w:rsid w:val="004E7B50"/>
    <w:rsid w:val="004E7E41"/>
    <w:rsid w:val="004F00E8"/>
    <w:rsid w:val="004F0649"/>
    <w:rsid w:val="004F0734"/>
    <w:rsid w:val="004F0842"/>
    <w:rsid w:val="004F0A31"/>
    <w:rsid w:val="004F0DCC"/>
    <w:rsid w:val="004F1438"/>
    <w:rsid w:val="004F17F1"/>
    <w:rsid w:val="004F1A77"/>
    <w:rsid w:val="004F23FE"/>
    <w:rsid w:val="004F2CC5"/>
    <w:rsid w:val="004F33E2"/>
    <w:rsid w:val="004F35EC"/>
    <w:rsid w:val="004F374C"/>
    <w:rsid w:val="004F3941"/>
    <w:rsid w:val="004F3CA1"/>
    <w:rsid w:val="004F4026"/>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E53"/>
    <w:rsid w:val="004F7215"/>
    <w:rsid w:val="004F7BA8"/>
    <w:rsid w:val="004F7CBB"/>
    <w:rsid w:val="00500617"/>
    <w:rsid w:val="00500643"/>
    <w:rsid w:val="005008F6"/>
    <w:rsid w:val="00500E1B"/>
    <w:rsid w:val="00501797"/>
    <w:rsid w:val="00501BAE"/>
    <w:rsid w:val="00502102"/>
    <w:rsid w:val="005022B8"/>
    <w:rsid w:val="005028FE"/>
    <w:rsid w:val="00502E35"/>
    <w:rsid w:val="0050309C"/>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17E"/>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856"/>
    <w:rsid w:val="00512A2F"/>
    <w:rsid w:val="00512A78"/>
    <w:rsid w:val="00513152"/>
    <w:rsid w:val="005131F9"/>
    <w:rsid w:val="0051330B"/>
    <w:rsid w:val="005137CF"/>
    <w:rsid w:val="00513BA7"/>
    <w:rsid w:val="0051471E"/>
    <w:rsid w:val="00514C35"/>
    <w:rsid w:val="00514E5B"/>
    <w:rsid w:val="005150E3"/>
    <w:rsid w:val="005153DE"/>
    <w:rsid w:val="00515429"/>
    <w:rsid w:val="0051582C"/>
    <w:rsid w:val="00515BA0"/>
    <w:rsid w:val="00515C50"/>
    <w:rsid w:val="00515E6A"/>
    <w:rsid w:val="005165AF"/>
    <w:rsid w:val="00516A7D"/>
    <w:rsid w:val="00516F16"/>
    <w:rsid w:val="00516F6A"/>
    <w:rsid w:val="00517512"/>
    <w:rsid w:val="00517A90"/>
    <w:rsid w:val="00517A96"/>
    <w:rsid w:val="00517AE0"/>
    <w:rsid w:val="00517D0D"/>
    <w:rsid w:val="00517EA7"/>
    <w:rsid w:val="00517FF3"/>
    <w:rsid w:val="005203D0"/>
    <w:rsid w:val="00520996"/>
    <w:rsid w:val="00520B6B"/>
    <w:rsid w:val="00520BB6"/>
    <w:rsid w:val="00520C1C"/>
    <w:rsid w:val="00520C26"/>
    <w:rsid w:val="00520D71"/>
    <w:rsid w:val="00521012"/>
    <w:rsid w:val="005211FA"/>
    <w:rsid w:val="00521796"/>
    <w:rsid w:val="005219A9"/>
    <w:rsid w:val="00521B5D"/>
    <w:rsid w:val="00521B5F"/>
    <w:rsid w:val="00521CD2"/>
    <w:rsid w:val="00521EFB"/>
    <w:rsid w:val="0052214E"/>
    <w:rsid w:val="0052290A"/>
    <w:rsid w:val="00522E35"/>
    <w:rsid w:val="0052381E"/>
    <w:rsid w:val="00523AC5"/>
    <w:rsid w:val="00523E67"/>
    <w:rsid w:val="00524128"/>
    <w:rsid w:val="00524415"/>
    <w:rsid w:val="0052444E"/>
    <w:rsid w:val="00524988"/>
    <w:rsid w:val="00525665"/>
    <w:rsid w:val="0052582C"/>
    <w:rsid w:val="00525AE5"/>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77"/>
    <w:rsid w:val="00532E57"/>
    <w:rsid w:val="00533129"/>
    <w:rsid w:val="005331C6"/>
    <w:rsid w:val="005331D2"/>
    <w:rsid w:val="005335E3"/>
    <w:rsid w:val="0053365B"/>
    <w:rsid w:val="00533767"/>
    <w:rsid w:val="00533C74"/>
    <w:rsid w:val="00533D58"/>
    <w:rsid w:val="00533D5D"/>
    <w:rsid w:val="00534404"/>
    <w:rsid w:val="00534D2D"/>
    <w:rsid w:val="00535581"/>
    <w:rsid w:val="00535CFF"/>
    <w:rsid w:val="00535D36"/>
    <w:rsid w:val="0053620C"/>
    <w:rsid w:val="005362A2"/>
    <w:rsid w:val="0053640E"/>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435"/>
    <w:rsid w:val="0054363C"/>
    <w:rsid w:val="00544198"/>
    <w:rsid w:val="00544292"/>
    <w:rsid w:val="0054451D"/>
    <w:rsid w:val="005445F2"/>
    <w:rsid w:val="005448F0"/>
    <w:rsid w:val="00544CD2"/>
    <w:rsid w:val="00544D6F"/>
    <w:rsid w:val="00544E6F"/>
    <w:rsid w:val="00545684"/>
    <w:rsid w:val="00545F14"/>
    <w:rsid w:val="00546906"/>
    <w:rsid w:val="00546AA4"/>
    <w:rsid w:val="00546E31"/>
    <w:rsid w:val="00546F2B"/>
    <w:rsid w:val="0054731B"/>
    <w:rsid w:val="0054740E"/>
    <w:rsid w:val="00547554"/>
    <w:rsid w:val="00547764"/>
    <w:rsid w:val="00547790"/>
    <w:rsid w:val="00547809"/>
    <w:rsid w:val="00547DE0"/>
    <w:rsid w:val="00550B13"/>
    <w:rsid w:val="00550E5F"/>
    <w:rsid w:val="00550FF1"/>
    <w:rsid w:val="00552051"/>
    <w:rsid w:val="00552285"/>
    <w:rsid w:val="005525F7"/>
    <w:rsid w:val="00552CA4"/>
    <w:rsid w:val="00552E8D"/>
    <w:rsid w:val="005530B0"/>
    <w:rsid w:val="005532D2"/>
    <w:rsid w:val="00553D5E"/>
    <w:rsid w:val="00554629"/>
    <w:rsid w:val="00554DDC"/>
    <w:rsid w:val="00554DDE"/>
    <w:rsid w:val="0055512F"/>
    <w:rsid w:val="00555658"/>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690"/>
    <w:rsid w:val="00561772"/>
    <w:rsid w:val="0056193A"/>
    <w:rsid w:val="00561B74"/>
    <w:rsid w:val="00561B82"/>
    <w:rsid w:val="00561E93"/>
    <w:rsid w:val="0056206D"/>
    <w:rsid w:val="00562114"/>
    <w:rsid w:val="005629ED"/>
    <w:rsid w:val="00562A2C"/>
    <w:rsid w:val="00562D40"/>
    <w:rsid w:val="0056344B"/>
    <w:rsid w:val="00563989"/>
    <w:rsid w:val="00563B87"/>
    <w:rsid w:val="00563D7B"/>
    <w:rsid w:val="00563F09"/>
    <w:rsid w:val="005643AA"/>
    <w:rsid w:val="005644C7"/>
    <w:rsid w:val="005648AD"/>
    <w:rsid w:val="00564E9C"/>
    <w:rsid w:val="00564EA2"/>
    <w:rsid w:val="00565048"/>
    <w:rsid w:val="00565075"/>
    <w:rsid w:val="00565600"/>
    <w:rsid w:val="005662EC"/>
    <w:rsid w:val="005664D5"/>
    <w:rsid w:val="0056660C"/>
    <w:rsid w:val="00566825"/>
    <w:rsid w:val="00566C0E"/>
    <w:rsid w:val="00567002"/>
    <w:rsid w:val="0056717E"/>
    <w:rsid w:val="00567306"/>
    <w:rsid w:val="00567574"/>
    <w:rsid w:val="0056761B"/>
    <w:rsid w:val="00567733"/>
    <w:rsid w:val="005679C1"/>
    <w:rsid w:val="00567AD0"/>
    <w:rsid w:val="00567F07"/>
    <w:rsid w:val="00567F17"/>
    <w:rsid w:val="0057026C"/>
    <w:rsid w:val="00570AD5"/>
    <w:rsid w:val="00571CB0"/>
    <w:rsid w:val="00571DC0"/>
    <w:rsid w:val="00572AA3"/>
    <w:rsid w:val="00572AD5"/>
    <w:rsid w:val="00572C61"/>
    <w:rsid w:val="00572C6D"/>
    <w:rsid w:val="005730B5"/>
    <w:rsid w:val="005730BD"/>
    <w:rsid w:val="005734DA"/>
    <w:rsid w:val="00573520"/>
    <w:rsid w:val="005735ED"/>
    <w:rsid w:val="005738ED"/>
    <w:rsid w:val="005739DD"/>
    <w:rsid w:val="00573A39"/>
    <w:rsid w:val="00573CC2"/>
    <w:rsid w:val="005740A9"/>
    <w:rsid w:val="00574A3B"/>
    <w:rsid w:val="00574A9F"/>
    <w:rsid w:val="00574CF7"/>
    <w:rsid w:val="0057524E"/>
    <w:rsid w:val="0057565C"/>
    <w:rsid w:val="00575E6E"/>
    <w:rsid w:val="005760C0"/>
    <w:rsid w:val="005761F5"/>
    <w:rsid w:val="00576835"/>
    <w:rsid w:val="00576A7D"/>
    <w:rsid w:val="00576DFB"/>
    <w:rsid w:val="00576F0C"/>
    <w:rsid w:val="005773FF"/>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4DA"/>
    <w:rsid w:val="00583527"/>
    <w:rsid w:val="005835D4"/>
    <w:rsid w:val="00583869"/>
    <w:rsid w:val="0058396F"/>
    <w:rsid w:val="00583C92"/>
    <w:rsid w:val="00583CCC"/>
    <w:rsid w:val="00584050"/>
    <w:rsid w:val="0058420F"/>
    <w:rsid w:val="005844C6"/>
    <w:rsid w:val="005847DB"/>
    <w:rsid w:val="0058498D"/>
    <w:rsid w:val="00584D2F"/>
    <w:rsid w:val="00584DF5"/>
    <w:rsid w:val="00585863"/>
    <w:rsid w:val="00586114"/>
    <w:rsid w:val="00586500"/>
    <w:rsid w:val="0058656B"/>
    <w:rsid w:val="005866C4"/>
    <w:rsid w:val="00586723"/>
    <w:rsid w:val="00586D8B"/>
    <w:rsid w:val="00586FA4"/>
    <w:rsid w:val="0058710C"/>
    <w:rsid w:val="0058733A"/>
    <w:rsid w:val="00587F24"/>
    <w:rsid w:val="00587FEB"/>
    <w:rsid w:val="005901FB"/>
    <w:rsid w:val="0059039C"/>
    <w:rsid w:val="00590CDF"/>
    <w:rsid w:val="00590E43"/>
    <w:rsid w:val="00590E7D"/>
    <w:rsid w:val="00590FA3"/>
    <w:rsid w:val="00591017"/>
    <w:rsid w:val="005917E4"/>
    <w:rsid w:val="00591D07"/>
    <w:rsid w:val="005921D8"/>
    <w:rsid w:val="005929D1"/>
    <w:rsid w:val="00593083"/>
    <w:rsid w:val="00593169"/>
    <w:rsid w:val="00593726"/>
    <w:rsid w:val="00593CB4"/>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185"/>
    <w:rsid w:val="00596244"/>
    <w:rsid w:val="00596BC1"/>
    <w:rsid w:val="00596CBB"/>
    <w:rsid w:val="005975B3"/>
    <w:rsid w:val="005A005A"/>
    <w:rsid w:val="005A0C95"/>
    <w:rsid w:val="005A0E1D"/>
    <w:rsid w:val="005A1008"/>
    <w:rsid w:val="005A13DE"/>
    <w:rsid w:val="005A183A"/>
    <w:rsid w:val="005A1C10"/>
    <w:rsid w:val="005A1FDA"/>
    <w:rsid w:val="005A1FF5"/>
    <w:rsid w:val="005A25CF"/>
    <w:rsid w:val="005A2C35"/>
    <w:rsid w:val="005A31C2"/>
    <w:rsid w:val="005A3261"/>
    <w:rsid w:val="005A3528"/>
    <w:rsid w:val="005A3B53"/>
    <w:rsid w:val="005A3F39"/>
    <w:rsid w:val="005A4197"/>
    <w:rsid w:val="005A4578"/>
    <w:rsid w:val="005A4A29"/>
    <w:rsid w:val="005A4D1E"/>
    <w:rsid w:val="005A5684"/>
    <w:rsid w:val="005A5C8D"/>
    <w:rsid w:val="005A614A"/>
    <w:rsid w:val="005A67AA"/>
    <w:rsid w:val="005A6C1F"/>
    <w:rsid w:val="005A6FE4"/>
    <w:rsid w:val="005A75CE"/>
    <w:rsid w:val="005A7873"/>
    <w:rsid w:val="005A7BCD"/>
    <w:rsid w:val="005B0186"/>
    <w:rsid w:val="005B01D7"/>
    <w:rsid w:val="005B048B"/>
    <w:rsid w:val="005B0935"/>
    <w:rsid w:val="005B0B66"/>
    <w:rsid w:val="005B0CC3"/>
    <w:rsid w:val="005B0CCF"/>
    <w:rsid w:val="005B1364"/>
    <w:rsid w:val="005B13A5"/>
    <w:rsid w:val="005B1916"/>
    <w:rsid w:val="005B1B7A"/>
    <w:rsid w:val="005B23E6"/>
    <w:rsid w:val="005B2C17"/>
    <w:rsid w:val="005B2C3F"/>
    <w:rsid w:val="005B306F"/>
    <w:rsid w:val="005B33FD"/>
    <w:rsid w:val="005B368F"/>
    <w:rsid w:val="005B3BCF"/>
    <w:rsid w:val="005B408B"/>
    <w:rsid w:val="005B432E"/>
    <w:rsid w:val="005B4423"/>
    <w:rsid w:val="005B4781"/>
    <w:rsid w:val="005B4CB8"/>
    <w:rsid w:val="005B4E32"/>
    <w:rsid w:val="005B4F50"/>
    <w:rsid w:val="005B53DE"/>
    <w:rsid w:val="005B5490"/>
    <w:rsid w:val="005B55F4"/>
    <w:rsid w:val="005B58F7"/>
    <w:rsid w:val="005B5A74"/>
    <w:rsid w:val="005B6A39"/>
    <w:rsid w:val="005B70AE"/>
    <w:rsid w:val="005B7AC1"/>
    <w:rsid w:val="005B7F6D"/>
    <w:rsid w:val="005C01E0"/>
    <w:rsid w:val="005C02CA"/>
    <w:rsid w:val="005C0852"/>
    <w:rsid w:val="005C0933"/>
    <w:rsid w:val="005C0E9B"/>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AC0"/>
    <w:rsid w:val="005D1D63"/>
    <w:rsid w:val="005D20E6"/>
    <w:rsid w:val="005D21DD"/>
    <w:rsid w:val="005D238F"/>
    <w:rsid w:val="005D26AD"/>
    <w:rsid w:val="005D2A13"/>
    <w:rsid w:val="005D329B"/>
    <w:rsid w:val="005D342A"/>
    <w:rsid w:val="005D3437"/>
    <w:rsid w:val="005D38FE"/>
    <w:rsid w:val="005D3D13"/>
    <w:rsid w:val="005D4B77"/>
    <w:rsid w:val="005D4FA5"/>
    <w:rsid w:val="005D5A59"/>
    <w:rsid w:val="005D5B48"/>
    <w:rsid w:val="005D5F08"/>
    <w:rsid w:val="005D6534"/>
    <w:rsid w:val="005D6F16"/>
    <w:rsid w:val="005D741C"/>
    <w:rsid w:val="005D7798"/>
    <w:rsid w:val="005E004C"/>
    <w:rsid w:val="005E02DF"/>
    <w:rsid w:val="005E08F1"/>
    <w:rsid w:val="005E0B5A"/>
    <w:rsid w:val="005E1159"/>
    <w:rsid w:val="005E13EA"/>
    <w:rsid w:val="005E1450"/>
    <w:rsid w:val="005E14D1"/>
    <w:rsid w:val="005E18D7"/>
    <w:rsid w:val="005E20B0"/>
    <w:rsid w:val="005E2411"/>
    <w:rsid w:val="005E2BF8"/>
    <w:rsid w:val="005E2DEA"/>
    <w:rsid w:val="005E2FD5"/>
    <w:rsid w:val="005E329C"/>
    <w:rsid w:val="005E3696"/>
    <w:rsid w:val="005E3C74"/>
    <w:rsid w:val="005E3EC8"/>
    <w:rsid w:val="005E3F58"/>
    <w:rsid w:val="005E406C"/>
    <w:rsid w:val="005E40EB"/>
    <w:rsid w:val="005E45FB"/>
    <w:rsid w:val="005E4994"/>
    <w:rsid w:val="005E4BBD"/>
    <w:rsid w:val="005E4C66"/>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BA"/>
    <w:rsid w:val="005F292E"/>
    <w:rsid w:val="005F299C"/>
    <w:rsid w:val="005F31F0"/>
    <w:rsid w:val="005F3A59"/>
    <w:rsid w:val="005F3E10"/>
    <w:rsid w:val="005F40C7"/>
    <w:rsid w:val="005F45F0"/>
    <w:rsid w:val="005F475A"/>
    <w:rsid w:val="005F48BC"/>
    <w:rsid w:val="005F48FE"/>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610"/>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68"/>
    <w:rsid w:val="00604DA8"/>
    <w:rsid w:val="00605140"/>
    <w:rsid w:val="0060518D"/>
    <w:rsid w:val="00605322"/>
    <w:rsid w:val="00605963"/>
    <w:rsid w:val="00605CB2"/>
    <w:rsid w:val="006060AD"/>
    <w:rsid w:val="00606300"/>
    <w:rsid w:val="006063AF"/>
    <w:rsid w:val="006066D2"/>
    <w:rsid w:val="006068AE"/>
    <w:rsid w:val="00606BCD"/>
    <w:rsid w:val="006070DD"/>
    <w:rsid w:val="00607119"/>
    <w:rsid w:val="00607200"/>
    <w:rsid w:val="00607300"/>
    <w:rsid w:val="006078C3"/>
    <w:rsid w:val="0060796C"/>
    <w:rsid w:val="006079BB"/>
    <w:rsid w:val="00607FD6"/>
    <w:rsid w:val="006102B1"/>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CA3"/>
    <w:rsid w:val="006160AC"/>
    <w:rsid w:val="0061626E"/>
    <w:rsid w:val="006165D9"/>
    <w:rsid w:val="00616944"/>
    <w:rsid w:val="00616AB3"/>
    <w:rsid w:val="00616B4C"/>
    <w:rsid w:val="00616D8D"/>
    <w:rsid w:val="00616ED7"/>
    <w:rsid w:val="00617498"/>
    <w:rsid w:val="00617D79"/>
    <w:rsid w:val="00620535"/>
    <w:rsid w:val="00621AAB"/>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6C1"/>
    <w:rsid w:val="00626A49"/>
    <w:rsid w:val="00626B1B"/>
    <w:rsid w:val="00626D92"/>
    <w:rsid w:val="00626DC5"/>
    <w:rsid w:val="00627335"/>
    <w:rsid w:val="006273F8"/>
    <w:rsid w:val="0062768D"/>
    <w:rsid w:val="00627C08"/>
    <w:rsid w:val="00627DD0"/>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1E47"/>
    <w:rsid w:val="0063238C"/>
    <w:rsid w:val="00632CEA"/>
    <w:rsid w:val="00633291"/>
    <w:rsid w:val="00633419"/>
    <w:rsid w:val="006335AD"/>
    <w:rsid w:val="00633CD4"/>
    <w:rsid w:val="00633DEF"/>
    <w:rsid w:val="0063480D"/>
    <w:rsid w:val="006354D1"/>
    <w:rsid w:val="00635A9C"/>
    <w:rsid w:val="0063622C"/>
    <w:rsid w:val="0063660D"/>
    <w:rsid w:val="00636E31"/>
    <w:rsid w:val="00637625"/>
    <w:rsid w:val="00637D24"/>
    <w:rsid w:val="00637DA4"/>
    <w:rsid w:val="00637F24"/>
    <w:rsid w:val="0064022D"/>
    <w:rsid w:val="0064048C"/>
    <w:rsid w:val="00640A01"/>
    <w:rsid w:val="00640B4B"/>
    <w:rsid w:val="006415A5"/>
    <w:rsid w:val="00641685"/>
    <w:rsid w:val="00641872"/>
    <w:rsid w:val="00641A21"/>
    <w:rsid w:val="00641C6B"/>
    <w:rsid w:val="00642106"/>
    <w:rsid w:val="00642115"/>
    <w:rsid w:val="006421B6"/>
    <w:rsid w:val="006427B0"/>
    <w:rsid w:val="006429FB"/>
    <w:rsid w:val="00642C02"/>
    <w:rsid w:val="006430E8"/>
    <w:rsid w:val="00643463"/>
    <w:rsid w:val="00643A9C"/>
    <w:rsid w:val="00643AB5"/>
    <w:rsid w:val="00643CB0"/>
    <w:rsid w:val="00643CFB"/>
    <w:rsid w:val="00643D0C"/>
    <w:rsid w:val="0064441F"/>
    <w:rsid w:val="006445D8"/>
    <w:rsid w:val="0064460B"/>
    <w:rsid w:val="00644874"/>
    <w:rsid w:val="00644A45"/>
    <w:rsid w:val="00645556"/>
    <w:rsid w:val="006458D0"/>
    <w:rsid w:val="00645AF2"/>
    <w:rsid w:val="0064639C"/>
    <w:rsid w:val="006469D8"/>
    <w:rsid w:val="00646BC8"/>
    <w:rsid w:val="00646D65"/>
    <w:rsid w:val="00646DA9"/>
    <w:rsid w:val="00646E94"/>
    <w:rsid w:val="00647045"/>
    <w:rsid w:val="00647986"/>
    <w:rsid w:val="00647A30"/>
    <w:rsid w:val="00647CC2"/>
    <w:rsid w:val="00647CEE"/>
    <w:rsid w:val="00647D4C"/>
    <w:rsid w:val="0065063B"/>
    <w:rsid w:val="00650873"/>
    <w:rsid w:val="006509D7"/>
    <w:rsid w:val="00650E09"/>
    <w:rsid w:val="00650EF7"/>
    <w:rsid w:val="0065128C"/>
    <w:rsid w:val="0065134C"/>
    <w:rsid w:val="006519C8"/>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0E"/>
    <w:rsid w:val="00656ED5"/>
    <w:rsid w:val="00656FFB"/>
    <w:rsid w:val="00657851"/>
    <w:rsid w:val="00657C15"/>
    <w:rsid w:val="00657D0C"/>
    <w:rsid w:val="00657EC5"/>
    <w:rsid w:val="00660281"/>
    <w:rsid w:val="006608DD"/>
    <w:rsid w:val="00660AC7"/>
    <w:rsid w:val="00660B61"/>
    <w:rsid w:val="00660E84"/>
    <w:rsid w:val="00661045"/>
    <w:rsid w:val="006612CB"/>
    <w:rsid w:val="00661663"/>
    <w:rsid w:val="00661D0C"/>
    <w:rsid w:val="00661D15"/>
    <w:rsid w:val="00661EC4"/>
    <w:rsid w:val="00661ED8"/>
    <w:rsid w:val="00661F9F"/>
    <w:rsid w:val="00662382"/>
    <w:rsid w:val="0066239C"/>
    <w:rsid w:val="006625D6"/>
    <w:rsid w:val="00662A5E"/>
    <w:rsid w:val="00662F4D"/>
    <w:rsid w:val="00662FCA"/>
    <w:rsid w:val="0066361F"/>
    <w:rsid w:val="00663AA1"/>
    <w:rsid w:val="006640BF"/>
    <w:rsid w:val="0066489A"/>
    <w:rsid w:val="00664C0F"/>
    <w:rsid w:val="00665701"/>
    <w:rsid w:val="006657A8"/>
    <w:rsid w:val="00666265"/>
    <w:rsid w:val="00666C33"/>
    <w:rsid w:val="00666D7D"/>
    <w:rsid w:val="00667357"/>
    <w:rsid w:val="00667416"/>
    <w:rsid w:val="00667458"/>
    <w:rsid w:val="0066765B"/>
    <w:rsid w:val="00667697"/>
    <w:rsid w:val="006676EF"/>
    <w:rsid w:val="00667C11"/>
    <w:rsid w:val="00670137"/>
    <w:rsid w:val="00671135"/>
    <w:rsid w:val="0067189A"/>
    <w:rsid w:val="006720BB"/>
    <w:rsid w:val="00672180"/>
    <w:rsid w:val="006721ED"/>
    <w:rsid w:val="006722BE"/>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28EE"/>
    <w:rsid w:val="006829F3"/>
    <w:rsid w:val="00683027"/>
    <w:rsid w:val="006833E7"/>
    <w:rsid w:val="00683498"/>
    <w:rsid w:val="0068352F"/>
    <w:rsid w:val="00683635"/>
    <w:rsid w:val="00683A1B"/>
    <w:rsid w:val="00683C27"/>
    <w:rsid w:val="006842C2"/>
    <w:rsid w:val="006844FD"/>
    <w:rsid w:val="0068468C"/>
    <w:rsid w:val="0068472B"/>
    <w:rsid w:val="0068515E"/>
    <w:rsid w:val="006851BB"/>
    <w:rsid w:val="00685693"/>
    <w:rsid w:val="00685E81"/>
    <w:rsid w:val="00686058"/>
    <w:rsid w:val="0068630C"/>
    <w:rsid w:val="006869FF"/>
    <w:rsid w:val="00686BC6"/>
    <w:rsid w:val="00686E09"/>
    <w:rsid w:val="006875FE"/>
    <w:rsid w:val="006876A6"/>
    <w:rsid w:val="006878D8"/>
    <w:rsid w:val="00687CDD"/>
    <w:rsid w:val="00690041"/>
    <w:rsid w:val="00690517"/>
    <w:rsid w:val="0069187D"/>
    <w:rsid w:val="00691AA1"/>
    <w:rsid w:val="00691CC4"/>
    <w:rsid w:val="00691D2B"/>
    <w:rsid w:val="00691D59"/>
    <w:rsid w:val="00692069"/>
    <w:rsid w:val="006920EF"/>
    <w:rsid w:val="00692431"/>
    <w:rsid w:val="00692457"/>
    <w:rsid w:val="00692790"/>
    <w:rsid w:val="00692A18"/>
    <w:rsid w:val="00692AC8"/>
    <w:rsid w:val="00692BAC"/>
    <w:rsid w:val="00692C25"/>
    <w:rsid w:val="0069406A"/>
    <w:rsid w:val="00694350"/>
    <w:rsid w:val="0069436A"/>
    <w:rsid w:val="00694488"/>
    <w:rsid w:val="006944CE"/>
    <w:rsid w:val="00694732"/>
    <w:rsid w:val="00694932"/>
    <w:rsid w:val="00694CA1"/>
    <w:rsid w:val="00695313"/>
    <w:rsid w:val="006959FD"/>
    <w:rsid w:val="006960EE"/>
    <w:rsid w:val="0069622E"/>
    <w:rsid w:val="006963FF"/>
    <w:rsid w:val="0069640E"/>
    <w:rsid w:val="00696542"/>
    <w:rsid w:val="0069669D"/>
    <w:rsid w:val="00696780"/>
    <w:rsid w:val="006967EC"/>
    <w:rsid w:val="00696B94"/>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34"/>
    <w:rsid w:val="006A1E72"/>
    <w:rsid w:val="006A1EA5"/>
    <w:rsid w:val="006A1F79"/>
    <w:rsid w:val="006A2352"/>
    <w:rsid w:val="006A26E4"/>
    <w:rsid w:val="006A33BF"/>
    <w:rsid w:val="006A3617"/>
    <w:rsid w:val="006A39FD"/>
    <w:rsid w:val="006A4165"/>
    <w:rsid w:val="006A4AC3"/>
    <w:rsid w:val="006A4D9D"/>
    <w:rsid w:val="006A555D"/>
    <w:rsid w:val="006A59C1"/>
    <w:rsid w:val="006A5D1C"/>
    <w:rsid w:val="006A65A7"/>
    <w:rsid w:val="006A6789"/>
    <w:rsid w:val="006A6998"/>
    <w:rsid w:val="006A6D03"/>
    <w:rsid w:val="006A6E6B"/>
    <w:rsid w:val="006A7003"/>
    <w:rsid w:val="006A7A20"/>
    <w:rsid w:val="006A7B5D"/>
    <w:rsid w:val="006A7EB8"/>
    <w:rsid w:val="006B04DB"/>
    <w:rsid w:val="006B08BF"/>
    <w:rsid w:val="006B08CE"/>
    <w:rsid w:val="006B0989"/>
    <w:rsid w:val="006B0B6F"/>
    <w:rsid w:val="006B1211"/>
    <w:rsid w:val="006B126A"/>
    <w:rsid w:val="006B12D4"/>
    <w:rsid w:val="006B1339"/>
    <w:rsid w:val="006B13C5"/>
    <w:rsid w:val="006B1476"/>
    <w:rsid w:val="006B1741"/>
    <w:rsid w:val="006B1B8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919"/>
    <w:rsid w:val="006B5AA3"/>
    <w:rsid w:val="006B5BF5"/>
    <w:rsid w:val="006B5C17"/>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206"/>
    <w:rsid w:val="006C1301"/>
    <w:rsid w:val="006C130C"/>
    <w:rsid w:val="006C175C"/>
    <w:rsid w:val="006C1D4B"/>
    <w:rsid w:val="006C1DDD"/>
    <w:rsid w:val="006C1F63"/>
    <w:rsid w:val="006C2059"/>
    <w:rsid w:val="006C2139"/>
    <w:rsid w:val="006C22FA"/>
    <w:rsid w:val="006C24E7"/>
    <w:rsid w:val="006C2720"/>
    <w:rsid w:val="006C2D79"/>
    <w:rsid w:val="006C2E62"/>
    <w:rsid w:val="006C3649"/>
    <w:rsid w:val="006C3FE3"/>
    <w:rsid w:val="006C47C6"/>
    <w:rsid w:val="006C4B11"/>
    <w:rsid w:val="006C5368"/>
    <w:rsid w:val="006C5516"/>
    <w:rsid w:val="006C55E4"/>
    <w:rsid w:val="006C5668"/>
    <w:rsid w:val="006C57A0"/>
    <w:rsid w:val="006C5BB9"/>
    <w:rsid w:val="006C6296"/>
    <w:rsid w:val="006C62C2"/>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F7C"/>
    <w:rsid w:val="006D2109"/>
    <w:rsid w:val="006D25FD"/>
    <w:rsid w:val="006D26F0"/>
    <w:rsid w:val="006D3350"/>
    <w:rsid w:val="006D39CA"/>
    <w:rsid w:val="006D3A29"/>
    <w:rsid w:val="006D3D31"/>
    <w:rsid w:val="006D3FE2"/>
    <w:rsid w:val="006D46AA"/>
    <w:rsid w:val="006D488B"/>
    <w:rsid w:val="006D5739"/>
    <w:rsid w:val="006D582A"/>
    <w:rsid w:val="006D5A80"/>
    <w:rsid w:val="006D5FCA"/>
    <w:rsid w:val="006D6020"/>
    <w:rsid w:val="006D6163"/>
    <w:rsid w:val="006D62D0"/>
    <w:rsid w:val="006D6452"/>
    <w:rsid w:val="006D6538"/>
    <w:rsid w:val="006D655C"/>
    <w:rsid w:val="006D7051"/>
    <w:rsid w:val="006D71AC"/>
    <w:rsid w:val="006D71BF"/>
    <w:rsid w:val="006D7282"/>
    <w:rsid w:val="006D7A21"/>
    <w:rsid w:val="006D7D73"/>
    <w:rsid w:val="006E0033"/>
    <w:rsid w:val="006E0142"/>
    <w:rsid w:val="006E0616"/>
    <w:rsid w:val="006E071B"/>
    <w:rsid w:val="006E0842"/>
    <w:rsid w:val="006E0B7B"/>
    <w:rsid w:val="006E1196"/>
    <w:rsid w:val="006E13D4"/>
    <w:rsid w:val="006E14CC"/>
    <w:rsid w:val="006E1546"/>
    <w:rsid w:val="006E29EE"/>
    <w:rsid w:val="006E2BBC"/>
    <w:rsid w:val="006E2C10"/>
    <w:rsid w:val="006E3667"/>
    <w:rsid w:val="006E370D"/>
    <w:rsid w:val="006E4648"/>
    <w:rsid w:val="006E4877"/>
    <w:rsid w:val="006E4AAA"/>
    <w:rsid w:val="006E4C4F"/>
    <w:rsid w:val="006E4D51"/>
    <w:rsid w:val="006E4D75"/>
    <w:rsid w:val="006E522C"/>
    <w:rsid w:val="006E52F7"/>
    <w:rsid w:val="006E54C5"/>
    <w:rsid w:val="006E564B"/>
    <w:rsid w:val="006E5A09"/>
    <w:rsid w:val="006E5AF9"/>
    <w:rsid w:val="006E5F2F"/>
    <w:rsid w:val="006E603F"/>
    <w:rsid w:val="006E7586"/>
    <w:rsid w:val="006E7592"/>
    <w:rsid w:val="006E78F3"/>
    <w:rsid w:val="006E791A"/>
    <w:rsid w:val="006E7DBB"/>
    <w:rsid w:val="006F0368"/>
    <w:rsid w:val="006F0734"/>
    <w:rsid w:val="006F0E3D"/>
    <w:rsid w:val="006F0E67"/>
    <w:rsid w:val="006F1342"/>
    <w:rsid w:val="006F14B3"/>
    <w:rsid w:val="006F16F2"/>
    <w:rsid w:val="006F1D65"/>
    <w:rsid w:val="006F1E07"/>
    <w:rsid w:val="006F224E"/>
    <w:rsid w:val="006F2A2D"/>
    <w:rsid w:val="006F3414"/>
    <w:rsid w:val="006F451A"/>
    <w:rsid w:val="006F455C"/>
    <w:rsid w:val="006F46AE"/>
    <w:rsid w:val="006F471A"/>
    <w:rsid w:val="006F4730"/>
    <w:rsid w:val="006F4954"/>
    <w:rsid w:val="006F4C25"/>
    <w:rsid w:val="006F4D91"/>
    <w:rsid w:val="006F537A"/>
    <w:rsid w:val="006F544B"/>
    <w:rsid w:val="006F55E5"/>
    <w:rsid w:val="006F577B"/>
    <w:rsid w:val="006F586D"/>
    <w:rsid w:val="006F5B49"/>
    <w:rsid w:val="006F5FD3"/>
    <w:rsid w:val="006F61CD"/>
    <w:rsid w:val="006F62E0"/>
    <w:rsid w:val="006F64DB"/>
    <w:rsid w:val="006F688E"/>
    <w:rsid w:val="006F703B"/>
    <w:rsid w:val="006F71CD"/>
    <w:rsid w:val="006F7358"/>
    <w:rsid w:val="006F7401"/>
    <w:rsid w:val="006F777D"/>
    <w:rsid w:val="006F7CC6"/>
    <w:rsid w:val="00700918"/>
    <w:rsid w:val="00700956"/>
    <w:rsid w:val="00700AD0"/>
    <w:rsid w:val="00700EAC"/>
    <w:rsid w:val="00701735"/>
    <w:rsid w:val="00702151"/>
    <w:rsid w:val="00702259"/>
    <w:rsid w:val="00702B00"/>
    <w:rsid w:val="00702EC6"/>
    <w:rsid w:val="0070329E"/>
    <w:rsid w:val="00703482"/>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F4A"/>
    <w:rsid w:val="0071217F"/>
    <w:rsid w:val="00712191"/>
    <w:rsid w:val="00712570"/>
    <w:rsid w:val="0071307D"/>
    <w:rsid w:val="00713526"/>
    <w:rsid w:val="007135FE"/>
    <w:rsid w:val="00713A86"/>
    <w:rsid w:val="00713CDE"/>
    <w:rsid w:val="0071446D"/>
    <w:rsid w:val="0071478A"/>
    <w:rsid w:val="007154B0"/>
    <w:rsid w:val="00715608"/>
    <w:rsid w:val="00715683"/>
    <w:rsid w:val="007158E6"/>
    <w:rsid w:val="00715A6B"/>
    <w:rsid w:val="00715B8B"/>
    <w:rsid w:val="00715D43"/>
    <w:rsid w:val="00716A68"/>
    <w:rsid w:val="00716A9E"/>
    <w:rsid w:val="00716D18"/>
    <w:rsid w:val="00716FAE"/>
    <w:rsid w:val="00717403"/>
    <w:rsid w:val="00717890"/>
    <w:rsid w:val="0072065A"/>
    <w:rsid w:val="00720804"/>
    <w:rsid w:val="007208CB"/>
    <w:rsid w:val="00720B44"/>
    <w:rsid w:val="00720CA8"/>
    <w:rsid w:val="0072110F"/>
    <w:rsid w:val="007212DE"/>
    <w:rsid w:val="00721A5A"/>
    <w:rsid w:val="00721CA8"/>
    <w:rsid w:val="00721D44"/>
    <w:rsid w:val="00722143"/>
    <w:rsid w:val="0072215F"/>
    <w:rsid w:val="007221A3"/>
    <w:rsid w:val="007221C8"/>
    <w:rsid w:val="00722EE7"/>
    <w:rsid w:val="00722EFA"/>
    <w:rsid w:val="00722F24"/>
    <w:rsid w:val="0072387A"/>
    <w:rsid w:val="00723EB1"/>
    <w:rsid w:val="00723F15"/>
    <w:rsid w:val="00723FC3"/>
    <w:rsid w:val="00724048"/>
    <w:rsid w:val="0072449F"/>
    <w:rsid w:val="00724913"/>
    <w:rsid w:val="00724B01"/>
    <w:rsid w:val="00724D77"/>
    <w:rsid w:val="00725296"/>
    <w:rsid w:val="00725311"/>
    <w:rsid w:val="00725C02"/>
    <w:rsid w:val="00726162"/>
    <w:rsid w:val="00726255"/>
    <w:rsid w:val="0072637B"/>
    <w:rsid w:val="007264A3"/>
    <w:rsid w:val="007277E9"/>
    <w:rsid w:val="00727B36"/>
    <w:rsid w:val="00730339"/>
    <w:rsid w:val="0073043D"/>
    <w:rsid w:val="00730973"/>
    <w:rsid w:val="00730AE7"/>
    <w:rsid w:val="00730D37"/>
    <w:rsid w:val="00730FE3"/>
    <w:rsid w:val="007312DE"/>
    <w:rsid w:val="0073254C"/>
    <w:rsid w:val="00732561"/>
    <w:rsid w:val="0073284B"/>
    <w:rsid w:val="00732D89"/>
    <w:rsid w:val="00732EAC"/>
    <w:rsid w:val="00733183"/>
    <w:rsid w:val="0073333B"/>
    <w:rsid w:val="007334F5"/>
    <w:rsid w:val="007335B8"/>
    <w:rsid w:val="00733B77"/>
    <w:rsid w:val="00733CAB"/>
    <w:rsid w:val="00734505"/>
    <w:rsid w:val="00734683"/>
    <w:rsid w:val="007347B7"/>
    <w:rsid w:val="007349C1"/>
    <w:rsid w:val="00734F29"/>
    <w:rsid w:val="007350E2"/>
    <w:rsid w:val="007356CB"/>
    <w:rsid w:val="0073580D"/>
    <w:rsid w:val="00735B9F"/>
    <w:rsid w:val="00735BB5"/>
    <w:rsid w:val="00735C8E"/>
    <w:rsid w:val="00735FF7"/>
    <w:rsid w:val="007360C5"/>
    <w:rsid w:val="007363F6"/>
    <w:rsid w:val="007367DE"/>
    <w:rsid w:val="00736846"/>
    <w:rsid w:val="00736B00"/>
    <w:rsid w:val="00736B2F"/>
    <w:rsid w:val="00736C5C"/>
    <w:rsid w:val="00736E1B"/>
    <w:rsid w:val="00737657"/>
    <w:rsid w:val="007377EA"/>
    <w:rsid w:val="007403AF"/>
    <w:rsid w:val="00740A81"/>
    <w:rsid w:val="00740BB0"/>
    <w:rsid w:val="00740CD9"/>
    <w:rsid w:val="0074124C"/>
    <w:rsid w:val="00741D92"/>
    <w:rsid w:val="00741EF2"/>
    <w:rsid w:val="007421AB"/>
    <w:rsid w:val="0074260E"/>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1E9"/>
    <w:rsid w:val="00747379"/>
    <w:rsid w:val="007479E2"/>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713"/>
    <w:rsid w:val="007547C9"/>
    <w:rsid w:val="00754D62"/>
    <w:rsid w:val="00754DA9"/>
    <w:rsid w:val="00754F4B"/>
    <w:rsid w:val="0075528A"/>
    <w:rsid w:val="00755533"/>
    <w:rsid w:val="00755D64"/>
    <w:rsid w:val="00755FEC"/>
    <w:rsid w:val="007562F5"/>
    <w:rsid w:val="007563F9"/>
    <w:rsid w:val="007565F1"/>
    <w:rsid w:val="00756612"/>
    <w:rsid w:val="00756622"/>
    <w:rsid w:val="00756790"/>
    <w:rsid w:val="00756B31"/>
    <w:rsid w:val="00756C56"/>
    <w:rsid w:val="00756D76"/>
    <w:rsid w:val="00756E22"/>
    <w:rsid w:val="00756F95"/>
    <w:rsid w:val="0075752B"/>
    <w:rsid w:val="0075768D"/>
    <w:rsid w:val="00757A72"/>
    <w:rsid w:val="00757E6F"/>
    <w:rsid w:val="00760033"/>
    <w:rsid w:val="0076034E"/>
    <w:rsid w:val="00760529"/>
    <w:rsid w:val="00760B82"/>
    <w:rsid w:val="00760E57"/>
    <w:rsid w:val="0076104F"/>
    <w:rsid w:val="00761C1A"/>
    <w:rsid w:val="0076280A"/>
    <w:rsid w:val="00762968"/>
    <w:rsid w:val="00762A11"/>
    <w:rsid w:val="00762C07"/>
    <w:rsid w:val="00763580"/>
    <w:rsid w:val="007637C1"/>
    <w:rsid w:val="00763C06"/>
    <w:rsid w:val="007641BA"/>
    <w:rsid w:val="00764331"/>
    <w:rsid w:val="00765039"/>
    <w:rsid w:val="00765322"/>
    <w:rsid w:val="0076534B"/>
    <w:rsid w:val="00765703"/>
    <w:rsid w:val="00765ABA"/>
    <w:rsid w:val="00765BF9"/>
    <w:rsid w:val="00766505"/>
    <w:rsid w:val="00766625"/>
    <w:rsid w:val="00766656"/>
    <w:rsid w:val="007667F5"/>
    <w:rsid w:val="00766B5A"/>
    <w:rsid w:val="00766C9E"/>
    <w:rsid w:val="00766E0F"/>
    <w:rsid w:val="00767023"/>
    <w:rsid w:val="00767457"/>
    <w:rsid w:val="00767724"/>
    <w:rsid w:val="00767AD5"/>
    <w:rsid w:val="007705C6"/>
    <w:rsid w:val="00770692"/>
    <w:rsid w:val="00770922"/>
    <w:rsid w:val="00770E05"/>
    <w:rsid w:val="00770F55"/>
    <w:rsid w:val="0077104A"/>
    <w:rsid w:val="007712A5"/>
    <w:rsid w:val="00771858"/>
    <w:rsid w:val="0077191A"/>
    <w:rsid w:val="00772649"/>
    <w:rsid w:val="00772C2B"/>
    <w:rsid w:val="00772DE4"/>
    <w:rsid w:val="00772E34"/>
    <w:rsid w:val="00773231"/>
    <w:rsid w:val="00773B1A"/>
    <w:rsid w:val="00773CF0"/>
    <w:rsid w:val="00773D9B"/>
    <w:rsid w:val="007743A1"/>
    <w:rsid w:val="007749B1"/>
    <w:rsid w:val="00774CE9"/>
    <w:rsid w:val="007750CE"/>
    <w:rsid w:val="007751B8"/>
    <w:rsid w:val="007756CE"/>
    <w:rsid w:val="0077587A"/>
    <w:rsid w:val="00775A3E"/>
    <w:rsid w:val="00775F5C"/>
    <w:rsid w:val="007760D5"/>
    <w:rsid w:val="00776785"/>
    <w:rsid w:val="00776B50"/>
    <w:rsid w:val="00776CB1"/>
    <w:rsid w:val="007778DD"/>
    <w:rsid w:val="00777DCE"/>
    <w:rsid w:val="0078012B"/>
    <w:rsid w:val="00780198"/>
    <w:rsid w:val="007802A7"/>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A9"/>
    <w:rsid w:val="007835D7"/>
    <w:rsid w:val="00783601"/>
    <w:rsid w:val="00783E47"/>
    <w:rsid w:val="0078430B"/>
    <w:rsid w:val="00784335"/>
    <w:rsid w:val="007848DB"/>
    <w:rsid w:val="00785356"/>
    <w:rsid w:val="00785DAA"/>
    <w:rsid w:val="00785E1A"/>
    <w:rsid w:val="00786A83"/>
    <w:rsid w:val="00787093"/>
    <w:rsid w:val="007872EA"/>
    <w:rsid w:val="00787850"/>
    <w:rsid w:val="00787B11"/>
    <w:rsid w:val="00787C14"/>
    <w:rsid w:val="00787DC8"/>
    <w:rsid w:val="00790101"/>
    <w:rsid w:val="0079020C"/>
    <w:rsid w:val="00790222"/>
    <w:rsid w:val="00790E14"/>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DDA"/>
    <w:rsid w:val="007A6170"/>
    <w:rsid w:val="007A617F"/>
    <w:rsid w:val="007A6679"/>
    <w:rsid w:val="007A6990"/>
    <w:rsid w:val="007A69BC"/>
    <w:rsid w:val="007A6BCB"/>
    <w:rsid w:val="007A6BF9"/>
    <w:rsid w:val="007A70A7"/>
    <w:rsid w:val="007A70C4"/>
    <w:rsid w:val="007A7561"/>
    <w:rsid w:val="007A7AB3"/>
    <w:rsid w:val="007B0519"/>
    <w:rsid w:val="007B05B5"/>
    <w:rsid w:val="007B10F2"/>
    <w:rsid w:val="007B113A"/>
    <w:rsid w:val="007B1165"/>
    <w:rsid w:val="007B1369"/>
    <w:rsid w:val="007B1402"/>
    <w:rsid w:val="007B144B"/>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BC8"/>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B7EE9"/>
    <w:rsid w:val="007C07C1"/>
    <w:rsid w:val="007C0B0F"/>
    <w:rsid w:val="007C143F"/>
    <w:rsid w:val="007C1486"/>
    <w:rsid w:val="007C1724"/>
    <w:rsid w:val="007C17B1"/>
    <w:rsid w:val="007C17D0"/>
    <w:rsid w:val="007C202B"/>
    <w:rsid w:val="007C2074"/>
    <w:rsid w:val="007C22DD"/>
    <w:rsid w:val="007C3464"/>
    <w:rsid w:val="007C3704"/>
    <w:rsid w:val="007C3966"/>
    <w:rsid w:val="007C3972"/>
    <w:rsid w:val="007C3F1E"/>
    <w:rsid w:val="007C41AB"/>
    <w:rsid w:val="007C41E0"/>
    <w:rsid w:val="007C4250"/>
    <w:rsid w:val="007C4500"/>
    <w:rsid w:val="007C4753"/>
    <w:rsid w:val="007C4773"/>
    <w:rsid w:val="007C4B42"/>
    <w:rsid w:val="007C4D82"/>
    <w:rsid w:val="007C4F78"/>
    <w:rsid w:val="007C50C5"/>
    <w:rsid w:val="007C526E"/>
    <w:rsid w:val="007C561B"/>
    <w:rsid w:val="007C5B42"/>
    <w:rsid w:val="007C641A"/>
    <w:rsid w:val="007C675B"/>
    <w:rsid w:val="007C67E7"/>
    <w:rsid w:val="007C6DE8"/>
    <w:rsid w:val="007C765B"/>
    <w:rsid w:val="007C7807"/>
    <w:rsid w:val="007C7928"/>
    <w:rsid w:val="007C7D7D"/>
    <w:rsid w:val="007D00D6"/>
    <w:rsid w:val="007D01FA"/>
    <w:rsid w:val="007D04A0"/>
    <w:rsid w:val="007D0861"/>
    <w:rsid w:val="007D08AC"/>
    <w:rsid w:val="007D0AF8"/>
    <w:rsid w:val="007D0C73"/>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1E8"/>
    <w:rsid w:val="007D688D"/>
    <w:rsid w:val="007D69B8"/>
    <w:rsid w:val="007D6BDA"/>
    <w:rsid w:val="007D6EAB"/>
    <w:rsid w:val="007D6F3B"/>
    <w:rsid w:val="007D6F66"/>
    <w:rsid w:val="007D719C"/>
    <w:rsid w:val="007D7238"/>
    <w:rsid w:val="007D7517"/>
    <w:rsid w:val="007D75D8"/>
    <w:rsid w:val="007D7806"/>
    <w:rsid w:val="007D7CBC"/>
    <w:rsid w:val="007E01CB"/>
    <w:rsid w:val="007E0451"/>
    <w:rsid w:val="007E0487"/>
    <w:rsid w:val="007E0628"/>
    <w:rsid w:val="007E0665"/>
    <w:rsid w:val="007E07CC"/>
    <w:rsid w:val="007E0826"/>
    <w:rsid w:val="007E0F5B"/>
    <w:rsid w:val="007E1112"/>
    <w:rsid w:val="007E11DA"/>
    <w:rsid w:val="007E13B0"/>
    <w:rsid w:val="007E1442"/>
    <w:rsid w:val="007E1532"/>
    <w:rsid w:val="007E177C"/>
    <w:rsid w:val="007E1F15"/>
    <w:rsid w:val="007E238E"/>
    <w:rsid w:val="007E2A0B"/>
    <w:rsid w:val="007E2F03"/>
    <w:rsid w:val="007E321A"/>
    <w:rsid w:val="007E3AF6"/>
    <w:rsid w:val="007E4146"/>
    <w:rsid w:val="007E43F0"/>
    <w:rsid w:val="007E4853"/>
    <w:rsid w:val="007E4E7A"/>
    <w:rsid w:val="007E50C1"/>
    <w:rsid w:val="007E5257"/>
    <w:rsid w:val="007E5404"/>
    <w:rsid w:val="007E570E"/>
    <w:rsid w:val="007E59B2"/>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0F0D"/>
    <w:rsid w:val="007F1250"/>
    <w:rsid w:val="007F13B5"/>
    <w:rsid w:val="007F1A7A"/>
    <w:rsid w:val="007F1A7B"/>
    <w:rsid w:val="007F1E52"/>
    <w:rsid w:val="007F2214"/>
    <w:rsid w:val="007F2CBB"/>
    <w:rsid w:val="007F2E91"/>
    <w:rsid w:val="007F2EAE"/>
    <w:rsid w:val="007F2FB4"/>
    <w:rsid w:val="007F3417"/>
    <w:rsid w:val="007F35AB"/>
    <w:rsid w:val="007F37D8"/>
    <w:rsid w:val="007F39A5"/>
    <w:rsid w:val="007F3C2D"/>
    <w:rsid w:val="007F4855"/>
    <w:rsid w:val="007F497E"/>
    <w:rsid w:val="007F4F96"/>
    <w:rsid w:val="007F5266"/>
    <w:rsid w:val="007F59E0"/>
    <w:rsid w:val="007F5B58"/>
    <w:rsid w:val="007F5BBD"/>
    <w:rsid w:val="007F6988"/>
    <w:rsid w:val="007F7697"/>
    <w:rsid w:val="007F7D4E"/>
    <w:rsid w:val="007F7D91"/>
    <w:rsid w:val="008000BD"/>
    <w:rsid w:val="00800121"/>
    <w:rsid w:val="00800915"/>
    <w:rsid w:val="00800B13"/>
    <w:rsid w:val="00801503"/>
    <w:rsid w:val="008016D0"/>
    <w:rsid w:val="00801D4A"/>
    <w:rsid w:val="00802745"/>
    <w:rsid w:val="00802F72"/>
    <w:rsid w:val="0080360C"/>
    <w:rsid w:val="00803FCD"/>
    <w:rsid w:val="0080415B"/>
    <w:rsid w:val="00804438"/>
    <w:rsid w:val="00804555"/>
    <w:rsid w:val="00804953"/>
    <w:rsid w:val="00804F02"/>
    <w:rsid w:val="008050A0"/>
    <w:rsid w:val="00805B10"/>
    <w:rsid w:val="00805E80"/>
    <w:rsid w:val="00805F25"/>
    <w:rsid w:val="00806061"/>
    <w:rsid w:val="00806252"/>
    <w:rsid w:val="008066FB"/>
    <w:rsid w:val="00806C5A"/>
    <w:rsid w:val="0080773C"/>
    <w:rsid w:val="00807D08"/>
    <w:rsid w:val="008102C0"/>
    <w:rsid w:val="008103E4"/>
    <w:rsid w:val="008105CD"/>
    <w:rsid w:val="0081093C"/>
    <w:rsid w:val="008109F1"/>
    <w:rsid w:val="00811853"/>
    <w:rsid w:val="00811A04"/>
    <w:rsid w:val="0081209A"/>
    <w:rsid w:val="008122E2"/>
    <w:rsid w:val="00812303"/>
    <w:rsid w:val="00812EB9"/>
    <w:rsid w:val="00812FD4"/>
    <w:rsid w:val="00813167"/>
    <w:rsid w:val="00813555"/>
    <w:rsid w:val="00813B98"/>
    <w:rsid w:val="00814051"/>
    <w:rsid w:val="008140E5"/>
    <w:rsid w:val="008141CA"/>
    <w:rsid w:val="008144CE"/>
    <w:rsid w:val="00814B2B"/>
    <w:rsid w:val="00815247"/>
    <w:rsid w:val="00815741"/>
    <w:rsid w:val="008163D0"/>
    <w:rsid w:val="0081647A"/>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19B"/>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5986"/>
    <w:rsid w:val="00826213"/>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2E4"/>
    <w:rsid w:val="008325C8"/>
    <w:rsid w:val="00832C11"/>
    <w:rsid w:val="00832FF6"/>
    <w:rsid w:val="008331A3"/>
    <w:rsid w:val="00833334"/>
    <w:rsid w:val="0083340B"/>
    <w:rsid w:val="00833834"/>
    <w:rsid w:val="00833E1D"/>
    <w:rsid w:val="00833E4F"/>
    <w:rsid w:val="008340BC"/>
    <w:rsid w:val="00834138"/>
    <w:rsid w:val="00834CEC"/>
    <w:rsid w:val="00834DC0"/>
    <w:rsid w:val="00834F9F"/>
    <w:rsid w:val="00834FC8"/>
    <w:rsid w:val="00834FF7"/>
    <w:rsid w:val="00835431"/>
    <w:rsid w:val="008354A2"/>
    <w:rsid w:val="008354C7"/>
    <w:rsid w:val="00835519"/>
    <w:rsid w:val="008358A5"/>
    <w:rsid w:val="00835A34"/>
    <w:rsid w:val="008361D5"/>
    <w:rsid w:val="008367A6"/>
    <w:rsid w:val="00836A09"/>
    <w:rsid w:val="00836AD0"/>
    <w:rsid w:val="00836D36"/>
    <w:rsid w:val="00837813"/>
    <w:rsid w:val="00837AD8"/>
    <w:rsid w:val="00837BE6"/>
    <w:rsid w:val="00840C35"/>
    <w:rsid w:val="0084175D"/>
    <w:rsid w:val="0084178F"/>
    <w:rsid w:val="00841868"/>
    <w:rsid w:val="00841A85"/>
    <w:rsid w:val="00841E04"/>
    <w:rsid w:val="0084217D"/>
    <w:rsid w:val="008421AD"/>
    <w:rsid w:val="00842318"/>
    <w:rsid w:val="0084261D"/>
    <w:rsid w:val="00842734"/>
    <w:rsid w:val="00842961"/>
    <w:rsid w:val="00842E60"/>
    <w:rsid w:val="00843216"/>
    <w:rsid w:val="00843236"/>
    <w:rsid w:val="008432E9"/>
    <w:rsid w:val="00843C19"/>
    <w:rsid w:val="00844082"/>
    <w:rsid w:val="008440C7"/>
    <w:rsid w:val="008442E4"/>
    <w:rsid w:val="0084430B"/>
    <w:rsid w:val="00844426"/>
    <w:rsid w:val="00844906"/>
    <w:rsid w:val="00844C07"/>
    <w:rsid w:val="00844EDB"/>
    <w:rsid w:val="00845B67"/>
    <w:rsid w:val="00845B9C"/>
    <w:rsid w:val="008464BA"/>
    <w:rsid w:val="00846816"/>
    <w:rsid w:val="0084685B"/>
    <w:rsid w:val="00847327"/>
    <w:rsid w:val="008473C3"/>
    <w:rsid w:val="00847B09"/>
    <w:rsid w:val="00847D48"/>
    <w:rsid w:val="00847E83"/>
    <w:rsid w:val="008500F6"/>
    <w:rsid w:val="00850377"/>
    <w:rsid w:val="0085039F"/>
    <w:rsid w:val="008504C6"/>
    <w:rsid w:val="008509F1"/>
    <w:rsid w:val="00850C4A"/>
    <w:rsid w:val="0085179A"/>
    <w:rsid w:val="008517D0"/>
    <w:rsid w:val="00851EEC"/>
    <w:rsid w:val="00851FBE"/>
    <w:rsid w:val="008520D8"/>
    <w:rsid w:val="00852789"/>
    <w:rsid w:val="008527CC"/>
    <w:rsid w:val="0085292D"/>
    <w:rsid w:val="0085304F"/>
    <w:rsid w:val="00853A39"/>
    <w:rsid w:val="00853C31"/>
    <w:rsid w:val="00853C78"/>
    <w:rsid w:val="00853D5B"/>
    <w:rsid w:val="00853EBA"/>
    <w:rsid w:val="008540FC"/>
    <w:rsid w:val="00854743"/>
    <w:rsid w:val="00854A75"/>
    <w:rsid w:val="00854BBA"/>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7A2"/>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58A"/>
    <w:rsid w:val="0086579D"/>
    <w:rsid w:val="00866597"/>
    <w:rsid w:val="00866743"/>
    <w:rsid w:val="008668FA"/>
    <w:rsid w:val="00866D08"/>
    <w:rsid w:val="00866D63"/>
    <w:rsid w:val="00866E7B"/>
    <w:rsid w:val="0086701C"/>
    <w:rsid w:val="008671FB"/>
    <w:rsid w:val="008672FA"/>
    <w:rsid w:val="00867432"/>
    <w:rsid w:val="008675E5"/>
    <w:rsid w:val="00867967"/>
    <w:rsid w:val="00867D44"/>
    <w:rsid w:val="008705BE"/>
    <w:rsid w:val="00870617"/>
    <w:rsid w:val="008708F8"/>
    <w:rsid w:val="008708F9"/>
    <w:rsid w:val="00870AF1"/>
    <w:rsid w:val="00870C06"/>
    <w:rsid w:val="00870CE1"/>
    <w:rsid w:val="00870D9A"/>
    <w:rsid w:val="00870F5A"/>
    <w:rsid w:val="00870F7F"/>
    <w:rsid w:val="008711F7"/>
    <w:rsid w:val="008713A0"/>
    <w:rsid w:val="0087196C"/>
    <w:rsid w:val="00871CE6"/>
    <w:rsid w:val="00871DDA"/>
    <w:rsid w:val="008722BF"/>
    <w:rsid w:val="008726AC"/>
    <w:rsid w:val="00872AC3"/>
    <w:rsid w:val="0087326B"/>
    <w:rsid w:val="008733F1"/>
    <w:rsid w:val="0087371C"/>
    <w:rsid w:val="00873B48"/>
    <w:rsid w:val="00873D25"/>
    <w:rsid w:val="00873E63"/>
    <w:rsid w:val="00873EB6"/>
    <w:rsid w:val="008744B0"/>
    <w:rsid w:val="00874791"/>
    <w:rsid w:val="00874964"/>
    <w:rsid w:val="00874ADB"/>
    <w:rsid w:val="00874BAA"/>
    <w:rsid w:val="00874E04"/>
    <w:rsid w:val="008753C5"/>
    <w:rsid w:val="008758FD"/>
    <w:rsid w:val="00875FDA"/>
    <w:rsid w:val="0087625A"/>
    <w:rsid w:val="0087694A"/>
    <w:rsid w:val="00876B66"/>
    <w:rsid w:val="008771A6"/>
    <w:rsid w:val="008771CB"/>
    <w:rsid w:val="00877901"/>
    <w:rsid w:val="008779E8"/>
    <w:rsid w:val="00877C71"/>
    <w:rsid w:val="00877D99"/>
    <w:rsid w:val="00877E68"/>
    <w:rsid w:val="00880693"/>
    <w:rsid w:val="00880B09"/>
    <w:rsid w:val="00880CAE"/>
    <w:rsid w:val="00880DFC"/>
    <w:rsid w:val="00880ED8"/>
    <w:rsid w:val="00880F8F"/>
    <w:rsid w:val="00880F96"/>
    <w:rsid w:val="00881011"/>
    <w:rsid w:val="008814C4"/>
    <w:rsid w:val="00881AFE"/>
    <w:rsid w:val="00881E9C"/>
    <w:rsid w:val="00881FEA"/>
    <w:rsid w:val="008820C3"/>
    <w:rsid w:val="00882DE8"/>
    <w:rsid w:val="008831E5"/>
    <w:rsid w:val="008836A9"/>
    <w:rsid w:val="00883A4C"/>
    <w:rsid w:val="008842FD"/>
    <w:rsid w:val="00884F5E"/>
    <w:rsid w:val="008852DD"/>
    <w:rsid w:val="00885BDD"/>
    <w:rsid w:val="00885FB4"/>
    <w:rsid w:val="008862AA"/>
    <w:rsid w:val="008863B2"/>
    <w:rsid w:val="00886C6F"/>
    <w:rsid w:val="00886C7C"/>
    <w:rsid w:val="00886E73"/>
    <w:rsid w:val="008870AC"/>
    <w:rsid w:val="00887A6E"/>
    <w:rsid w:val="00887AF4"/>
    <w:rsid w:val="008901C7"/>
    <w:rsid w:val="00890423"/>
    <w:rsid w:val="00890439"/>
    <w:rsid w:val="008904BE"/>
    <w:rsid w:val="008907D7"/>
    <w:rsid w:val="00890F6A"/>
    <w:rsid w:val="00891042"/>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3875"/>
    <w:rsid w:val="00893EB6"/>
    <w:rsid w:val="00894247"/>
    <w:rsid w:val="00894899"/>
    <w:rsid w:val="008950C6"/>
    <w:rsid w:val="008959A5"/>
    <w:rsid w:val="00896258"/>
    <w:rsid w:val="00896B31"/>
    <w:rsid w:val="00897468"/>
    <w:rsid w:val="0089778F"/>
    <w:rsid w:val="00897AE3"/>
    <w:rsid w:val="00897CD1"/>
    <w:rsid w:val="008A0B18"/>
    <w:rsid w:val="008A0C54"/>
    <w:rsid w:val="008A0DE6"/>
    <w:rsid w:val="008A0E64"/>
    <w:rsid w:val="008A10E2"/>
    <w:rsid w:val="008A12CF"/>
    <w:rsid w:val="008A130F"/>
    <w:rsid w:val="008A137F"/>
    <w:rsid w:val="008A193B"/>
    <w:rsid w:val="008A1948"/>
    <w:rsid w:val="008A1BBC"/>
    <w:rsid w:val="008A1C55"/>
    <w:rsid w:val="008A2B84"/>
    <w:rsid w:val="008A2CC6"/>
    <w:rsid w:val="008A2CDD"/>
    <w:rsid w:val="008A2D0B"/>
    <w:rsid w:val="008A2F4C"/>
    <w:rsid w:val="008A39A8"/>
    <w:rsid w:val="008A3B34"/>
    <w:rsid w:val="008A3B36"/>
    <w:rsid w:val="008A3BBC"/>
    <w:rsid w:val="008A3F4A"/>
    <w:rsid w:val="008A4068"/>
    <w:rsid w:val="008A40E1"/>
    <w:rsid w:val="008A47A4"/>
    <w:rsid w:val="008A487E"/>
    <w:rsid w:val="008A4C4D"/>
    <w:rsid w:val="008A5B1F"/>
    <w:rsid w:val="008A6332"/>
    <w:rsid w:val="008A666E"/>
    <w:rsid w:val="008A6731"/>
    <w:rsid w:val="008A67C7"/>
    <w:rsid w:val="008A6875"/>
    <w:rsid w:val="008A7039"/>
    <w:rsid w:val="008A710F"/>
    <w:rsid w:val="008A7257"/>
    <w:rsid w:val="008A733D"/>
    <w:rsid w:val="008A7400"/>
    <w:rsid w:val="008A7402"/>
    <w:rsid w:val="008A7412"/>
    <w:rsid w:val="008A7623"/>
    <w:rsid w:val="008A7745"/>
    <w:rsid w:val="008A7BCB"/>
    <w:rsid w:val="008A7C4B"/>
    <w:rsid w:val="008A7CC4"/>
    <w:rsid w:val="008B009A"/>
    <w:rsid w:val="008B0426"/>
    <w:rsid w:val="008B12BC"/>
    <w:rsid w:val="008B15A1"/>
    <w:rsid w:val="008B15DF"/>
    <w:rsid w:val="008B1BBA"/>
    <w:rsid w:val="008B1BF0"/>
    <w:rsid w:val="008B1E86"/>
    <w:rsid w:val="008B2E2E"/>
    <w:rsid w:val="008B2FE1"/>
    <w:rsid w:val="008B3082"/>
    <w:rsid w:val="008B36B3"/>
    <w:rsid w:val="008B39CA"/>
    <w:rsid w:val="008B3D60"/>
    <w:rsid w:val="008B3E2F"/>
    <w:rsid w:val="008B4170"/>
    <w:rsid w:val="008B41FF"/>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C55"/>
    <w:rsid w:val="008C1D4A"/>
    <w:rsid w:val="008C1DC5"/>
    <w:rsid w:val="008C1E30"/>
    <w:rsid w:val="008C1FF9"/>
    <w:rsid w:val="008C2184"/>
    <w:rsid w:val="008C2779"/>
    <w:rsid w:val="008C2F13"/>
    <w:rsid w:val="008C31A9"/>
    <w:rsid w:val="008C32B6"/>
    <w:rsid w:val="008C34A5"/>
    <w:rsid w:val="008C37BE"/>
    <w:rsid w:val="008C3B0D"/>
    <w:rsid w:val="008C3BB5"/>
    <w:rsid w:val="008C3C8A"/>
    <w:rsid w:val="008C3D5F"/>
    <w:rsid w:val="008C3DAC"/>
    <w:rsid w:val="008C3EBA"/>
    <w:rsid w:val="008C3FAE"/>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B48"/>
    <w:rsid w:val="008D1B6C"/>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7BE"/>
    <w:rsid w:val="008D49F5"/>
    <w:rsid w:val="008D5081"/>
    <w:rsid w:val="008D51A9"/>
    <w:rsid w:val="008D53C8"/>
    <w:rsid w:val="008D5469"/>
    <w:rsid w:val="008D5543"/>
    <w:rsid w:val="008D55B5"/>
    <w:rsid w:val="008D5B43"/>
    <w:rsid w:val="008D65CE"/>
    <w:rsid w:val="008D67D5"/>
    <w:rsid w:val="008D69B4"/>
    <w:rsid w:val="008D6B16"/>
    <w:rsid w:val="008D6B3A"/>
    <w:rsid w:val="008D6BBC"/>
    <w:rsid w:val="008D6CCD"/>
    <w:rsid w:val="008D7217"/>
    <w:rsid w:val="008D72E1"/>
    <w:rsid w:val="008D7CBD"/>
    <w:rsid w:val="008E0250"/>
    <w:rsid w:val="008E0EC4"/>
    <w:rsid w:val="008E1255"/>
    <w:rsid w:val="008E1971"/>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AE7"/>
    <w:rsid w:val="008F0B42"/>
    <w:rsid w:val="008F1335"/>
    <w:rsid w:val="008F149A"/>
    <w:rsid w:val="008F1522"/>
    <w:rsid w:val="008F1C6D"/>
    <w:rsid w:val="008F27DF"/>
    <w:rsid w:val="008F2C4D"/>
    <w:rsid w:val="008F31B7"/>
    <w:rsid w:val="008F37E8"/>
    <w:rsid w:val="008F397F"/>
    <w:rsid w:val="008F3BEE"/>
    <w:rsid w:val="008F3C1A"/>
    <w:rsid w:val="008F3C39"/>
    <w:rsid w:val="008F3DDF"/>
    <w:rsid w:val="008F4939"/>
    <w:rsid w:val="008F4FBC"/>
    <w:rsid w:val="008F542E"/>
    <w:rsid w:val="008F553D"/>
    <w:rsid w:val="008F56BD"/>
    <w:rsid w:val="008F56FE"/>
    <w:rsid w:val="008F61BE"/>
    <w:rsid w:val="008F6761"/>
    <w:rsid w:val="008F6C92"/>
    <w:rsid w:val="008F71FC"/>
    <w:rsid w:val="008F733A"/>
    <w:rsid w:val="008F742E"/>
    <w:rsid w:val="008F7523"/>
    <w:rsid w:val="008F7689"/>
    <w:rsid w:val="008F78E6"/>
    <w:rsid w:val="008F7C12"/>
    <w:rsid w:val="008F7C28"/>
    <w:rsid w:val="008F7E91"/>
    <w:rsid w:val="0090000B"/>
    <w:rsid w:val="00900082"/>
    <w:rsid w:val="00900363"/>
    <w:rsid w:val="00900937"/>
    <w:rsid w:val="00901642"/>
    <w:rsid w:val="00901706"/>
    <w:rsid w:val="009017DB"/>
    <w:rsid w:val="00901856"/>
    <w:rsid w:val="009018D7"/>
    <w:rsid w:val="00901999"/>
    <w:rsid w:val="00901C3B"/>
    <w:rsid w:val="00901CD7"/>
    <w:rsid w:val="00901F8C"/>
    <w:rsid w:val="00902154"/>
    <w:rsid w:val="00902273"/>
    <w:rsid w:val="00902373"/>
    <w:rsid w:val="00902709"/>
    <w:rsid w:val="00902BAC"/>
    <w:rsid w:val="00902F13"/>
    <w:rsid w:val="009030A6"/>
    <w:rsid w:val="0090326E"/>
    <w:rsid w:val="00903341"/>
    <w:rsid w:val="009034D7"/>
    <w:rsid w:val="00903730"/>
    <w:rsid w:val="00903AED"/>
    <w:rsid w:val="00903CB7"/>
    <w:rsid w:val="00904291"/>
    <w:rsid w:val="00904662"/>
    <w:rsid w:val="0090476E"/>
    <w:rsid w:val="00904A02"/>
    <w:rsid w:val="00904E2D"/>
    <w:rsid w:val="00905527"/>
    <w:rsid w:val="00905661"/>
    <w:rsid w:val="0090597E"/>
    <w:rsid w:val="00905AD9"/>
    <w:rsid w:val="00905DB7"/>
    <w:rsid w:val="00905ED6"/>
    <w:rsid w:val="00905F2B"/>
    <w:rsid w:val="00905F62"/>
    <w:rsid w:val="0090602D"/>
    <w:rsid w:val="009061CB"/>
    <w:rsid w:val="00906950"/>
    <w:rsid w:val="00906A5A"/>
    <w:rsid w:val="00906EF5"/>
    <w:rsid w:val="00906F37"/>
    <w:rsid w:val="009071F0"/>
    <w:rsid w:val="00907310"/>
    <w:rsid w:val="009073EA"/>
    <w:rsid w:val="00907D8D"/>
    <w:rsid w:val="0091010F"/>
    <w:rsid w:val="00910189"/>
    <w:rsid w:val="00910217"/>
    <w:rsid w:val="009114CE"/>
    <w:rsid w:val="00911630"/>
    <w:rsid w:val="00911C18"/>
    <w:rsid w:val="00911CD5"/>
    <w:rsid w:val="00911E83"/>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558"/>
    <w:rsid w:val="009206A8"/>
    <w:rsid w:val="00920802"/>
    <w:rsid w:val="00920A4B"/>
    <w:rsid w:val="00920CD9"/>
    <w:rsid w:val="00920D79"/>
    <w:rsid w:val="00921273"/>
    <w:rsid w:val="009218F7"/>
    <w:rsid w:val="00921A4F"/>
    <w:rsid w:val="00921ABD"/>
    <w:rsid w:val="00921D38"/>
    <w:rsid w:val="00921EF7"/>
    <w:rsid w:val="00921F58"/>
    <w:rsid w:val="0092217D"/>
    <w:rsid w:val="009227B2"/>
    <w:rsid w:val="0092292B"/>
    <w:rsid w:val="0092299B"/>
    <w:rsid w:val="00923037"/>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9A8"/>
    <w:rsid w:val="00933D41"/>
    <w:rsid w:val="00934262"/>
    <w:rsid w:val="0093444C"/>
    <w:rsid w:val="00934470"/>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4A6"/>
    <w:rsid w:val="0094457A"/>
    <w:rsid w:val="0094474F"/>
    <w:rsid w:val="009449FB"/>
    <w:rsid w:val="00944A40"/>
    <w:rsid w:val="00944CB9"/>
    <w:rsid w:val="00944CEA"/>
    <w:rsid w:val="00944E6C"/>
    <w:rsid w:val="00945138"/>
    <w:rsid w:val="009451D2"/>
    <w:rsid w:val="009454B4"/>
    <w:rsid w:val="00945559"/>
    <w:rsid w:val="0094578E"/>
    <w:rsid w:val="00945E1E"/>
    <w:rsid w:val="009460B8"/>
    <w:rsid w:val="00946551"/>
    <w:rsid w:val="00946A18"/>
    <w:rsid w:val="00947118"/>
    <w:rsid w:val="0094735D"/>
    <w:rsid w:val="009475C7"/>
    <w:rsid w:val="00947630"/>
    <w:rsid w:val="00947F00"/>
    <w:rsid w:val="00947FD8"/>
    <w:rsid w:val="00950504"/>
    <w:rsid w:val="0095058A"/>
    <w:rsid w:val="009505C8"/>
    <w:rsid w:val="0095084A"/>
    <w:rsid w:val="009508D7"/>
    <w:rsid w:val="00950BA6"/>
    <w:rsid w:val="00950CD4"/>
    <w:rsid w:val="00950E87"/>
    <w:rsid w:val="00950EB6"/>
    <w:rsid w:val="00950F5A"/>
    <w:rsid w:val="00950FD6"/>
    <w:rsid w:val="00950FD8"/>
    <w:rsid w:val="009512FA"/>
    <w:rsid w:val="0095166E"/>
    <w:rsid w:val="009518BA"/>
    <w:rsid w:val="00952432"/>
    <w:rsid w:val="00952450"/>
    <w:rsid w:val="009527AA"/>
    <w:rsid w:val="009527E7"/>
    <w:rsid w:val="00952A12"/>
    <w:rsid w:val="00952B53"/>
    <w:rsid w:val="00953056"/>
    <w:rsid w:val="00953520"/>
    <w:rsid w:val="00953A85"/>
    <w:rsid w:val="00953AB8"/>
    <w:rsid w:val="009541C4"/>
    <w:rsid w:val="00954EA7"/>
    <w:rsid w:val="009557EE"/>
    <w:rsid w:val="009560A3"/>
    <w:rsid w:val="0095616F"/>
    <w:rsid w:val="009566AA"/>
    <w:rsid w:val="00956721"/>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E90"/>
    <w:rsid w:val="00966F33"/>
    <w:rsid w:val="00967022"/>
    <w:rsid w:val="00967475"/>
    <w:rsid w:val="009675F0"/>
    <w:rsid w:val="0096790D"/>
    <w:rsid w:val="00967C62"/>
    <w:rsid w:val="00967D99"/>
    <w:rsid w:val="00967EF0"/>
    <w:rsid w:val="00970163"/>
    <w:rsid w:val="00970273"/>
    <w:rsid w:val="0097036B"/>
    <w:rsid w:val="0097045A"/>
    <w:rsid w:val="00970623"/>
    <w:rsid w:val="00970991"/>
    <w:rsid w:val="0097168C"/>
    <w:rsid w:val="00971AA7"/>
    <w:rsid w:val="0097218F"/>
    <w:rsid w:val="00972210"/>
    <w:rsid w:val="0097231C"/>
    <w:rsid w:val="009726B1"/>
    <w:rsid w:val="009726C6"/>
    <w:rsid w:val="00972776"/>
    <w:rsid w:val="00972955"/>
    <w:rsid w:val="00972E61"/>
    <w:rsid w:val="00973600"/>
    <w:rsid w:val="00973790"/>
    <w:rsid w:val="00973B06"/>
    <w:rsid w:val="00973D64"/>
    <w:rsid w:val="00973DCE"/>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9F"/>
    <w:rsid w:val="009824FF"/>
    <w:rsid w:val="009826A5"/>
    <w:rsid w:val="00982BB3"/>
    <w:rsid w:val="00982C83"/>
    <w:rsid w:val="00982CAE"/>
    <w:rsid w:val="00982F7F"/>
    <w:rsid w:val="00983173"/>
    <w:rsid w:val="009836B1"/>
    <w:rsid w:val="00983D02"/>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69D4"/>
    <w:rsid w:val="009876A7"/>
    <w:rsid w:val="00987911"/>
    <w:rsid w:val="00987B24"/>
    <w:rsid w:val="00987CF2"/>
    <w:rsid w:val="00987D88"/>
    <w:rsid w:val="00987FC4"/>
    <w:rsid w:val="009906A9"/>
    <w:rsid w:val="009906F9"/>
    <w:rsid w:val="0099072A"/>
    <w:rsid w:val="009907DD"/>
    <w:rsid w:val="00990AA4"/>
    <w:rsid w:val="00990B31"/>
    <w:rsid w:val="00990C2C"/>
    <w:rsid w:val="00991340"/>
    <w:rsid w:val="009916C5"/>
    <w:rsid w:val="009919C7"/>
    <w:rsid w:val="00991BF9"/>
    <w:rsid w:val="009924F9"/>
    <w:rsid w:val="009928AA"/>
    <w:rsid w:val="00992A93"/>
    <w:rsid w:val="00992D14"/>
    <w:rsid w:val="00992F61"/>
    <w:rsid w:val="009932BF"/>
    <w:rsid w:val="00993305"/>
    <w:rsid w:val="00993FE3"/>
    <w:rsid w:val="0099429F"/>
    <w:rsid w:val="009949AF"/>
    <w:rsid w:val="009949DD"/>
    <w:rsid w:val="00994BF2"/>
    <w:rsid w:val="00994D72"/>
    <w:rsid w:val="00994D91"/>
    <w:rsid w:val="009952AD"/>
    <w:rsid w:val="0099532E"/>
    <w:rsid w:val="00995482"/>
    <w:rsid w:val="00995EFA"/>
    <w:rsid w:val="0099617D"/>
    <w:rsid w:val="009962F3"/>
    <w:rsid w:val="00996BE4"/>
    <w:rsid w:val="00996CFC"/>
    <w:rsid w:val="00996D5A"/>
    <w:rsid w:val="0099750E"/>
    <w:rsid w:val="009979BC"/>
    <w:rsid w:val="00997B1E"/>
    <w:rsid w:val="00997C85"/>
    <w:rsid w:val="009A049C"/>
    <w:rsid w:val="009A052E"/>
    <w:rsid w:val="009A06F7"/>
    <w:rsid w:val="009A093E"/>
    <w:rsid w:val="009A0AC6"/>
    <w:rsid w:val="009A0C8C"/>
    <w:rsid w:val="009A0CF9"/>
    <w:rsid w:val="009A0D13"/>
    <w:rsid w:val="009A0D7E"/>
    <w:rsid w:val="009A1422"/>
    <w:rsid w:val="009A1770"/>
    <w:rsid w:val="009A261A"/>
    <w:rsid w:val="009A2DD5"/>
    <w:rsid w:val="009A31F9"/>
    <w:rsid w:val="009A326D"/>
    <w:rsid w:val="009A33B9"/>
    <w:rsid w:val="009A35E9"/>
    <w:rsid w:val="009A3725"/>
    <w:rsid w:val="009A41C3"/>
    <w:rsid w:val="009A457B"/>
    <w:rsid w:val="009A47C3"/>
    <w:rsid w:val="009A484F"/>
    <w:rsid w:val="009A4A60"/>
    <w:rsid w:val="009A4B1B"/>
    <w:rsid w:val="009A4D7B"/>
    <w:rsid w:val="009A502F"/>
    <w:rsid w:val="009A5454"/>
    <w:rsid w:val="009A5951"/>
    <w:rsid w:val="009A60E0"/>
    <w:rsid w:val="009A682C"/>
    <w:rsid w:val="009A6892"/>
    <w:rsid w:val="009A69A6"/>
    <w:rsid w:val="009A6CBB"/>
    <w:rsid w:val="009A725B"/>
    <w:rsid w:val="009A7605"/>
    <w:rsid w:val="009B009F"/>
    <w:rsid w:val="009B0451"/>
    <w:rsid w:val="009B0745"/>
    <w:rsid w:val="009B0EDE"/>
    <w:rsid w:val="009B1268"/>
    <w:rsid w:val="009B14AC"/>
    <w:rsid w:val="009B2227"/>
    <w:rsid w:val="009B2481"/>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7B2"/>
    <w:rsid w:val="009B5BF1"/>
    <w:rsid w:val="009B5D89"/>
    <w:rsid w:val="009B5EB5"/>
    <w:rsid w:val="009B616F"/>
    <w:rsid w:val="009B6726"/>
    <w:rsid w:val="009B69AA"/>
    <w:rsid w:val="009B6A69"/>
    <w:rsid w:val="009B6AB6"/>
    <w:rsid w:val="009B6AB8"/>
    <w:rsid w:val="009B6BF4"/>
    <w:rsid w:val="009B6D18"/>
    <w:rsid w:val="009B70D7"/>
    <w:rsid w:val="009B712B"/>
    <w:rsid w:val="009B7131"/>
    <w:rsid w:val="009B7499"/>
    <w:rsid w:val="009B78F1"/>
    <w:rsid w:val="009C0008"/>
    <w:rsid w:val="009C0243"/>
    <w:rsid w:val="009C024C"/>
    <w:rsid w:val="009C025A"/>
    <w:rsid w:val="009C05F0"/>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9D3"/>
    <w:rsid w:val="009C4E22"/>
    <w:rsid w:val="009C57C0"/>
    <w:rsid w:val="009C58E1"/>
    <w:rsid w:val="009C5D60"/>
    <w:rsid w:val="009C6013"/>
    <w:rsid w:val="009C61BE"/>
    <w:rsid w:val="009C6554"/>
    <w:rsid w:val="009C671C"/>
    <w:rsid w:val="009C6B48"/>
    <w:rsid w:val="009C77F4"/>
    <w:rsid w:val="009C7A55"/>
    <w:rsid w:val="009C7B19"/>
    <w:rsid w:val="009C7D79"/>
    <w:rsid w:val="009D0632"/>
    <w:rsid w:val="009D0B7C"/>
    <w:rsid w:val="009D1298"/>
    <w:rsid w:val="009D1388"/>
    <w:rsid w:val="009D1494"/>
    <w:rsid w:val="009D2136"/>
    <w:rsid w:val="009D2181"/>
    <w:rsid w:val="009D23BE"/>
    <w:rsid w:val="009D2F6F"/>
    <w:rsid w:val="009D353E"/>
    <w:rsid w:val="009D3AC8"/>
    <w:rsid w:val="009D3AD7"/>
    <w:rsid w:val="009D3B23"/>
    <w:rsid w:val="009D3F33"/>
    <w:rsid w:val="009D43DC"/>
    <w:rsid w:val="009D47F6"/>
    <w:rsid w:val="009D49B4"/>
    <w:rsid w:val="009D4AA8"/>
    <w:rsid w:val="009D4FCB"/>
    <w:rsid w:val="009D52D0"/>
    <w:rsid w:val="009D59C3"/>
    <w:rsid w:val="009D59E9"/>
    <w:rsid w:val="009D5F61"/>
    <w:rsid w:val="009D66E1"/>
    <w:rsid w:val="009D6709"/>
    <w:rsid w:val="009D6C6B"/>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5EC7"/>
    <w:rsid w:val="009E5EE2"/>
    <w:rsid w:val="009E65F7"/>
    <w:rsid w:val="009E6732"/>
    <w:rsid w:val="009E6B4E"/>
    <w:rsid w:val="009E6C7B"/>
    <w:rsid w:val="009E6E23"/>
    <w:rsid w:val="009E6E56"/>
    <w:rsid w:val="009E71BC"/>
    <w:rsid w:val="009E72BC"/>
    <w:rsid w:val="009E7615"/>
    <w:rsid w:val="009E7851"/>
    <w:rsid w:val="009E79A5"/>
    <w:rsid w:val="009E7CDD"/>
    <w:rsid w:val="009E7F13"/>
    <w:rsid w:val="009F00BB"/>
    <w:rsid w:val="009F034F"/>
    <w:rsid w:val="009F06AC"/>
    <w:rsid w:val="009F09C8"/>
    <w:rsid w:val="009F1315"/>
    <w:rsid w:val="009F16DC"/>
    <w:rsid w:val="009F1A92"/>
    <w:rsid w:val="009F1B2F"/>
    <w:rsid w:val="009F2074"/>
    <w:rsid w:val="009F20D8"/>
    <w:rsid w:val="009F2263"/>
    <w:rsid w:val="009F22E4"/>
    <w:rsid w:val="009F22FA"/>
    <w:rsid w:val="009F26D8"/>
    <w:rsid w:val="009F3393"/>
    <w:rsid w:val="009F34B5"/>
    <w:rsid w:val="009F390A"/>
    <w:rsid w:val="009F4001"/>
    <w:rsid w:val="009F406C"/>
    <w:rsid w:val="009F415B"/>
    <w:rsid w:val="009F5042"/>
    <w:rsid w:val="009F5B66"/>
    <w:rsid w:val="009F6252"/>
    <w:rsid w:val="009F67D4"/>
    <w:rsid w:val="009F6926"/>
    <w:rsid w:val="009F6E2B"/>
    <w:rsid w:val="009F6FD0"/>
    <w:rsid w:val="009F75D1"/>
    <w:rsid w:val="009F7776"/>
    <w:rsid w:val="009F793C"/>
    <w:rsid w:val="009F7D1B"/>
    <w:rsid w:val="00A001F7"/>
    <w:rsid w:val="00A003F6"/>
    <w:rsid w:val="00A00571"/>
    <w:rsid w:val="00A00658"/>
    <w:rsid w:val="00A007CF"/>
    <w:rsid w:val="00A00804"/>
    <w:rsid w:val="00A00AE4"/>
    <w:rsid w:val="00A00DC2"/>
    <w:rsid w:val="00A01292"/>
    <w:rsid w:val="00A01491"/>
    <w:rsid w:val="00A0166B"/>
    <w:rsid w:val="00A0182E"/>
    <w:rsid w:val="00A01AA0"/>
    <w:rsid w:val="00A02167"/>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7E1"/>
    <w:rsid w:val="00A07843"/>
    <w:rsid w:val="00A103BF"/>
    <w:rsid w:val="00A10413"/>
    <w:rsid w:val="00A10A26"/>
    <w:rsid w:val="00A10A9E"/>
    <w:rsid w:val="00A10B53"/>
    <w:rsid w:val="00A117DA"/>
    <w:rsid w:val="00A11907"/>
    <w:rsid w:val="00A11E0F"/>
    <w:rsid w:val="00A12361"/>
    <w:rsid w:val="00A1259A"/>
    <w:rsid w:val="00A126FC"/>
    <w:rsid w:val="00A12974"/>
    <w:rsid w:val="00A12CCB"/>
    <w:rsid w:val="00A12F4C"/>
    <w:rsid w:val="00A139F8"/>
    <w:rsid w:val="00A13A1C"/>
    <w:rsid w:val="00A13E9C"/>
    <w:rsid w:val="00A1401B"/>
    <w:rsid w:val="00A14257"/>
    <w:rsid w:val="00A14796"/>
    <w:rsid w:val="00A1489B"/>
    <w:rsid w:val="00A14973"/>
    <w:rsid w:val="00A14A70"/>
    <w:rsid w:val="00A14A7B"/>
    <w:rsid w:val="00A14DD4"/>
    <w:rsid w:val="00A14EDB"/>
    <w:rsid w:val="00A15311"/>
    <w:rsid w:val="00A156B2"/>
    <w:rsid w:val="00A156D7"/>
    <w:rsid w:val="00A156FC"/>
    <w:rsid w:val="00A15E2A"/>
    <w:rsid w:val="00A15F73"/>
    <w:rsid w:val="00A164BB"/>
    <w:rsid w:val="00A16502"/>
    <w:rsid w:val="00A1651C"/>
    <w:rsid w:val="00A17070"/>
    <w:rsid w:val="00A17AA3"/>
    <w:rsid w:val="00A17C1D"/>
    <w:rsid w:val="00A200E3"/>
    <w:rsid w:val="00A201B0"/>
    <w:rsid w:val="00A204E7"/>
    <w:rsid w:val="00A20B6E"/>
    <w:rsid w:val="00A218BF"/>
    <w:rsid w:val="00A21D80"/>
    <w:rsid w:val="00A21D93"/>
    <w:rsid w:val="00A22324"/>
    <w:rsid w:val="00A23211"/>
    <w:rsid w:val="00A234AA"/>
    <w:rsid w:val="00A23AA0"/>
    <w:rsid w:val="00A2430A"/>
    <w:rsid w:val="00A24551"/>
    <w:rsid w:val="00A2484D"/>
    <w:rsid w:val="00A25950"/>
    <w:rsid w:val="00A25B5E"/>
    <w:rsid w:val="00A26054"/>
    <w:rsid w:val="00A26772"/>
    <w:rsid w:val="00A26971"/>
    <w:rsid w:val="00A2698A"/>
    <w:rsid w:val="00A26C4E"/>
    <w:rsid w:val="00A274A3"/>
    <w:rsid w:val="00A275BA"/>
    <w:rsid w:val="00A277EB"/>
    <w:rsid w:val="00A27D35"/>
    <w:rsid w:val="00A27F6E"/>
    <w:rsid w:val="00A30A22"/>
    <w:rsid w:val="00A31070"/>
    <w:rsid w:val="00A31173"/>
    <w:rsid w:val="00A311BC"/>
    <w:rsid w:val="00A31680"/>
    <w:rsid w:val="00A31732"/>
    <w:rsid w:val="00A31AE8"/>
    <w:rsid w:val="00A31FFE"/>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60"/>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62F"/>
    <w:rsid w:val="00A379C5"/>
    <w:rsid w:val="00A37ADA"/>
    <w:rsid w:val="00A37B66"/>
    <w:rsid w:val="00A37C20"/>
    <w:rsid w:val="00A403EE"/>
    <w:rsid w:val="00A404E5"/>
    <w:rsid w:val="00A40FD5"/>
    <w:rsid w:val="00A41047"/>
    <w:rsid w:val="00A413C8"/>
    <w:rsid w:val="00A41A7A"/>
    <w:rsid w:val="00A41A89"/>
    <w:rsid w:val="00A41C83"/>
    <w:rsid w:val="00A41D6C"/>
    <w:rsid w:val="00A41E29"/>
    <w:rsid w:val="00A422CE"/>
    <w:rsid w:val="00A425A2"/>
    <w:rsid w:val="00A429C0"/>
    <w:rsid w:val="00A429CF"/>
    <w:rsid w:val="00A42A3B"/>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3A8"/>
    <w:rsid w:val="00A465E5"/>
    <w:rsid w:val="00A473F0"/>
    <w:rsid w:val="00A474C6"/>
    <w:rsid w:val="00A47614"/>
    <w:rsid w:val="00A47C08"/>
    <w:rsid w:val="00A5014E"/>
    <w:rsid w:val="00A503D1"/>
    <w:rsid w:val="00A50675"/>
    <w:rsid w:val="00A50A31"/>
    <w:rsid w:val="00A50A87"/>
    <w:rsid w:val="00A51106"/>
    <w:rsid w:val="00A51264"/>
    <w:rsid w:val="00A517A0"/>
    <w:rsid w:val="00A51860"/>
    <w:rsid w:val="00A51876"/>
    <w:rsid w:val="00A51B28"/>
    <w:rsid w:val="00A529A0"/>
    <w:rsid w:val="00A532CD"/>
    <w:rsid w:val="00A53351"/>
    <w:rsid w:val="00A53ABD"/>
    <w:rsid w:val="00A53AE1"/>
    <w:rsid w:val="00A53F5F"/>
    <w:rsid w:val="00A54189"/>
    <w:rsid w:val="00A542C7"/>
    <w:rsid w:val="00A54472"/>
    <w:rsid w:val="00A547C9"/>
    <w:rsid w:val="00A54AD5"/>
    <w:rsid w:val="00A54CB2"/>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628"/>
    <w:rsid w:val="00A6375A"/>
    <w:rsid w:val="00A63B50"/>
    <w:rsid w:val="00A63D47"/>
    <w:rsid w:val="00A640FC"/>
    <w:rsid w:val="00A6436B"/>
    <w:rsid w:val="00A644C3"/>
    <w:rsid w:val="00A648D6"/>
    <w:rsid w:val="00A64BAC"/>
    <w:rsid w:val="00A64EC4"/>
    <w:rsid w:val="00A650E1"/>
    <w:rsid w:val="00A6511E"/>
    <w:rsid w:val="00A65327"/>
    <w:rsid w:val="00A6532E"/>
    <w:rsid w:val="00A659E4"/>
    <w:rsid w:val="00A65BE3"/>
    <w:rsid w:val="00A65CA4"/>
    <w:rsid w:val="00A65CF8"/>
    <w:rsid w:val="00A6642E"/>
    <w:rsid w:val="00A66894"/>
    <w:rsid w:val="00A668C5"/>
    <w:rsid w:val="00A66A05"/>
    <w:rsid w:val="00A66A3C"/>
    <w:rsid w:val="00A66C6D"/>
    <w:rsid w:val="00A66FA3"/>
    <w:rsid w:val="00A670EA"/>
    <w:rsid w:val="00A67152"/>
    <w:rsid w:val="00A678DA"/>
    <w:rsid w:val="00A67951"/>
    <w:rsid w:val="00A67972"/>
    <w:rsid w:val="00A67A2D"/>
    <w:rsid w:val="00A67D97"/>
    <w:rsid w:val="00A701EA"/>
    <w:rsid w:val="00A70281"/>
    <w:rsid w:val="00A702D7"/>
    <w:rsid w:val="00A70470"/>
    <w:rsid w:val="00A70836"/>
    <w:rsid w:val="00A70ED7"/>
    <w:rsid w:val="00A710E4"/>
    <w:rsid w:val="00A713BB"/>
    <w:rsid w:val="00A71849"/>
    <w:rsid w:val="00A71FD6"/>
    <w:rsid w:val="00A72378"/>
    <w:rsid w:val="00A72635"/>
    <w:rsid w:val="00A72816"/>
    <w:rsid w:val="00A7284B"/>
    <w:rsid w:val="00A733D8"/>
    <w:rsid w:val="00A7392C"/>
    <w:rsid w:val="00A739AF"/>
    <w:rsid w:val="00A73A9A"/>
    <w:rsid w:val="00A73CD2"/>
    <w:rsid w:val="00A73D57"/>
    <w:rsid w:val="00A73ECB"/>
    <w:rsid w:val="00A73F20"/>
    <w:rsid w:val="00A74E2C"/>
    <w:rsid w:val="00A74E54"/>
    <w:rsid w:val="00A75122"/>
    <w:rsid w:val="00A753A1"/>
    <w:rsid w:val="00A75514"/>
    <w:rsid w:val="00A75817"/>
    <w:rsid w:val="00A75834"/>
    <w:rsid w:val="00A758EB"/>
    <w:rsid w:val="00A75902"/>
    <w:rsid w:val="00A75B67"/>
    <w:rsid w:val="00A75DE9"/>
    <w:rsid w:val="00A75E61"/>
    <w:rsid w:val="00A76266"/>
    <w:rsid w:val="00A76B0E"/>
    <w:rsid w:val="00A76B9C"/>
    <w:rsid w:val="00A76BE1"/>
    <w:rsid w:val="00A76C72"/>
    <w:rsid w:val="00A76F29"/>
    <w:rsid w:val="00A775D3"/>
    <w:rsid w:val="00A7785A"/>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822"/>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4FF"/>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3BA"/>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2922"/>
    <w:rsid w:val="00AB322C"/>
    <w:rsid w:val="00AB38CD"/>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A69"/>
    <w:rsid w:val="00AB6B6B"/>
    <w:rsid w:val="00AB6BB7"/>
    <w:rsid w:val="00AB701B"/>
    <w:rsid w:val="00AB7622"/>
    <w:rsid w:val="00AB766C"/>
    <w:rsid w:val="00AB7D9C"/>
    <w:rsid w:val="00AC042E"/>
    <w:rsid w:val="00AC0605"/>
    <w:rsid w:val="00AC06CD"/>
    <w:rsid w:val="00AC07FA"/>
    <w:rsid w:val="00AC0993"/>
    <w:rsid w:val="00AC1181"/>
    <w:rsid w:val="00AC12E4"/>
    <w:rsid w:val="00AC148F"/>
    <w:rsid w:val="00AC1631"/>
    <w:rsid w:val="00AC17BB"/>
    <w:rsid w:val="00AC17DE"/>
    <w:rsid w:val="00AC19EA"/>
    <w:rsid w:val="00AC1DD1"/>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A04"/>
    <w:rsid w:val="00AC6F3E"/>
    <w:rsid w:val="00AC7BEE"/>
    <w:rsid w:val="00AC7E41"/>
    <w:rsid w:val="00AC7E5D"/>
    <w:rsid w:val="00AC7E80"/>
    <w:rsid w:val="00AC7FEA"/>
    <w:rsid w:val="00AD00A1"/>
    <w:rsid w:val="00AD0943"/>
    <w:rsid w:val="00AD0AA8"/>
    <w:rsid w:val="00AD0E63"/>
    <w:rsid w:val="00AD1287"/>
    <w:rsid w:val="00AD128A"/>
    <w:rsid w:val="00AD12CC"/>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E0097"/>
    <w:rsid w:val="00AE0CD2"/>
    <w:rsid w:val="00AE0EF1"/>
    <w:rsid w:val="00AE1586"/>
    <w:rsid w:val="00AE18FD"/>
    <w:rsid w:val="00AE1B04"/>
    <w:rsid w:val="00AE1BD5"/>
    <w:rsid w:val="00AE1E6A"/>
    <w:rsid w:val="00AE1FAC"/>
    <w:rsid w:val="00AE268B"/>
    <w:rsid w:val="00AE2AB0"/>
    <w:rsid w:val="00AE2BB0"/>
    <w:rsid w:val="00AE2E8D"/>
    <w:rsid w:val="00AE3158"/>
    <w:rsid w:val="00AE31E1"/>
    <w:rsid w:val="00AE36F4"/>
    <w:rsid w:val="00AE39F8"/>
    <w:rsid w:val="00AE3B44"/>
    <w:rsid w:val="00AE3CF8"/>
    <w:rsid w:val="00AE3D66"/>
    <w:rsid w:val="00AE41E6"/>
    <w:rsid w:val="00AE475A"/>
    <w:rsid w:val="00AE4BB2"/>
    <w:rsid w:val="00AE5ED7"/>
    <w:rsid w:val="00AE5F0C"/>
    <w:rsid w:val="00AE5F2D"/>
    <w:rsid w:val="00AE6025"/>
    <w:rsid w:val="00AE607C"/>
    <w:rsid w:val="00AE6765"/>
    <w:rsid w:val="00AE7080"/>
    <w:rsid w:val="00AE715D"/>
    <w:rsid w:val="00AE7161"/>
    <w:rsid w:val="00AE73C0"/>
    <w:rsid w:val="00AE7947"/>
    <w:rsid w:val="00AE7AD3"/>
    <w:rsid w:val="00AE7BE1"/>
    <w:rsid w:val="00AE7DD2"/>
    <w:rsid w:val="00AF05FB"/>
    <w:rsid w:val="00AF06F6"/>
    <w:rsid w:val="00AF07C7"/>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C28"/>
    <w:rsid w:val="00AF514C"/>
    <w:rsid w:val="00AF52CC"/>
    <w:rsid w:val="00AF589A"/>
    <w:rsid w:val="00AF59A6"/>
    <w:rsid w:val="00AF5CB2"/>
    <w:rsid w:val="00AF60EE"/>
    <w:rsid w:val="00AF686A"/>
    <w:rsid w:val="00AF6932"/>
    <w:rsid w:val="00AF69F8"/>
    <w:rsid w:val="00AF6F60"/>
    <w:rsid w:val="00AF708C"/>
    <w:rsid w:val="00AF70EC"/>
    <w:rsid w:val="00AF7924"/>
    <w:rsid w:val="00B0017D"/>
    <w:rsid w:val="00B0037E"/>
    <w:rsid w:val="00B00469"/>
    <w:rsid w:val="00B00666"/>
    <w:rsid w:val="00B0087C"/>
    <w:rsid w:val="00B00B5C"/>
    <w:rsid w:val="00B00D0F"/>
    <w:rsid w:val="00B00D5F"/>
    <w:rsid w:val="00B01376"/>
    <w:rsid w:val="00B016AB"/>
    <w:rsid w:val="00B018CD"/>
    <w:rsid w:val="00B01D20"/>
    <w:rsid w:val="00B01ED3"/>
    <w:rsid w:val="00B028CC"/>
    <w:rsid w:val="00B02F96"/>
    <w:rsid w:val="00B03302"/>
    <w:rsid w:val="00B037FF"/>
    <w:rsid w:val="00B03868"/>
    <w:rsid w:val="00B04018"/>
    <w:rsid w:val="00B042BB"/>
    <w:rsid w:val="00B0433E"/>
    <w:rsid w:val="00B043BA"/>
    <w:rsid w:val="00B0445A"/>
    <w:rsid w:val="00B04523"/>
    <w:rsid w:val="00B04B5B"/>
    <w:rsid w:val="00B04FDF"/>
    <w:rsid w:val="00B050B2"/>
    <w:rsid w:val="00B053EF"/>
    <w:rsid w:val="00B054D5"/>
    <w:rsid w:val="00B057A1"/>
    <w:rsid w:val="00B0587A"/>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1FB"/>
    <w:rsid w:val="00B12413"/>
    <w:rsid w:val="00B12521"/>
    <w:rsid w:val="00B127D4"/>
    <w:rsid w:val="00B12826"/>
    <w:rsid w:val="00B12851"/>
    <w:rsid w:val="00B1288D"/>
    <w:rsid w:val="00B12928"/>
    <w:rsid w:val="00B1296C"/>
    <w:rsid w:val="00B12C8F"/>
    <w:rsid w:val="00B13533"/>
    <w:rsid w:val="00B135C1"/>
    <w:rsid w:val="00B13A98"/>
    <w:rsid w:val="00B1439A"/>
    <w:rsid w:val="00B1445D"/>
    <w:rsid w:val="00B144EA"/>
    <w:rsid w:val="00B14829"/>
    <w:rsid w:val="00B14BD2"/>
    <w:rsid w:val="00B151CD"/>
    <w:rsid w:val="00B155EE"/>
    <w:rsid w:val="00B1579A"/>
    <w:rsid w:val="00B1585A"/>
    <w:rsid w:val="00B15A71"/>
    <w:rsid w:val="00B15D4E"/>
    <w:rsid w:val="00B16F93"/>
    <w:rsid w:val="00B1766D"/>
    <w:rsid w:val="00B17930"/>
    <w:rsid w:val="00B17955"/>
    <w:rsid w:val="00B17AB1"/>
    <w:rsid w:val="00B2086D"/>
    <w:rsid w:val="00B20B1B"/>
    <w:rsid w:val="00B20BF1"/>
    <w:rsid w:val="00B215C1"/>
    <w:rsid w:val="00B21635"/>
    <w:rsid w:val="00B21BFB"/>
    <w:rsid w:val="00B21F53"/>
    <w:rsid w:val="00B21FF8"/>
    <w:rsid w:val="00B22058"/>
    <w:rsid w:val="00B22958"/>
    <w:rsid w:val="00B22D4F"/>
    <w:rsid w:val="00B22F95"/>
    <w:rsid w:val="00B235E9"/>
    <w:rsid w:val="00B23673"/>
    <w:rsid w:val="00B2367A"/>
    <w:rsid w:val="00B237C5"/>
    <w:rsid w:val="00B23903"/>
    <w:rsid w:val="00B23D48"/>
    <w:rsid w:val="00B2429E"/>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30"/>
    <w:rsid w:val="00B275D2"/>
    <w:rsid w:val="00B27643"/>
    <w:rsid w:val="00B276E4"/>
    <w:rsid w:val="00B27D6B"/>
    <w:rsid w:val="00B30165"/>
    <w:rsid w:val="00B30BB8"/>
    <w:rsid w:val="00B310DD"/>
    <w:rsid w:val="00B31150"/>
    <w:rsid w:val="00B312DC"/>
    <w:rsid w:val="00B318E6"/>
    <w:rsid w:val="00B31BF5"/>
    <w:rsid w:val="00B320BD"/>
    <w:rsid w:val="00B321CF"/>
    <w:rsid w:val="00B321FE"/>
    <w:rsid w:val="00B32902"/>
    <w:rsid w:val="00B32927"/>
    <w:rsid w:val="00B32D2B"/>
    <w:rsid w:val="00B33080"/>
    <w:rsid w:val="00B33962"/>
    <w:rsid w:val="00B33D8D"/>
    <w:rsid w:val="00B33FF0"/>
    <w:rsid w:val="00B33FFE"/>
    <w:rsid w:val="00B34449"/>
    <w:rsid w:val="00B344BA"/>
    <w:rsid w:val="00B34A3C"/>
    <w:rsid w:val="00B34BAA"/>
    <w:rsid w:val="00B35126"/>
    <w:rsid w:val="00B351C4"/>
    <w:rsid w:val="00B35234"/>
    <w:rsid w:val="00B35580"/>
    <w:rsid w:val="00B35E5B"/>
    <w:rsid w:val="00B3600C"/>
    <w:rsid w:val="00B36057"/>
    <w:rsid w:val="00B36242"/>
    <w:rsid w:val="00B365EA"/>
    <w:rsid w:val="00B36A71"/>
    <w:rsid w:val="00B37163"/>
    <w:rsid w:val="00B37212"/>
    <w:rsid w:val="00B375F6"/>
    <w:rsid w:val="00B3774D"/>
    <w:rsid w:val="00B379CF"/>
    <w:rsid w:val="00B379E9"/>
    <w:rsid w:val="00B37A78"/>
    <w:rsid w:val="00B37D88"/>
    <w:rsid w:val="00B37E09"/>
    <w:rsid w:val="00B37F66"/>
    <w:rsid w:val="00B40097"/>
    <w:rsid w:val="00B405A9"/>
    <w:rsid w:val="00B406D2"/>
    <w:rsid w:val="00B40D1E"/>
    <w:rsid w:val="00B40E23"/>
    <w:rsid w:val="00B41150"/>
    <w:rsid w:val="00B412C9"/>
    <w:rsid w:val="00B4161C"/>
    <w:rsid w:val="00B41668"/>
    <w:rsid w:val="00B419A3"/>
    <w:rsid w:val="00B41D2B"/>
    <w:rsid w:val="00B42446"/>
    <w:rsid w:val="00B4275E"/>
    <w:rsid w:val="00B4290B"/>
    <w:rsid w:val="00B42F85"/>
    <w:rsid w:val="00B4333E"/>
    <w:rsid w:val="00B436D1"/>
    <w:rsid w:val="00B43835"/>
    <w:rsid w:val="00B4388E"/>
    <w:rsid w:val="00B43912"/>
    <w:rsid w:val="00B439AC"/>
    <w:rsid w:val="00B43C67"/>
    <w:rsid w:val="00B43E5D"/>
    <w:rsid w:val="00B43FE0"/>
    <w:rsid w:val="00B441E4"/>
    <w:rsid w:val="00B4462C"/>
    <w:rsid w:val="00B44A67"/>
    <w:rsid w:val="00B44AA1"/>
    <w:rsid w:val="00B44AAA"/>
    <w:rsid w:val="00B45CBE"/>
    <w:rsid w:val="00B4619B"/>
    <w:rsid w:val="00B46441"/>
    <w:rsid w:val="00B46474"/>
    <w:rsid w:val="00B46488"/>
    <w:rsid w:val="00B46509"/>
    <w:rsid w:val="00B466C0"/>
    <w:rsid w:val="00B46894"/>
    <w:rsid w:val="00B47B22"/>
    <w:rsid w:val="00B500B2"/>
    <w:rsid w:val="00B50751"/>
    <w:rsid w:val="00B508F5"/>
    <w:rsid w:val="00B5097D"/>
    <w:rsid w:val="00B50B26"/>
    <w:rsid w:val="00B50C31"/>
    <w:rsid w:val="00B5110E"/>
    <w:rsid w:val="00B51251"/>
    <w:rsid w:val="00B5126A"/>
    <w:rsid w:val="00B51634"/>
    <w:rsid w:val="00B51914"/>
    <w:rsid w:val="00B5275A"/>
    <w:rsid w:val="00B527A7"/>
    <w:rsid w:val="00B52CAC"/>
    <w:rsid w:val="00B53060"/>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C95"/>
    <w:rsid w:val="00B55ECE"/>
    <w:rsid w:val="00B5629E"/>
    <w:rsid w:val="00B56696"/>
    <w:rsid w:val="00B56B16"/>
    <w:rsid w:val="00B56CD1"/>
    <w:rsid w:val="00B56F1B"/>
    <w:rsid w:val="00B56F69"/>
    <w:rsid w:val="00B57546"/>
    <w:rsid w:val="00B577E0"/>
    <w:rsid w:val="00B57810"/>
    <w:rsid w:val="00B57986"/>
    <w:rsid w:val="00B60B66"/>
    <w:rsid w:val="00B61B6B"/>
    <w:rsid w:val="00B61C68"/>
    <w:rsid w:val="00B61F25"/>
    <w:rsid w:val="00B62030"/>
    <w:rsid w:val="00B622D3"/>
    <w:rsid w:val="00B62837"/>
    <w:rsid w:val="00B62FB6"/>
    <w:rsid w:val="00B6382A"/>
    <w:rsid w:val="00B6382D"/>
    <w:rsid w:val="00B63CAF"/>
    <w:rsid w:val="00B63F89"/>
    <w:rsid w:val="00B64145"/>
    <w:rsid w:val="00B646A3"/>
    <w:rsid w:val="00B646F2"/>
    <w:rsid w:val="00B64B28"/>
    <w:rsid w:val="00B64E8D"/>
    <w:rsid w:val="00B64F82"/>
    <w:rsid w:val="00B65A9B"/>
    <w:rsid w:val="00B65DFD"/>
    <w:rsid w:val="00B65E30"/>
    <w:rsid w:val="00B660DA"/>
    <w:rsid w:val="00B663FE"/>
    <w:rsid w:val="00B669E4"/>
    <w:rsid w:val="00B66E9F"/>
    <w:rsid w:val="00B6734C"/>
    <w:rsid w:val="00B6787B"/>
    <w:rsid w:val="00B67ABE"/>
    <w:rsid w:val="00B67C3E"/>
    <w:rsid w:val="00B67F79"/>
    <w:rsid w:val="00B700AB"/>
    <w:rsid w:val="00B7017A"/>
    <w:rsid w:val="00B70288"/>
    <w:rsid w:val="00B704C0"/>
    <w:rsid w:val="00B709A0"/>
    <w:rsid w:val="00B7144D"/>
    <w:rsid w:val="00B716D3"/>
    <w:rsid w:val="00B71876"/>
    <w:rsid w:val="00B71A80"/>
    <w:rsid w:val="00B72326"/>
    <w:rsid w:val="00B72499"/>
    <w:rsid w:val="00B725B7"/>
    <w:rsid w:val="00B73462"/>
    <w:rsid w:val="00B734A4"/>
    <w:rsid w:val="00B73888"/>
    <w:rsid w:val="00B73C49"/>
    <w:rsid w:val="00B73C89"/>
    <w:rsid w:val="00B73CBB"/>
    <w:rsid w:val="00B7406C"/>
    <w:rsid w:val="00B74178"/>
    <w:rsid w:val="00B74D0D"/>
    <w:rsid w:val="00B74D64"/>
    <w:rsid w:val="00B7525B"/>
    <w:rsid w:val="00B757C3"/>
    <w:rsid w:val="00B75AA3"/>
    <w:rsid w:val="00B7663A"/>
    <w:rsid w:val="00B76658"/>
    <w:rsid w:val="00B76C1F"/>
    <w:rsid w:val="00B774AA"/>
    <w:rsid w:val="00B77834"/>
    <w:rsid w:val="00B779F6"/>
    <w:rsid w:val="00B77F50"/>
    <w:rsid w:val="00B80533"/>
    <w:rsid w:val="00B805C9"/>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D97"/>
    <w:rsid w:val="00B86F44"/>
    <w:rsid w:val="00B8752F"/>
    <w:rsid w:val="00B8777F"/>
    <w:rsid w:val="00B87C14"/>
    <w:rsid w:val="00B90724"/>
    <w:rsid w:val="00B907D5"/>
    <w:rsid w:val="00B90D40"/>
    <w:rsid w:val="00B91019"/>
    <w:rsid w:val="00B9124B"/>
    <w:rsid w:val="00B91583"/>
    <w:rsid w:val="00B9161F"/>
    <w:rsid w:val="00B9168A"/>
    <w:rsid w:val="00B91C8F"/>
    <w:rsid w:val="00B91CB8"/>
    <w:rsid w:val="00B91EBE"/>
    <w:rsid w:val="00B91F36"/>
    <w:rsid w:val="00B92463"/>
    <w:rsid w:val="00B92660"/>
    <w:rsid w:val="00B92EED"/>
    <w:rsid w:val="00B9344C"/>
    <w:rsid w:val="00B937C4"/>
    <w:rsid w:val="00B9383A"/>
    <w:rsid w:val="00B93BCF"/>
    <w:rsid w:val="00B93D69"/>
    <w:rsid w:val="00B940B0"/>
    <w:rsid w:val="00B94B51"/>
    <w:rsid w:val="00B94B73"/>
    <w:rsid w:val="00B94BFC"/>
    <w:rsid w:val="00B94F47"/>
    <w:rsid w:val="00B95478"/>
    <w:rsid w:val="00B95496"/>
    <w:rsid w:val="00B9562F"/>
    <w:rsid w:val="00B957D3"/>
    <w:rsid w:val="00B95DE8"/>
    <w:rsid w:val="00B96D54"/>
    <w:rsid w:val="00B9742E"/>
    <w:rsid w:val="00BA019D"/>
    <w:rsid w:val="00BA0428"/>
    <w:rsid w:val="00BA0520"/>
    <w:rsid w:val="00BA0BAE"/>
    <w:rsid w:val="00BA0C1E"/>
    <w:rsid w:val="00BA0DBE"/>
    <w:rsid w:val="00BA0DD5"/>
    <w:rsid w:val="00BA1249"/>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5D8"/>
    <w:rsid w:val="00BB27EC"/>
    <w:rsid w:val="00BB2827"/>
    <w:rsid w:val="00BB3590"/>
    <w:rsid w:val="00BB3721"/>
    <w:rsid w:val="00BB3A51"/>
    <w:rsid w:val="00BB3EE4"/>
    <w:rsid w:val="00BB3FF3"/>
    <w:rsid w:val="00BB415C"/>
    <w:rsid w:val="00BB447D"/>
    <w:rsid w:val="00BB45C3"/>
    <w:rsid w:val="00BB50BE"/>
    <w:rsid w:val="00BB5805"/>
    <w:rsid w:val="00BB589B"/>
    <w:rsid w:val="00BB5E8B"/>
    <w:rsid w:val="00BB62B4"/>
    <w:rsid w:val="00BB6334"/>
    <w:rsid w:val="00BB686D"/>
    <w:rsid w:val="00BB69B3"/>
    <w:rsid w:val="00BB7714"/>
    <w:rsid w:val="00BB7C60"/>
    <w:rsid w:val="00BB7C6B"/>
    <w:rsid w:val="00BB7F93"/>
    <w:rsid w:val="00BC111A"/>
    <w:rsid w:val="00BC14B0"/>
    <w:rsid w:val="00BC159E"/>
    <w:rsid w:val="00BC1BEA"/>
    <w:rsid w:val="00BC2195"/>
    <w:rsid w:val="00BC23B3"/>
    <w:rsid w:val="00BC2449"/>
    <w:rsid w:val="00BC253C"/>
    <w:rsid w:val="00BC2AB6"/>
    <w:rsid w:val="00BC2D57"/>
    <w:rsid w:val="00BC2E68"/>
    <w:rsid w:val="00BC3392"/>
    <w:rsid w:val="00BC34DF"/>
    <w:rsid w:val="00BC366D"/>
    <w:rsid w:val="00BC3AFA"/>
    <w:rsid w:val="00BC3EBA"/>
    <w:rsid w:val="00BC3F67"/>
    <w:rsid w:val="00BC448F"/>
    <w:rsid w:val="00BC4679"/>
    <w:rsid w:val="00BC484D"/>
    <w:rsid w:val="00BC4BFF"/>
    <w:rsid w:val="00BC4F54"/>
    <w:rsid w:val="00BC50CF"/>
    <w:rsid w:val="00BC5383"/>
    <w:rsid w:val="00BC5A55"/>
    <w:rsid w:val="00BC5C1A"/>
    <w:rsid w:val="00BC5E48"/>
    <w:rsid w:val="00BC6597"/>
    <w:rsid w:val="00BC65FD"/>
    <w:rsid w:val="00BC6616"/>
    <w:rsid w:val="00BC6717"/>
    <w:rsid w:val="00BC74AF"/>
    <w:rsid w:val="00BC7694"/>
    <w:rsid w:val="00BC7962"/>
    <w:rsid w:val="00BC7D61"/>
    <w:rsid w:val="00BD0389"/>
    <w:rsid w:val="00BD0834"/>
    <w:rsid w:val="00BD0963"/>
    <w:rsid w:val="00BD0C81"/>
    <w:rsid w:val="00BD0FD8"/>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C75"/>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96D"/>
    <w:rsid w:val="00BE1ABC"/>
    <w:rsid w:val="00BE1E60"/>
    <w:rsid w:val="00BE20C2"/>
    <w:rsid w:val="00BE250F"/>
    <w:rsid w:val="00BE26F7"/>
    <w:rsid w:val="00BE2981"/>
    <w:rsid w:val="00BE2D7F"/>
    <w:rsid w:val="00BE3265"/>
    <w:rsid w:val="00BE3B99"/>
    <w:rsid w:val="00BE4045"/>
    <w:rsid w:val="00BE48FE"/>
    <w:rsid w:val="00BE497E"/>
    <w:rsid w:val="00BE4B9F"/>
    <w:rsid w:val="00BE4DF7"/>
    <w:rsid w:val="00BE4EC0"/>
    <w:rsid w:val="00BE5CE7"/>
    <w:rsid w:val="00BE5CFA"/>
    <w:rsid w:val="00BE64FB"/>
    <w:rsid w:val="00BE6545"/>
    <w:rsid w:val="00BE6658"/>
    <w:rsid w:val="00BE6DE7"/>
    <w:rsid w:val="00BE7057"/>
    <w:rsid w:val="00BE70B2"/>
    <w:rsid w:val="00BE7294"/>
    <w:rsid w:val="00BE771F"/>
    <w:rsid w:val="00BE7788"/>
    <w:rsid w:val="00BE787C"/>
    <w:rsid w:val="00BE78A6"/>
    <w:rsid w:val="00BE7C10"/>
    <w:rsid w:val="00BE7E1E"/>
    <w:rsid w:val="00BF0211"/>
    <w:rsid w:val="00BF0303"/>
    <w:rsid w:val="00BF0529"/>
    <w:rsid w:val="00BF0AD0"/>
    <w:rsid w:val="00BF0DDD"/>
    <w:rsid w:val="00BF1559"/>
    <w:rsid w:val="00BF1574"/>
    <w:rsid w:val="00BF17F5"/>
    <w:rsid w:val="00BF1B71"/>
    <w:rsid w:val="00BF1CDB"/>
    <w:rsid w:val="00BF1FCE"/>
    <w:rsid w:val="00BF2220"/>
    <w:rsid w:val="00BF22DE"/>
    <w:rsid w:val="00BF261D"/>
    <w:rsid w:val="00BF2E74"/>
    <w:rsid w:val="00BF313A"/>
    <w:rsid w:val="00BF3272"/>
    <w:rsid w:val="00BF3779"/>
    <w:rsid w:val="00BF397F"/>
    <w:rsid w:val="00BF3E95"/>
    <w:rsid w:val="00BF404E"/>
    <w:rsid w:val="00BF4981"/>
    <w:rsid w:val="00BF4C3B"/>
    <w:rsid w:val="00BF4F5D"/>
    <w:rsid w:val="00BF4FD2"/>
    <w:rsid w:val="00BF50D4"/>
    <w:rsid w:val="00BF50DD"/>
    <w:rsid w:val="00BF5204"/>
    <w:rsid w:val="00BF544A"/>
    <w:rsid w:val="00BF5717"/>
    <w:rsid w:val="00BF5806"/>
    <w:rsid w:val="00BF5905"/>
    <w:rsid w:val="00BF5C0F"/>
    <w:rsid w:val="00BF6223"/>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A88"/>
    <w:rsid w:val="00C02B9B"/>
    <w:rsid w:val="00C02E8A"/>
    <w:rsid w:val="00C03331"/>
    <w:rsid w:val="00C034E8"/>
    <w:rsid w:val="00C03763"/>
    <w:rsid w:val="00C03B1C"/>
    <w:rsid w:val="00C03FD0"/>
    <w:rsid w:val="00C043F5"/>
    <w:rsid w:val="00C044D3"/>
    <w:rsid w:val="00C04A4F"/>
    <w:rsid w:val="00C0515C"/>
    <w:rsid w:val="00C056E6"/>
    <w:rsid w:val="00C05793"/>
    <w:rsid w:val="00C05820"/>
    <w:rsid w:val="00C059AD"/>
    <w:rsid w:val="00C05E53"/>
    <w:rsid w:val="00C0662B"/>
    <w:rsid w:val="00C067F7"/>
    <w:rsid w:val="00C06821"/>
    <w:rsid w:val="00C0695F"/>
    <w:rsid w:val="00C06B2C"/>
    <w:rsid w:val="00C06ED3"/>
    <w:rsid w:val="00C07100"/>
    <w:rsid w:val="00C0725F"/>
    <w:rsid w:val="00C072BC"/>
    <w:rsid w:val="00C07729"/>
    <w:rsid w:val="00C079BF"/>
    <w:rsid w:val="00C07B79"/>
    <w:rsid w:val="00C07DE8"/>
    <w:rsid w:val="00C100D6"/>
    <w:rsid w:val="00C10199"/>
    <w:rsid w:val="00C105E0"/>
    <w:rsid w:val="00C1079A"/>
    <w:rsid w:val="00C1083E"/>
    <w:rsid w:val="00C109E3"/>
    <w:rsid w:val="00C10A65"/>
    <w:rsid w:val="00C11055"/>
    <w:rsid w:val="00C111E4"/>
    <w:rsid w:val="00C11671"/>
    <w:rsid w:val="00C11B7C"/>
    <w:rsid w:val="00C11F02"/>
    <w:rsid w:val="00C1212E"/>
    <w:rsid w:val="00C122E7"/>
    <w:rsid w:val="00C1236D"/>
    <w:rsid w:val="00C12D1D"/>
    <w:rsid w:val="00C12D8C"/>
    <w:rsid w:val="00C1311E"/>
    <w:rsid w:val="00C131E1"/>
    <w:rsid w:val="00C13713"/>
    <w:rsid w:val="00C1375F"/>
    <w:rsid w:val="00C13E83"/>
    <w:rsid w:val="00C14678"/>
    <w:rsid w:val="00C1478E"/>
    <w:rsid w:val="00C14AA4"/>
    <w:rsid w:val="00C14BA4"/>
    <w:rsid w:val="00C14EE6"/>
    <w:rsid w:val="00C153E0"/>
    <w:rsid w:val="00C15CB6"/>
    <w:rsid w:val="00C167BC"/>
    <w:rsid w:val="00C167CF"/>
    <w:rsid w:val="00C1708E"/>
    <w:rsid w:val="00C17157"/>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DD"/>
    <w:rsid w:val="00C22B07"/>
    <w:rsid w:val="00C23073"/>
    <w:rsid w:val="00C230A2"/>
    <w:rsid w:val="00C234FA"/>
    <w:rsid w:val="00C23646"/>
    <w:rsid w:val="00C23D3E"/>
    <w:rsid w:val="00C23EB6"/>
    <w:rsid w:val="00C23FB5"/>
    <w:rsid w:val="00C24217"/>
    <w:rsid w:val="00C24AC2"/>
    <w:rsid w:val="00C24C09"/>
    <w:rsid w:val="00C24E65"/>
    <w:rsid w:val="00C24FD0"/>
    <w:rsid w:val="00C25167"/>
    <w:rsid w:val="00C25703"/>
    <w:rsid w:val="00C26765"/>
    <w:rsid w:val="00C26A8E"/>
    <w:rsid w:val="00C26AFD"/>
    <w:rsid w:val="00C26B2B"/>
    <w:rsid w:val="00C26B6B"/>
    <w:rsid w:val="00C271E8"/>
    <w:rsid w:val="00C27866"/>
    <w:rsid w:val="00C278F9"/>
    <w:rsid w:val="00C2794E"/>
    <w:rsid w:val="00C27EA3"/>
    <w:rsid w:val="00C302BD"/>
    <w:rsid w:val="00C30408"/>
    <w:rsid w:val="00C3055B"/>
    <w:rsid w:val="00C309C2"/>
    <w:rsid w:val="00C30A9D"/>
    <w:rsid w:val="00C30B32"/>
    <w:rsid w:val="00C30CD2"/>
    <w:rsid w:val="00C30F08"/>
    <w:rsid w:val="00C31622"/>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5E46"/>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1232"/>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332"/>
    <w:rsid w:val="00C44A2E"/>
    <w:rsid w:val="00C44F0C"/>
    <w:rsid w:val="00C45264"/>
    <w:rsid w:val="00C45397"/>
    <w:rsid w:val="00C45443"/>
    <w:rsid w:val="00C458B4"/>
    <w:rsid w:val="00C45912"/>
    <w:rsid w:val="00C459FB"/>
    <w:rsid w:val="00C45BAC"/>
    <w:rsid w:val="00C45F1F"/>
    <w:rsid w:val="00C46313"/>
    <w:rsid w:val="00C46481"/>
    <w:rsid w:val="00C46803"/>
    <w:rsid w:val="00C4692E"/>
    <w:rsid w:val="00C46C38"/>
    <w:rsid w:val="00C46F32"/>
    <w:rsid w:val="00C46F4E"/>
    <w:rsid w:val="00C47832"/>
    <w:rsid w:val="00C47AC4"/>
    <w:rsid w:val="00C504F3"/>
    <w:rsid w:val="00C505C2"/>
    <w:rsid w:val="00C50651"/>
    <w:rsid w:val="00C51084"/>
    <w:rsid w:val="00C51B96"/>
    <w:rsid w:val="00C51EF1"/>
    <w:rsid w:val="00C522CB"/>
    <w:rsid w:val="00C52483"/>
    <w:rsid w:val="00C526EF"/>
    <w:rsid w:val="00C52C12"/>
    <w:rsid w:val="00C530A8"/>
    <w:rsid w:val="00C53349"/>
    <w:rsid w:val="00C5334C"/>
    <w:rsid w:val="00C53484"/>
    <w:rsid w:val="00C53A5B"/>
    <w:rsid w:val="00C53B97"/>
    <w:rsid w:val="00C54CC7"/>
    <w:rsid w:val="00C55035"/>
    <w:rsid w:val="00C5508E"/>
    <w:rsid w:val="00C550DB"/>
    <w:rsid w:val="00C55803"/>
    <w:rsid w:val="00C55A8E"/>
    <w:rsid w:val="00C55D45"/>
    <w:rsid w:val="00C55DA7"/>
    <w:rsid w:val="00C55F3A"/>
    <w:rsid w:val="00C56005"/>
    <w:rsid w:val="00C561A0"/>
    <w:rsid w:val="00C5681B"/>
    <w:rsid w:val="00C5690C"/>
    <w:rsid w:val="00C56DA6"/>
    <w:rsid w:val="00C56E91"/>
    <w:rsid w:val="00C5705F"/>
    <w:rsid w:val="00C570A0"/>
    <w:rsid w:val="00C57131"/>
    <w:rsid w:val="00C57348"/>
    <w:rsid w:val="00C57F17"/>
    <w:rsid w:val="00C6030C"/>
    <w:rsid w:val="00C60FA3"/>
    <w:rsid w:val="00C61054"/>
    <w:rsid w:val="00C61290"/>
    <w:rsid w:val="00C61616"/>
    <w:rsid w:val="00C61915"/>
    <w:rsid w:val="00C61B15"/>
    <w:rsid w:val="00C61C0B"/>
    <w:rsid w:val="00C61C7F"/>
    <w:rsid w:val="00C61D5D"/>
    <w:rsid w:val="00C61E33"/>
    <w:rsid w:val="00C61EB7"/>
    <w:rsid w:val="00C6215F"/>
    <w:rsid w:val="00C62236"/>
    <w:rsid w:val="00C62309"/>
    <w:rsid w:val="00C63447"/>
    <w:rsid w:val="00C63643"/>
    <w:rsid w:val="00C63859"/>
    <w:rsid w:val="00C639F5"/>
    <w:rsid w:val="00C63C65"/>
    <w:rsid w:val="00C646B3"/>
    <w:rsid w:val="00C64836"/>
    <w:rsid w:val="00C64C96"/>
    <w:rsid w:val="00C64D5C"/>
    <w:rsid w:val="00C64D9E"/>
    <w:rsid w:val="00C64F58"/>
    <w:rsid w:val="00C651E6"/>
    <w:rsid w:val="00C65530"/>
    <w:rsid w:val="00C65F63"/>
    <w:rsid w:val="00C66C1C"/>
    <w:rsid w:val="00C66D12"/>
    <w:rsid w:val="00C66F20"/>
    <w:rsid w:val="00C6736F"/>
    <w:rsid w:val="00C674F0"/>
    <w:rsid w:val="00C675B4"/>
    <w:rsid w:val="00C67A4B"/>
    <w:rsid w:val="00C67BD2"/>
    <w:rsid w:val="00C67EC5"/>
    <w:rsid w:val="00C67F20"/>
    <w:rsid w:val="00C704D5"/>
    <w:rsid w:val="00C716A6"/>
    <w:rsid w:val="00C716F0"/>
    <w:rsid w:val="00C71741"/>
    <w:rsid w:val="00C71839"/>
    <w:rsid w:val="00C724C5"/>
    <w:rsid w:val="00C72ADE"/>
    <w:rsid w:val="00C72E57"/>
    <w:rsid w:val="00C72E5F"/>
    <w:rsid w:val="00C72EB2"/>
    <w:rsid w:val="00C733BC"/>
    <w:rsid w:val="00C734AC"/>
    <w:rsid w:val="00C739DD"/>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9A0"/>
    <w:rsid w:val="00C80B0F"/>
    <w:rsid w:val="00C80B21"/>
    <w:rsid w:val="00C81188"/>
    <w:rsid w:val="00C8179D"/>
    <w:rsid w:val="00C81A6E"/>
    <w:rsid w:val="00C8217B"/>
    <w:rsid w:val="00C821A1"/>
    <w:rsid w:val="00C82283"/>
    <w:rsid w:val="00C827F8"/>
    <w:rsid w:val="00C82DC9"/>
    <w:rsid w:val="00C82E8A"/>
    <w:rsid w:val="00C82FD2"/>
    <w:rsid w:val="00C839A0"/>
    <w:rsid w:val="00C83E5D"/>
    <w:rsid w:val="00C83EC8"/>
    <w:rsid w:val="00C8494B"/>
    <w:rsid w:val="00C84A5D"/>
    <w:rsid w:val="00C84F4D"/>
    <w:rsid w:val="00C8526B"/>
    <w:rsid w:val="00C85494"/>
    <w:rsid w:val="00C85636"/>
    <w:rsid w:val="00C857D5"/>
    <w:rsid w:val="00C862CC"/>
    <w:rsid w:val="00C863CD"/>
    <w:rsid w:val="00C863D9"/>
    <w:rsid w:val="00C86863"/>
    <w:rsid w:val="00C868CE"/>
    <w:rsid w:val="00C86A4E"/>
    <w:rsid w:val="00C870FE"/>
    <w:rsid w:val="00C87937"/>
    <w:rsid w:val="00C87B5F"/>
    <w:rsid w:val="00C87EE2"/>
    <w:rsid w:val="00C87FDA"/>
    <w:rsid w:val="00C90100"/>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165"/>
    <w:rsid w:val="00C944B1"/>
    <w:rsid w:val="00C94A96"/>
    <w:rsid w:val="00C94D48"/>
    <w:rsid w:val="00C951DC"/>
    <w:rsid w:val="00C953B4"/>
    <w:rsid w:val="00C954EA"/>
    <w:rsid w:val="00C95685"/>
    <w:rsid w:val="00C95792"/>
    <w:rsid w:val="00C95886"/>
    <w:rsid w:val="00C95D3F"/>
    <w:rsid w:val="00C9617F"/>
    <w:rsid w:val="00C9671A"/>
    <w:rsid w:val="00C96903"/>
    <w:rsid w:val="00C96E06"/>
    <w:rsid w:val="00C96E52"/>
    <w:rsid w:val="00C9700A"/>
    <w:rsid w:val="00C9741D"/>
    <w:rsid w:val="00C9749F"/>
    <w:rsid w:val="00C97580"/>
    <w:rsid w:val="00C97604"/>
    <w:rsid w:val="00C9769A"/>
    <w:rsid w:val="00C97833"/>
    <w:rsid w:val="00C97E6B"/>
    <w:rsid w:val="00CA0408"/>
    <w:rsid w:val="00CA0923"/>
    <w:rsid w:val="00CA097C"/>
    <w:rsid w:val="00CA0BA0"/>
    <w:rsid w:val="00CA139A"/>
    <w:rsid w:val="00CA1413"/>
    <w:rsid w:val="00CA1AF9"/>
    <w:rsid w:val="00CA1F98"/>
    <w:rsid w:val="00CA22E1"/>
    <w:rsid w:val="00CA22F9"/>
    <w:rsid w:val="00CA24A3"/>
    <w:rsid w:val="00CA2D0F"/>
    <w:rsid w:val="00CA2D20"/>
    <w:rsid w:val="00CA2E6F"/>
    <w:rsid w:val="00CA3003"/>
    <w:rsid w:val="00CA36EE"/>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9BC"/>
    <w:rsid w:val="00CA6C01"/>
    <w:rsid w:val="00CA6C80"/>
    <w:rsid w:val="00CA6CD3"/>
    <w:rsid w:val="00CA6DA4"/>
    <w:rsid w:val="00CA749C"/>
    <w:rsid w:val="00CA76B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3D2"/>
    <w:rsid w:val="00CB2484"/>
    <w:rsid w:val="00CB25D1"/>
    <w:rsid w:val="00CB296E"/>
    <w:rsid w:val="00CB2ACE"/>
    <w:rsid w:val="00CB2ADE"/>
    <w:rsid w:val="00CB319B"/>
    <w:rsid w:val="00CB3879"/>
    <w:rsid w:val="00CB3E60"/>
    <w:rsid w:val="00CB4177"/>
    <w:rsid w:val="00CB4493"/>
    <w:rsid w:val="00CB4744"/>
    <w:rsid w:val="00CB4B87"/>
    <w:rsid w:val="00CB4C30"/>
    <w:rsid w:val="00CB4D47"/>
    <w:rsid w:val="00CB4ECD"/>
    <w:rsid w:val="00CB4ED4"/>
    <w:rsid w:val="00CB4F1C"/>
    <w:rsid w:val="00CB535D"/>
    <w:rsid w:val="00CB5755"/>
    <w:rsid w:val="00CB584D"/>
    <w:rsid w:val="00CB58FB"/>
    <w:rsid w:val="00CB5EFB"/>
    <w:rsid w:val="00CB5FC0"/>
    <w:rsid w:val="00CB64BD"/>
    <w:rsid w:val="00CB65A0"/>
    <w:rsid w:val="00CB65AD"/>
    <w:rsid w:val="00CB680A"/>
    <w:rsid w:val="00CB68FD"/>
    <w:rsid w:val="00CB707C"/>
    <w:rsid w:val="00CB7227"/>
    <w:rsid w:val="00CB7409"/>
    <w:rsid w:val="00CB7816"/>
    <w:rsid w:val="00CB7D3D"/>
    <w:rsid w:val="00CB7F89"/>
    <w:rsid w:val="00CC038A"/>
    <w:rsid w:val="00CC03F5"/>
    <w:rsid w:val="00CC054F"/>
    <w:rsid w:val="00CC06CB"/>
    <w:rsid w:val="00CC06FE"/>
    <w:rsid w:val="00CC0B95"/>
    <w:rsid w:val="00CC104B"/>
    <w:rsid w:val="00CC1572"/>
    <w:rsid w:val="00CC1CF0"/>
    <w:rsid w:val="00CC1F01"/>
    <w:rsid w:val="00CC1FDF"/>
    <w:rsid w:val="00CC2290"/>
    <w:rsid w:val="00CC2484"/>
    <w:rsid w:val="00CC2D52"/>
    <w:rsid w:val="00CC3090"/>
    <w:rsid w:val="00CC3335"/>
    <w:rsid w:val="00CC361C"/>
    <w:rsid w:val="00CC3965"/>
    <w:rsid w:val="00CC403C"/>
    <w:rsid w:val="00CC40BD"/>
    <w:rsid w:val="00CC42D5"/>
    <w:rsid w:val="00CC4519"/>
    <w:rsid w:val="00CC47C3"/>
    <w:rsid w:val="00CC4CE5"/>
    <w:rsid w:val="00CC4CFC"/>
    <w:rsid w:val="00CC4D48"/>
    <w:rsid w:val="00CC557F"/>
    <w:rsid w:val="00CC628C"/>
    <w:rsid w:val="00CC64D8"/>
    <w:rsid w:val="00CC6D6B"/>
    <w:rsid w:val="00CC717F"/>
    <w:rsid w:val="00CC7761"/>
    <w:rsid w:val="00CD028D"/>
    <w:rsid w:val="00CD05E3"/>
    <w:rsid w:val="00CD06ED"/>
    <w:rsid w:val="00CD0AAE"/>
    <w:rsid w:val="00CD0B06"/>
    <w:rsid w:val="00CD0CCC"/>
    <w:rsid w:val="00CD1D68"/>
    <w:rsid w:val="00CD1ED3"/>
    <w:rsid w:val="00CD214B"/>
    <w:rsid w:val="00CD2205"/>
    <w:rsid w:val="00CD2447"/>
    <w:rsid w:val="00CD2575"/>
    <w:rsid w:val="00CD26DB"/>
    <w:rsid w:val="00CD2829"/>
    <w:rsid w:val="00CD28C9"/>
    <w:rsid w:val="00CD28E7"/>
    <w:rsid w:val="00CD2EA7"/>
    <w:rsid w:val="00CD3012"/>
    <w:rsid w:val="00CD36BB"/>
    <w:rsid w:val="00CD37F4"/>
    <w:rsid w:val="00CD38FB"/>
    <w:rsid w:val="00CD3F60"/>
    <w:rsid w:val="00CD4129"/>
    <w:rsid w:val="00CD439D"/>
    <w:rsid w:val="00CD46E4"/>
    <w:rsid w:val="00CD4F5D"/>
    <w:rsid w:val="00CD529C"/>
    <w:rsid w:val="00CD52EC"/>
    <w:rsid w:val="00CD58C3"/>
    <w:rsid w:val="00CD5D90"/>
    <w:rsid w:val="00CD60AC"/>
    <w:rsid w:val="00CD67A7"/>
    <w:rsid w:val="00CD6FCC"/>
    <w:rsid w:val="00CD705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E4"/>
    <w:rsid w:val="00CF11F2"/>
    <w:rsid w:val="00CF177C"/>
    <w:rsid w:val="00CF17A6"/>
    <w:rsid w:val="00CF17C5"/>
    <w:rsid w:val="00CF1B29"/>
    <w:rsid w:val="00CF1DD0"/>
    <w:rsid w:val="00CF268C"/>
    <w:rsid w:val="00CF28D3"/>
    <w:rsid w:val="00CF2A2B"/>
    <w:rsid w:val="00CF2A88"/>
    <w:rsid w:val="00CF2BF8"/>
    <w:rsid w:val="00CF2CE2"/>
    <w:rsid w:val="00CF2FCF"/>
    <w:rsid w:val="00CF32E6"/>
    <w:rsid w:val="00CF3751"/>
    <w:rsid w:val="00CF3BFB"/>
    <w:rsid w:val="00CF4292"/>
    <w:rsid w:val="00CF455D"/>
    <w:rsid w:val="00CF4B4A"/>
    <w:rsid w:val="00CF507A"/>
    <w:rsid w:val="00CF5270"/>
    <w:rsid w:val="00CF55DD"/>
    <w:rsid w:val="00CF5FA0"/>
    <w:rsid w:val="00CF611E"/>
    <w:rsid w:val="00CF61B2"/>
    <w:rsid w:val="00CF626B"/>
    <w:rsid w:val="00CF638B"/>
    <w:rsid w:val="00CF663A"/>
    <w:rsid w:val="00CF6675"/>
    <w:rsid w:val="00CF687F"/>
    <w:rsid w:val="00CF6BCF"/>
    <w:rsid w:val="00CF70CD"/>
    <w:rsid w:val="00CF73FD"/>
    <w:rsid w:val="00CF774C"/>
    <w:rsid w:val="00CF77CC"/>
    <w:rsid w:val="00D00416"/>
    <w:rsid w:val="00D0042D"/>
    <w:rsid w:val="00D0079D"/>
    <w:rsid w:val="00D008DE"/>
    <w:rsid w:val="00D00BDF"/>
    <w:rsid w:val="00D00C5A"/>
    <w:rsid w:val="00D011EE"/>
    <w:rsid w:val="00D01343"/>
    <w:rsid w:val="00D014DF"/>
    <w:rsid w:val="00D0172C"/>
    <w:rsid w:val="00D01FEB"/>
    <w:rsid w:val="00D0201F"/>
    <w:rsid w:val="00D02022"/>
    <w:rsid w:val="00D022C3"/>
    <w:rsid w:val="00D0277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5A7"/>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CFA"/>
    <w:rsid w:val="00D15F65"/>
    <w:rsid w:val="00D15F95"/>
    <w:rsid w:val="00D16918"/>
    <w:rsid w:val="00D16B6A"/>
    <w:rsid w:val="00D1793D"/>
    <w:rsid w:val="00D17A86"/>
    <w:rsid w:val="00D17D37"/>
    <w:rsid w:val="00D17E3D"/>
    <w:rsid w:val="00D203BA"/>
    <w:rsid w:val="00D20B3A"/>
    <w:rsid w:val="00D20C2E"/>
    <w:rsid w:val="00D20C40"/>
    <w:rsid w:val="00D20C97"/>
    <w:rsid w:val="00D2105B"/>
    <w:rsid w:val="00D21094"/>
    <w:rsid w:val="00D21154"/>
    <w:rsid w:val="00D21479"/>
    <w:rsid w:val="00D21B19"/>
    <w:rsid w:val="00D21F58"/>
    <w:rsid w:val="00D21FA2"/>
    <w:rsid w:val="00D22199"/>
    <w:rsid w:val="00D224CB"/>
    <w:rsid w:val="00D22BBB"/>
    <w:rsid w:val="00D23193"/>
    <w:rsid w:val="00D24A68"/>
    <w:rsid w:val="00D24D6B"/>
    <w:rsid w:val="00D24DF6"/>
    <w:rsid w:val="00D24FD6"/>
    <w:rsid w:val="00D25107"/>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1C1"/>
    <w:rsid w:val="00D31235"/>
    <w:rsid w:val="00D31246"/>
    <w:rsid w:val="00D31760"/>
    <w:rsid w:val="00D319BF"/>
    <w:rsid w:val="00D31EA1"/>
    <w:rsid w:val="00D322C1"/>
    <w:rsid w:val="00D3247E"/>
    <w:rsid w:val="00D325E6"/>
    <w:rsid w:val="00D326C1"/>
    <w:rsid w:val="00D326F0"/>
    <w:rsid w:val="00D32B0E"/>
    <w:rsid w:val="00D32CBC"/>
    <w:rsid w:val="00D32DC6"/>
    <w:rsid w:val="00D32E8C"/>
    <w:rsid w:val="00D32EA1"/>
    <w:rsid w:val="00D32F50"/>
    <w:rsid w:val="00D33226"/>
    <w:rsid w:val="00D33CC0"/>
    <w:rsid w:val="00D34C13"/>
    <w:rsid w:val="00D34E4D"/>
    <w:rsid w:val="00D34E96"/>
    <w:rsid w:val="00D3512C"/>
    <w:rsid w:val="00D358BD"/>
    <w:rsid w:val="00D35C49"/>
    <w:rsid w:val="00D35CA8"/>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7FE"/>
    <w:rsid w:val="00D41A53"/>
    <w:rsid w:val="00D41B87"/>
    <w:rsid w:val="00D42496"/>
    <w:rsid w:val="00D428C2"/>
    <w:rsid w:val="00D42B1B"/>
    <w:rsid w:val="00D43197"/>
    <w:rsid w:val="00D43B08"/>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8D2"/>
    <w:rsid w:val="00D47B27"/>
    <w:rsid w:val="00D50130"/>
    <w:rsid w:val="00D50231"/>
    <w:rsid w:val="00D50BD8"/>
    <w:rsid w:val="00D50F61"/>
    <w:rsid w:val="00D50FE2"/>
    <w:rsid w:val="00D512B8"/>
    <w:rsid w:val="00D51555"/>
    <w:rsid w:val="00D528BA"/>
    <w:rsid w:val="00D532EF"/>
    <w:rsid w:val="00D5353D"/>
    <w:rsid w:val="00D53598"/>
    <w:rsid w:val="00D5380B"/>
    <w:rsid w:val="00D53834"/>
    <w:rsid w:val="00D53C57"/>
    <w:rsid w:val="00D53EEC"/>
    <w:rsid w:val="00D54423"/>
    <w:rsid w:val="00D545C2"/>
    <w:rsid w:val="00D5492E"/>
    <w:rsid w:val="00D5496B"/>
    <w:rsid w:val="00D54EDE"/>
    <w:rsid w:val="00D54F0B"/>
    <w:rsid w:val="00D5550E"/>
    <w:rsid w:val="00D55561"/>
    <w:rsid w:val="00D558DC"/>
    <w:rsid w:val="00D55A27"/>
    <w:rsid w:val="00D55A56"/>
    <w:rsid w:val="00D55D38"/>
    <w:rsid w:val="00D55DE5"/>
    <w:rsid w:val="00D56076"/>
    <w:rsid w:val="00D5662E"/>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6C6"/>
    <w:rsid w:val="00D61B6D"/>
    <w:rsid w:val="00D61BA5"/>
    <w:rsid w:val="00D61D61"/>
    <w:rsid w:val="00D626CD"/>
    <w:rsid w:val="00D628F8"/>
    <w:rsid w:val="00D62A60"/>
    <w:rsid w:val="00D62B62"/>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463"/>
    <w:rsid w:val="00D66807"/>
    <w:rsid w:val="00D66890"/>
    <w:rsid w:val="00D668A0"/>
    <w:rsid w:val="00D66940"/>
    <w:rsid w:val="00D66BC5"/>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1E63"/>
    <w:rsid w:val="00D721C9"/>
    <w:rsid w:val="00D721CE"/>
    <w:rsid w:val="00D7287F"/>
    <w:rsid w:val="00D729B8"/>
    <w:rsid w:val="00D72FAF"/>
    <w:rsid w:val="00D731D0"/>
    <w:rsid w:val="00D7331A"/>
    <w:rsid w:val="00D7336F"/>
    <w:rsid w:val="00D7360D"/>
    <w:rsid w:val="00D73667"/>
    <w:rsid w:val="00D739FC"/>
    <w:rsid w:val="00D744FE"/>
    <w:rsid w:val="00D74761"/>
    <w:rsid w:val="00D74A2B"/>
    <w:rsid w:val="00D74B1C"/>
    <w:rsid w:val="00D74B5E"/>
    <w:rsid w:val="00D74F4C"/>
    <w:rsid w:val="00D75197"/>
    <w:rsid w:val="00D7519B"/>
    <w:rsid w:val="00D757AF"/>
    <w:rsid w:val="00D76624"/>
    <w:rsid w:val="00D76633"/>
    <w:rsid w:val="00D769A8"/>
    <w:rsid w:val="00D77137"/>
    <w:rsid w:val="00D771CB"/>
    <w:rsid w:val="00D7750A"/>
    <w:rsid w:val="00D77578"/>
    <w:rsid w:val="00D77B19"/>
    <w:rsid w:val="00D77C29"/>
    <w:rsid w:val="00D80551"/>
    <w:rsid w:val="00D80624"/>
    <w:rsid w:val="00D806A1"/>
    <w:rsid w:val="00D80807"/>
    <w:rsid w:val="00D817DA"/>
    <w:rsid w:val="00D81878"/>
    <w:rsid w:val="00D81892"/>
    <w:rsid w:val="00D81C82"/>
    <w:rsid w:val="00D82435"/>
    <w:rsid w:val="00D824FC"/>
    <w:rsid w:val="00D825BF"/>
    <w:rsid w:val="00D8291D"/>
    <w:rsid w:val="00D82BD1"/>
    <w:rsid w:val="00D82C08"/>
    <w:rsid w:val="00D82C83"/>
    <w:rsid w:val="00D83333"/>
    <w:rsid w:val="00D833B1"/>
    <w:rsid w:val="00D83D0C"/>
    <w:rsid w:val="00D840DD"/>
    <w:rsid w:val="00D8446B"/>
    <w:rsid w:val="00D84580"/>
    <w:rsid w:val="00D84660"/>
    <w:rsid w:val="00D85735"/>
    <w:rsid w:val="00D859C3"/>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65"/>
    <w:rsid w:val="00D920A0"/>
    <w:rsid w:val="00D92547"/>
    <w:rsid w:val="00D9278A"/>
    <w:rsid w:val="00D927A3"/>
    <w:rsid w:val="00D92BFF"/>
    <w:rsid w:val="00D93384"/>
    <w:rsid w:val="00D93BE4"/>
    <w:rsid w:val="00D93C75"/>
    <w:rsid w:val="00D93D35"/>
    <w:rsid w:val="00D941CE"/>
    <w:rsid w:val="00D94447"/>
    <w:rsid w:val="00D94D47"/>
    <w:rsid w:val="00D950DB"/>
    <w:rsid w:val="00D9525C"/>
    <w:rsid w:val="00D958A2"/>
    <w:rsid w:val="00D958D3"/>
    <w:rsid w:val="00D95BE2"/>
    <w:rsid w:val="00D96271"/>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DE4"/>
    <w:rsid w:val="00DA22C7"/>
    <w:rsid w:val="00DA25E8"/>
    <w:rsid w:val="00DA2712"/>
    <w:rsid w:val="00DA283F"/>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4C84"/>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1D0"/>
    <w:rsid w:val="00DB73D7"/>
    <w:rsid w:val="00DB754F"/>
    <w:rsid w:val="00DB77A4"/>
    <w:rsid w:val="00DB7AD5"/>
    <w:rsid w:val="00DB7D69"/>
    <w:rsid w:val="00DC08F2"/>
    <w:rsid w:val="00DC1401"/>
    <w:rsid w:val="00DC14C3"/>
    <w:rsid w:val="00DC1648"/>
    <w:rsid w:val="00DC1EA2"/>
    <w:rsid w:val="00DC20AE"/>
    <w:rsid w:val="00DC24AB"/>
    <w:rsid w:val="00DC2748"/>
    <w:rsid w:val="00DC30F8"/>
    <w:rsid w:val="00DC3433"/>
    <w:rsid w:val="00DC3843"/>
    <w:rsid w:val="00DC4672"/>
    <w:rsid w:val="00DC46EA"/>
    <w:rsid w:val="00DC47A9"/>
    <w:rsid w:val="00DC50B6"/>
    <w:rsid w:val="00DC5C1D"/>
    <w:rsid w:val="00DC5EB0"/>
    <w:rsid w:val="00DC62C8"/>
    <w:rsid w:val="00DC62FC"/>
    <w:rsid w:val="00DC6384"/>
    <w:rsid w:val="00DC6DF0"/>
    <w:rsid w:val="00DC704B"/>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DF1"/>
    <w:rsid w:val="00DD2E62"/>
    <w:rsid w:val="00DD36F1"/>
    <w:rsid w:val="00DD3BAA"/>
    <w:rsid w:val="00DD3E28"/>
    <w:rsid w:val="00DD42C4"/>
    <w:rsid w:val="00DD44F0"/>
    <w:rsid w:val="00DD4F3C"/>
    <w:rsid w:val="00DD5066"/>
    <w:rsid w:val="00DD5D88"/>
    <w:rsid w:val="00DD64A8"/>
    <w:rsid w:val="00DD6AED"/>
    <w:rsid w:val="00DD6B39"/>
    <w:rsid w:val="00DD718B"/>
    <w:rsid w:val="00DD731A"/>
    <w:rsid w:val="00DE034C"/>
    <w:rsid w:val="00DE03C2"/>
    <w:rsid w:val="00DE0709"/>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258"/>
    <w:rsid w:val="00DE44DD"/>
    <w:rsid w:val="00DE4AF1"/>
    <w:rsid w:val="00DE4AF8"/>
    <w:rsid w:val="00DE5BF2"/>
    <w:rsid w:val="00DE5E59"/>
    <w:rsid w:val="00DE6029"/>
    <w:rsid w:val="00DE625A"/>
    <w:rsid w:val="00DE6F01"/>
    <w:rsid w:val="00DE7081"/>
    <w:rsid w:val="00DE7541"/>
    <w:rsid w:val="00DE774B"/>
    <w:rsid w:val="00DE7E9F"/>
    <w:rsid w:val="00DF042C"/>
    <w:rsid w:val="00DF0B9A"/>
    <w:rsid w:val="00DF119B"/>
    <w:rsid w:val="00DF1475"/>
    <w:rsid w:val="00DF2242"/>
    <w:rsid w:val="00DF2252"/>
    <w:rsid w:val="00DF2426"/>
    <w:rsid w:val="00DF24E5"/>
    <w:rsid w:val="00DF2576"/>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B1A"/>
    <w:rsid w:val="00DF5BA4"/>
    <w:rsid w:val="00DF67F7"/>
    <w:rsid w:val="00DF70EA"/>
    <w:rsid w:val="00DF73A9"/>
    <w:rsid w:val="00DF76C0"/>
    <w:rsid w:val="00DF7AC2"/>
    <w:rsid w:val="00DF7D36"/>
    <w:rsid w:val="00DF7F19"/>
    <w:rsid w:val="00E00082"/>
    <w:rsid w:val="00E00780"/>
    <w:rsid w:val="00E00F7E"/>
    <w:rsid w:val="00E0168B"/>
    <w:rsid w:val="00E01BB6"/>
    <w:rsid w:val="00E01DBF"/>
    <w:rsid w:val="00E01FD5"/>
    <w:rsid w:val="00E021F5"/>
    <w:rsid w:val="00E02A0A"/>
    <w:rsid w:val="00E02C01"/>
    <w:rsid w:val="00E02D71"/>
    <w:rsid w:val="00E02EB1"/>
    <w:rsid w:val="00E032D0"/>
    <w:rsid w:val="00E03D1D"/>
    <w:rsid w:val="00E040B9"/>
    <w:rsid w:val="00E041C4"/>
    <w:rsid w:val="00E045E6"/>
    <w:rsid w:val="00E04624"/>
    <w:rsid w:val="00E04B50"/>
    <w:rsid w:val="00E04CA9"/>
    <w:rsid w:val="00E04F9E"/>
    <w:rsid w:val="00E054E8"/>
    <w:rsid w:val="00E056BF"/>
    <w:rsid w:val="00E06378"/>
    <w:rsid w:val="00E0648C"/>
    <w:rsid w:val="00E07CC1"/>
    <w:rsid w:val="00E10A09"/>
    <w:rsid w:val="00E1167C"/>
    <w:rsid w:val="00E11C45"/>
    <w:rsid w:val="00E11E25"/>
    <w:rsid w:val="00E12067"/>
    <w:rsid w:val="00E12334"/>
    <w:rsid w:val="00E1251E"/>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961"/>
    <w:rsid w:val="00E149F5"/>
    <w:rsid w:val="00E14C21"/>
    <w:rsid w:val="00E14C70"/>
    <w:rsid w:val="00E14EA2"/>
    <w:rsid w:val="00E154C1"/>
    <w:rsid w:val="00E155B1"/>
    <w:rsid w:val="00E155EF"/>
    <w:rsid w:val="00E15F7A"/>
    <w:rsid w:val="00E1613A"/>
    <w:rsid w:val="00E164CA"/>
    <w:rsid w:val="00E1656F"/>
    <w:rsid w:val="00E1668D"/>
    <w:rsid w:val="00E16753"/>
    <w:rsid w:val="00E16AA9"/>
    <w:rsid w:val="00E16BF9"/>
    <w:rsid w:val="00E16F7C"/>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42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8D8"/>
    <w:rsid w:val="00E30916"/>
    <w:rsid w:val="00E309CF"/>
    <w:rsid w:val="00E30CF8"/>
    <w:rsid w:val="00E30F33"/>
    <w:rsid w:val="00E30F8E"/>
    <w:rsid w:val="00E310C9"/>
    <w:rsid w:val="00E3114B"/>
    <w:rsid w:val="00E312B8"/>
    <w:rsid w:val="00E31669"/>
    <w:rsid w:val="00E316DB"/>
    <w:rsid w:val="00E31A7B"/>
    <w:rsid w:val="00E31CE7"/>
    <w:rsid w:val="00E31FF0"/>
    <w:rsid w:val="00E3221E"/>
    <w:rsid w:val="00E324D4"/>
    <w:rsid w:val="00E3276D"/>
    <w:rsid w:val="00E329D3"/>
    <w:rsid w:val="00E32BB4"/>
    <w:rsid w:val="00E32CA9"/>
    <w:rsid w:val="00E32EEF"/>
    <w:rsid w:val="00E331B8"/>
    <w:rsid w:val="00E33396"/>
    <w:rsid w:val="00E3359A"/>
    <w:rsid w:val="00E3367A"/>
    <w:rsid w:val="00E33B59"/>
    <w:rsid w:val="00E33E7B"/>
    <w:rsid w:val="00E3440E"/>
    <w:rsid w:val="00E346EF"/>
    <w:rsid w:val="00E34A0D"/>
    <w:rsid w:val="00E34B3D"/>
    <w:rsid w:val="00E35188"/>
    <w:rsid w:val="00E352E3"/>
    <w:rsid w:val="00E35644"/>
    <w:rsid w:val="00E35922"/>
    <w:rsid w:val="00E35BCD"/>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3F81"/>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16E"/>
    <w:rsid w:val="00E47671"/>
    <w:rsid w:val="00E47691"/>
    <w:rsid w:val="00E477CD"/>
    <w:rsid w:val="00E4796C"/>
    <w:rsid w:val="00E47B0D"/>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6A2"/>
    <w:rsid w:val="00E54A2C"/>
    <w:rsid w:val="00E54C96"/>
    <w:rsid w:val="00E54E41"/>
    <w:rsid w:val="00E550D1"/>
    <w:rsid w:val="00E5545E"/>
    <w:rsid w:val="00E56222"/>
    <w:rsid w:val="00E56BEB"/>
    <w:rsid w:val="00E57018"/>
    <w:rsid w:val="00E570C8"/>
    <w:rsid w:val="00E570F1"/>
    <w:rsid w:val="00E5732C"/>
    <w:rsid w:val="00E573B8"/>
    <w:rsid w:val="00E57712"/>
    <w:rsid w:val="00E577A5"/>
    <w:rsid w:val="00E57BC3"/>
    <w:rsid w:val="00E57F85"/>
    <w:rsid w:val="00E603CA"/>
    <w:rsid w:val="00E60EE3"/>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4A5B"/>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15D7"/>
    <w:rsid w:val="00E71CC8"/>
    <w:rsid w:val="00E71D0F"/>
    <w:rsid w:val="00E724E0"/>
    <w:rsid w:val="00E72634"/>
    <w:rsid w:val="00E72DF2"/>
    <w:rsid w:val="00E7368C"/>
    <w:rsid w:val="00E73CF2"/>
    <w:rsid w:val="00E73E19"/>
    <w:rsid w:val="00E73E2D"/>
    <w:rsid w:val="00E73FD6"/>
    <w:rsid w:val="00E742D6"/>
    <w:rsid w:val="00E74308"/>
    <w:rsid w:val="00E74498"/>
    <w:rsid w:val="00E74773"/>
    <w:rsid w:val="00E7483F"/>
    <w:rsid w:val="00E751B0"/>
    <w:rsid w:val="00E754A1"/>
    <w:rsid w:val="00E75B75"/>
    <w:rsid w:val="00E7622B"/>
    <w:rsid w:val="00E76335"/>
    <w:rsid w:val="00E7636F"/>
    <w:rsid w:val="00E764A5"/>
    <w:rsid w:val="00E7667B"/>
    <w:rsid w:val="00E766D0"/>
    <w:rsid w:val="00E76C2E"/>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A26"/>
    <w:rsid w:val="00E81BD8"/>
    <w:rsid w:val="00E81E72"/>
    <w:rsid w:val="00E8206D"/>
    <w:rsid w:val="00E822BE"/>
    <w:rsid w:val="00E82585"/>
    <w:rsid w:val="00E825A1"/>
    <w:rsid w:val="00E8275C"/>
    <w:rsid w:val="00E82E1D"/>
    <w:rsid w:val="00E82FBE"/>
    <w:rsid w:val="00E831E7"/>
    <w:rsid w:val="00E8321E"/>
    <w:rsid w:val="00E8357C"/>
    <w:rsid w:val="00E83722"/>
    <w:rsid w:val="00E83E28"/>
    <w:rsid w:val="00E83E99"/>
    <w:rsid w:val="00E84060"/>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6F7"/>
    <w:rsid w:val="00E877D1"/>
    <w:rsid w:val="00E87927"/>
    <w:rsid w:val="00E87BB2"/>
    <w:rsid w:val="00E87D60"/>
    <w:rsid w:val="00E90236"/>
    <w:rsid w:val="00E90C93"/>
    <w:rsid w:val="00E90E1E"/>
    <w:rsid w:val="00E90E2C"/>
    <w:rsid w:val="00E90E70"/>
    <w:rsid w:val="00E91227"/>
    <w:rsid w:val="00E9124B"/>
    <w:rsid w:val="00E91532"/>
    <w:rsid w:val="00E917F2"/>
    <w:rsid w:val="00E91882"/>
    <w:rsid w:val="00E918D5"/>
    <w:rsid w:val="00E9282A"/>
    <w:rsid w:val="00E93076"/>
    <w:rsid w:val="00E93415"/>
    <w:rsid w:val="00E94527"/>
    <w:rsid w:val="00E9479C"/>
    <w:rsid w:val="00E94F0A"/>
    <w:rsid w:val="00E95174"/>
    <w:rsid w:val="00E953D1"/>
    <w:rsid w:val="00E955F5"/>
    <w:rsid w:val="00E95691"/>
    <w:rsid w:val="00E95D3A"/>
    <w:rsid w:val="00E95D7C"/>
    <w:rsid w:val="00E96123"/>
    <w:rsid w:val="00E96289"/>
    <w:rsid w:val="00E964CB"/>
    <w:rsid w:val="00E96679"/>
    <w:rsid w:val="00E96910"/>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2FB7"/>
    <w:rsid w:val="00EA31F3"/>
    <w:rsid w:val="00EA3AAD"/>
    <w:rsid w:val="00EA3B14"/>
    <w:rsid w:val="00EA3C2E"/>
    <w:rsid w:val="00EA3D81"/>
    <w:rsid w:val="00EA407A"/>
    <w:rsid w:val="00EA4286"/>
    <w:rsid w:val="00EA468C"/>
    <w:rsid w:val="00EA4FA7"/>
    <w:rsid w:val="00EA52B7"/>
    <w:rsid w:val="00EA542C"/>
    <w:rsid w:val="00EA5509"/>
    <w:rsid w:val="00EA57A5"/>
    <w:rsid w:val="00EA59B7"/>
    <w:rsid w:val="00EA5A79"/>
    <w:rsid w:val="00EA5B0D"/>
    <w:rsid w:val="00EA5B49"/>
    <w:rsid w:val="00EA5B98"/>
    <w:rsid w:val="00EA5DBA"/>
    <w:rsid w:val="00EA5E36"/>
    <w:rsid w:val="00EA60D1"/>
    <w:rsid w:val="00EA6110"/>
    <w:rsid w:val="00EA613F"/>
    <w:rsid w:val="00EA6485"/>
    <w:rsid w:val="00EA6626"/>
    <w:rsid w:val="00EA664F"/>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7CC"/>
    <w:rsid w:val="00EB1C46"/>
    <w:rsid w:val="00EB1D9B"/>
    <w:rsid w:val="00EB25B1"/>
    <w:rsid w:val="00EB263C"/>
    <w:rsid w:val="00EB2966"/>
    <w:rsid w:val="00EB3299"/>
    <w:rsid w:val="00EB3ABF"/>
    <w:rsid w:val="00EB3BB8"/>
    <w:rsid w:val="00EB3BDD"/>
    <w:rsid w:val="00EB3D89"/>
    <w:rsid w:val="00EB3E11"/>
    <w:rsid w:val="00EB434F"/>
    <w:rsid w:val="00EB43B4"/>
    <w:rsid w:val="00EB4733"/>
    <w:rsid w:val="00EB47B7"/>
    <w:rsid w:val="00EB4C93"/>
    <w:rsid w:val="00EB4CC2"/>
    <w:rsid w:val="00EB4D03"/>
    <w:rsid w:val="00EB4D6A"/>
    <w:rsid w:val="00EB4DCD"/>
    <w:rsid w:val="00EB50CB"/>
    <w:rsid w:val="00EB520D"/>
    <w:rsid w:val="00EB530B"/>
    <w:rsid w:val="00EB5C2D"/>
    <w:rsid w:val="00EB5C4A"/>
    <w:rsid w:val="00EB5CED"/>
    <w:rsid w:val="00EB5CF6"/>
    <w:rsid w:val="00EB6199"/>
    <w:rsid w:val="00EB631C"/>
    <w:rsid w:val="00EB6970"/>
    <w:rsid w:val="00EB69F6"/>
    <w:rsid w:val="00EB722A"/>
    <w:rsid w:val="00EB7595"/>
    <w:rsid w:val="00EB75CD"/>
    <w:rsid w:val="00EB7663"/>
    <w:rsid w:val="00EB76B5"/>
    <w:rsid w:val="00EC0075"/>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38D"/>
    <w:rsid w:val="00EC3ABD"/>
    <w:rsid w:val="00EC3BBC"/>
    <w:rsid w:val="00EC3C3C"/>
    <w:rsid w:val="00EC3EE1"/>
    <w:rsid w:val="00EC3F11"/>
    <w:rsid w:val="00EC4027"/>
    <w:rsid w:val="00EC455A"/>
    <w:rsid w:val="00EC4749"/>
    <w:rsid w:val="00EC4B0E"/>
    <w:rsid w:val="00EC4EA4"/>
    <w:rsid w:val="00EC4F00"/>
    <w:rsid w:val="00EC522E"/>
    <w:rsid w:val="00EC560A"/>
    <w:rsid w:val="00EC588C"/>
    <w:rsid w:val="00EC59B2"/>
    <w:rsid w:val="00EC5A50"/>
    <w:rsid w:val="00EC5C9D"/>
    <w:rsid w:val="00EC5F8F"/>
    <w:rsid w:val="00EC60BC"/>
    <w:rsid w:val="00EC636D"/>
    <w:rsid w:val="00EC66D6"/>
    <w:rsid w:val="00EC6BBA"/>
    <w:rsid w:val="00EC6DD0"/>
    <w:rsid w:val="00EC6ECD"/>
    <w:rsid w:val="00EC722C"/>
    <w:rsid w:val="00EC7296"/>
    <w:rsid w:val="00EC74FF"/>
    <w:rsid w:val="00EC754F"/>
    <w:rsid w:val="00ED0C1E"/>
    <w:rsid w:val="00ED0CD5"/>
    <w:rsid w:val="00ED13AC"/>
    <w:rsid w:val="00ED13C4"/>
    <w:rsid w:val="00ED1497"/>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92"/>
    <w:rsid w:val="00ED4DB9"/>
    <w:rsid w:val="00ED4F79"/>
    <w:rsid w:val="00ED531C"/>
    <w:rsid w:val="00ED58F7"/>
    <w:rsid w:val="00ED5AD0"/>
    <w:rsid w:val="00ED5C37"/>
    <w:rsid w:val="00ED5F9E"/>
    <w:rsid w:val="00ED6215"/>
    <w:rsid w:val="00ED6450"/>
    <w:rsid w:val="00ED766D"/>
    <w:rsid w:val="00ED768A"/>
    <w:rsid w:val="00ED7762"/>
    <w:rsid w:val="00ED783D"/>
    <w:rsid w:val="00ED79D8"/>
    <w:rsid w:val="00ED7D8D"/>
    <w:rsid w:val="00EE0007"/>
    <w:rsid w:val="00EE00EA"/>
    <w:rsid w:val="00EE01F3"/>
    <w:rsid w:val="00EE0266"/>
    <w:rsid w:val="00EE034F"/>
    <w:rsid w:val="00EE04DE"/>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25"/>
    <w:rsid w:val="00EF0B98"/>
    <w:rsid w:val="00EF0BC6"/>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1F8"/>
    <w:rsid w:val="00EF586A"/>
    <w:rsid w:val="00EF5A2F"/>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E40"/>
    <w:rsid w:val="00F02FF8"/>
    <w:rsid w:val="00F03419"/>
    <w:rsid w:val="00F034B6"/>
    <w:rsid w:val="00F035D2"/>
    <w:rsid w:val="00F04662"/>
    <w:rsid w:val="00F048A0"/>
    <w:rsid w:val="00F04FD2"/>
    <w:rsid w:val="00F0502A"/>
    <w:rsid w:val="00F05118"/>
    <w:rsid w:val="00F059AF"/>
    <w:rsid w:val="00F059B0"/>
    <w:rsid w:val="00F05A88"/>
    <w:rsid w:val="00F05ADD"/>
    <w:rsid w:val="00F05B56"/>
    <w:rsid w:val="00F06314"/>
    <w:rsid w:val="00F064B8"/>
    <w:rsid w:val="00F067C4"/>
    <w:rsid w:val="00F067F9"/>
    <w:rsid w:val="00F06896"/>
    <w:rsid w:val="00F069F5"/>
    <w:rsid w:val="00F06EFB"/>
    <w:rsid w:val="00F0715E"/>
    <w:rsid w:val="00F07252"/>
    <w:rsid w:val="00F07613"/>
    <w:rsid w:val="00F0764C"/>
    <w:rsid w:val="00F076C8"/>
    <w:rsid w:val="00F077CB"/>
    <w:rsid w:val="00F077D9"/>
    <w:rsid w:val="00F07CDA"/>
    <w:rsid w:val="00F07D9C"/>
    <w:rsid w:val="00F07DA4"/>
    <w:rsid w:val="00F07F9C"/>
    <w:rsid w:val="00F1025E"/>
    <w:rsid w:val="00F1078D"/>
    <w:rsid w:val="00F107E7"/>
    <w:rsid w:val="00F1098B"/>
    <w:rsid w:val="00F10AC9"/>
    <w:rsid w:val="00F11584"/>
    <w:rsid w:val="00F1178C"/>
    <w:rsid w:val="00F1195F"/>
    <w:rsid w:val="00F11A0A"/>
    <w:rsid w:val="00F12318"/>
    <w:rsid w:val="00F123DF"/>
    <w:rsid w:val="00F12448"/>
    <w:rsid w:val="00F12869"/>
    <w:rsid w:val="00F12BAC"/>
    <w:rsid w:val="00F12C3E"/>
    <w:rsid w:val="00F139F4"/>
    <w:rsid w:val="00F13CB3"/>
    <w:rsid w:val="00F14347"/>
    <w:rsid w:val="00F1472D"/>
    <w:rsid w:val="00F14A33"/>
    <w:rsid w:val="00F14F76"/>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178"/>
    <w:rsid w:val="00F2068F"/>
    <w:rsid w:val="00F20956"/>
    <w:rsid w:val="00F2099B"/>
    <w:rsid w:val="00F20A15"/>
    <w:rsid w:val="00F20A63"/>
    <w:rsid w:val="00F20A97"/>
    <w:rsid w:val="00F212E2"/>
    <w:rsid w:val="00F2153F"/>
    <w:rsid w:val="00F2165C"/>
    <w:rsid w:val="00F216B3"/>
    <w:rsid w:val="00F22237"/>
    <w:rsid w:val="00F223A0"/>
    <w:rsid w:val="00F22B13"/>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D45"/>
    <w:rsid w:val="00F32F37"/>
    <w:rsid w:val="00F32FA4"/>
    <w:rsid w:val="00F33679"/>
    <w:rsid w:val="00F338CD"/>
    <w:rsid w:val="00F338F8"/>
    <w:rsid w:val="00F33E90"/>
    <w:rsid w:val="00F33F52"/>
    <w:rsid w:val="00F33F8E"/>
    <w:rsid w:val="00F342F5"/>
    <w:rsid w:val="00F34303"/>
    <w:rsid w:val="00F34564"/>
    <w:rsid w:val="00F345FC"/>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030"/>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17"/>
    <w:rsid w:val="00F42328"/>
    <w:rsid w:val="00F426EF"/>
    <w:rsid w:val="00F4293A"/>
    <w:rsid w:val="00F42E56"/>
    <w:rsid w:val="00F4340B"/>
    <w:rsid w:val="00F437A8"/>
    <w:rsid w:val="00F43C53"/>
    <w:rsid w:val="00F43EE2"/>
    <w:rsid w:val="00F44101"/>
    <w:rsid w:val="00F44220"/>
    <w:rsid w:val="00F4429E"/>
    <w:rsid w:val="00F4464E"/>
    <w:rsid w:val="00F44651"/>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7B3"/>
    <w:rsid w:val="00F50937"/>
    <w:rsid w:val="00F50A9B"/>
    <w:rsid w:val="00F50EA2"/>
    <w:rsid w:val="00F51116"/>
    <w:rsid w:val="00F52136"/>
    <w:rsid w:val="00F5215D"/>
    <w:rsid w:val="00F52399"/>
    <w:rsid w:val="00F52540"/>
    <w:rsid w:val="00F52914"/>
    <w:rsid w:val="00F53310"/>
    <w:rsid w:val="00F53358"/>
    <w:rsid w:val="00F5371B"/>
    <w:rsid w:val="00F538AA"/>
    <w:rsid w:val="00F54087"/>
    <w:rsid w:val="00F54CE4"/>
    <w:rsid w:val="00F54DEF"/>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1B7"/>
    <w:rsid w:val="00F60394"/>
    <w:rsid w:val="00F6096F"/>
    <w:rsid w:val="00F60F79"/>
    <w:rsid w:val="00F6108D"/>
    <w:rsid w:val="00F6111C"/>
    <w:rsid w:val="00F615CC"/>
    <w:rsid w:val="00F6168F"/>
    <w:rsid w:val="00F619DF"/>
    <w:rsid w:val="00F61A90"/>
    <w:rsid w:val="00F61FC8"/>
    <w:rsid w:val="00F627D7"/>
    <w:rsid w:val="00F62C7B"/>
    <w:rsid w:val="00F63064"/>
    <w:rsid w:val="00F63486"/>
    <w:rsid w:val="00F63693"/>
    <w:rsid w:val="00F63790"/>
    <w:rsid w:val="00F63950"/>
    <w:rsid w:val="00F63966"/>
    <w:rsid w:val="00F63BEC"/>
    <w:rsid w:val="00F63EF6"/>
    <w:rsid w:val="00F63F59"/>
    <w:rsid w:val="00F650E9"/>
    <w:rsid w:val="00F657DC"/>
    <w:rsid w:val="00F658D3"/>
    <w:rsid w:val="00F65906"/>
    <w:rsid w:val="00F6593B"/>
    <w:rsid w:val="00F65B02"/>
    <w:rsid w:val="00F65F64"/>
    <w:rsid w:val="00F65FC8"/>
    <w:rsid w:val="00F66388"/>
    <w:rsid w:val="00F665F4"/>
    <w:rsid w:val="00F66770"/>
    <w:rsid w:val="00F66DA5"/>
    <w:rsid w:val="00F66EC9"/>
    <w:rsid w:val="00F66ED3"/>
    <w:rsid w:val="00F67048"/>
    <w:rsid w:val="00F6721E"/>
    <w:rsid w:val="00F67250"/>
    <w:rsid w:val="00F673A1"/>
    <w:rsid w:val="00F673CE"/>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AC"/>
    <w:rsid w:val="00F735B6"/>
    <w:rsid w:val="00F735D5"/>
    <w:rsid w:val="00F73AF2"/>
    <w:rsid w:val="00F73B61"/>
    <w:rsid w:val="00F73B92"/>
    <w:rsid w:val="00F74439"/>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22D8"/>
    <w:rsid w:val="00F825BF"/>
    <w:rsid w:val="00F82C25"/>
    <w:rsid w:val="00F82C69"/>
    <w:rsid w:val="00F82CED"/>
    <w:rsid w:val="00F82DE7"/>
    <w:rsid w:val="00F832AC"/>
    <w:rsid w:val="00F83312"/>
    <w:rsid w:val="00F835D5"/>
    <w:rsid w:val="00F8366D"/>
    <w:rsid w:val="00F83958"/>
    <w:rsid w:val="00F83D26"/>
    <w:rsid w:val="00F841FB"/>
    <w:rsid w:val="00F84588"/>
    <w:rsid w:val="00F8475F"/>
    <w:rsid w:val="00F84914"/>
    <w:rsid w:val="00F84AD4"/>
    <w:rsid w:val="00F84C9A"/>
    <w:rsid w:val="00F84D26"/>
    <w:rsid w:val="00F84DFF"/>
    <w:rsid w:val="00F84E3D"/>
    <w:rsid w:val="00F85DD0"/>
    <w:rsid w:val="00F85F6B"/>
    <w:rsid w:val="00F860EE"/>
    <w:rsid w:val="00F8635D"/>
    <w:rsid w:val="00F863D5"/>
    <w:rsid w:val="00F86487"/>
    <w:rsid w:val="00F86B0F"/>
    <w:rsid w:val="00F86C76"/>
    <w:rsid w:val="00F86D5C"/>
    <w:rsid w:val="00F86E57"/>
    <w:rsid w:val="00F8718B"/>
    <w:rsid w:val="00F87518"/>
    <w:rsid w:val="00F87724"/>
    <w:rsid w:val="00F87783"/>
    <w:rsid w:val="00F878D1"/>
    <w:rsid w:val="00F87970"/>
    <w:rsid w:val="00F87BA7"/>
    <w:rsid w:val="00F87D3C"/>
    <w:rsid w:val="00F9019C"/>
    <w:rsid w:val="00F90441"/>
    <w:rsid w:val="00F905B4"/>
    <w:rsid w:val="00F90626"/>
    <w:rsid w:val="00F906C9"/>
    <w:rsid w:val="00F90984"/>
    <w:rsid w:val="00F90D84"/>
    <w:rsid w:val="00F914FB"/>
    <w:rsid w:val="00F91663"/>
    <w:rsid w:val="00F917F1"/>
    <w:rsid w:val="00F91856"/>
    <w:rsid w:val="00F91B5A"/>
    <w:rsid w:val="00F92550"/>
    <w:rsid w:val="00F925B8"/>
    <w:rsid w:val="00F9299A"/>
    <w:rsid w:val="00F9324C"/>
    <w:rsid w:val="00F9333B"/>
    <w:rsid w:val="00F939ED"/>
    <w:rsid w:val="00F93A62"/>
    <w:rsid w:val="00F93CB2"/>
    <w:rsid w:val="00F93F2A"/>
    <w:rsid w:val="00F93FD3"/>
    <w:rsid w:val="00F94058"/>
    <w:rsid w:val="00F941A5"/>
    <w:rsid w:val="00F944C9"/>
    <w:rsid w:val="00F9453A"/>
    <w:rsid w:val="00F94B23"/>
    <w:rsid w:val="00F951B5"/>
    <w:rsid w:val="00F953AB"/>
    <w:rsid w:val="00F953FB"/>
    <w:rsid w:val="00F95CEC"/>
    <w:rsid w:val="00F963F0"/>
    <w:rsid w:val="00F96E48"/>
    <w:rsid w:val="00F9740F"/>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627"/>
    <w:rsid w:val="00FA27B3"/>
    <w:rsid w:val="00FA2E49"/>
    <w:rsid w:val="00FA34A3"/>
    <w:rsid w:val="00FA37E8"/>
    <w:rsid w:val="00FA39A3"/>
    <w:rsid w:val="00FA39FD"/>
    <w:rsid w:val="00FA498F"/>
    <w:rsid w:val="00FA4D1A"/>
    <w:rsid w:val="00FA512A"/>
    <w:rsid w:val="00FA5230"/>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2780"/>
    <w:rsid w:val="00FB3340"/>
    <w:rsid w:val="00FB372E"/>
    <w:rsid w:val="00FB3A5D"/>
    <w:rsid w:val="00FB4557"/>
    <w:rsid w:val="00FB4607"/>
    <w:rsid w:val="00FB4A1F"/>
    <w:rsid w:val="00FB4C55"/>
    <w:rsid w:val="00FB52DD"/>
    <w:rsid w:val="00FB53F3"/>
    <w:rsid w:val="00FB5A74"/>
    <w:rsid w:val="00FB5F45"/>
    <w:rsid w:val="00FB664A"/>
    <w:rsid w:val="00FB67EA"/>
    <w:rsid w:val="00FB79BF"/>
    <w:rsid w:val="00FB7F7C"/>
    <w:rsid w:val="00FC065F"/>
    <w:rsid w:val="00FC0E01"/>
    <w:rsid w:val="00FC0E4F"/>
    <w:rsid w:val="00FC1538"/>
    <w:rsid w:val="00FC162A"/>
    <w:rsid w:val="00FC1691"/>
    <w:rsid w:val="00FC219C"/>
    <w:rsid w:val="00FC21E1"/>
    <w:rsid w:val="00FC2420"/>
    <w:rsid w:val="00FC24DB"/>
    <w:rsid w:val="00FC33FB"/>
    <w:rsid w:val="00FC37FB"/>
    <w:rsid w:val="00FC4638"/>
    <w:rsid w:val="00FC4658"/>
    <w:rsid w:val="00FC4AAB"/>
    <w:rsid w:val="00FC4B4D"/>
    <w:rsid w:val="00FC4D2F"/>
    <w:rsid w:val="00FC4E99"/>
    <w:rsid w:val="00FC4FD8"/>
    <w:rsid w:val="00FC513A"/>
    <w:rsid w:val="00FC533C"/>
    <w:rsid w:val="00FC5451"/>
    <w:rsid w:val="00FC6DFD"/>
    <w:rsid w:val="00FC70BD"/>
    <w:rsid w:val="00FC7405"/>
    <w:rsid w:val="00FC7B6E"/>
    <w:rsid w:val="00FC7E8D"/>
    <w:rsid w:val="00FC7FA0"/>
    <w:rsid w:val="00FD0062"/>
    <w:rsid w:val="00FD07DF"/>
    <w:rsid w:val="00FD1198"/>
    <w:rsid w:val="00FD1408"/>
    <w:rsid w:val="00FD1601"/>
    <w:rsid w:val="00FD1D05"/>
    <w:rsid w:val="00FD1E04"/>
    <w:rsid w:val="00FD1EE1"/>
    <w:rsid w:val="00FD1EE5"/>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13"/>
    <w:rsid w:val="00FD7165"/>
    <w:rsid w:val="00FD73FC"/>
    <w:rsid w:val="00FD7462"/>
    <w:rsid w:val="00FD7807"/>
    <w:rsid w:val="00FD7EE9"/>
    <w:rsid w:val="00FE05CC"/>
    <w:rsid w:val="00FE0A4A"/>
    <w:rsid w:val="00FE0B1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694C"/>
    <w:rsid w:val="00FE70B7"/>
    <w:rsid w:val="00FE7135"/>
    <w:rsid w:val="00FE7375"/>
    <w:rsid w:val="00FE7AED"/>
    <w:rsid w:val="00FE7B0F"/>
    <w:rsid w:val="00FE7B38"/>
    <w:rsid w:val="00FE7C59"/>
    <w:rsid w:val="00FE7CAD"/>
    <w:rsid w:val="00FE7E81"/>
    <w:rsid w:val="00FE7E8D"/>
    <w:rsid w:val="00FF00C7"/>
    <w:rsid w:val="00FF02AA"/>
    <w:rsid w:val="00FF0C30"/>
    <w:rsid w:val="00FF0CD7"/>
    <w:rsid w:val="00FF0DE2"/>
    <w:rsid w:val="00FF0E99"/>
    <w:rsid w:val="00FF0F29"/>
    <w:rsid w:val="00FF0FEF"/>
    <w:rsid w:val="00FF135A"/>
    <w:rsid w:val="00FF1DFE"/>
    <w:rsid w:val="00FF2116"/>
    <w:rsid w:val="00FF2580"/>
    <w:rsid w:val="00FF261A"/>
    <w:rsid w:val="00FF27B7"/>
    <w:rsid w:val="00FF2AAE"/>
    <w:rsid w:val="00FF2D22"/>
    <w:rsid w:val="00FF34F4"/>
    <w:rsid w:val="00FF3885"/>
    <w:rsid w:val="00FF4079"/>
    <w:rsid w:val="00FF45F6"/>
    <w:rsid w:val="00FF475B"/>
    <w:rsid w:val="00FF4792"/>
    <w:rsid w:val="00FF48C4"/>
    <w:rsid w:val="00FF4A5B"/>
    <w:rsid w:val="00FF54DB"/>
    <w:rsid w:val="00FF5B8F"/>
    <w:rsid w:val="00FF5C6C"/>
    <w:rsid w:val="00FF6069"/>
    <w:rsid w:val="00FF617B"/>
    <w:rsid w:val="00FF6271"/>
    <w:rsid w:val="00FF627B"/>
    <w:rsid w:val="00FF6446"/>
    <w:rsid w:val="00FF68F9"/>
    <w:rsid w:val="00FF6FD8"/>
    <w:rsid w:val="00FF70BF"/>
    <w:rsid w:val="00FF738D"/>
    <w:rsid w:val="00FF79E2"/>
    <w:rsid w:val="00FF7A4E"/>
    <w:rsid w:val="00FF7AFD"/>
    <w:rsid w:val="00FF7C8E"/>
    <w:rsid w:val="00FF7F75"/>
    <w:rsid w:val="219150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A"/>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lang w:eastAsia="es-ES"/>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sz w:val="20"/>
      <w:szCs w:val="20"/>
      <w:lang w:eastAsia="es-ES"/>
    </w:rPr>
  </w:style>
  <w:style w:type="paragraph" w:styleId="Ttulo4">
    <w:name w:val="heading 4"/>
    <w:basedOn w:val="Normal"/>
    <w:next w:val="Normal"/>
    <w:link w:val="Ttulo4Car"/>
    <w:uiPriority w:val="9"/>
    <w:unhideWhenUsed/>
    <w:qFormat/>
    <w:rsid w:val="00C014FF"/>
    <w:pPr>
      <w:keepNext/>
      <w:keepLines/>
      <w:spacing w:before="40"/>
      <w:outlineLvl w:val="3"/>
    </w:pPr>
    <w:rPr>
      <w:rFonts w:asciiTheme="majorHAnsi" w:eastAsiaTheme="majorEastAsia" w:hAnsiTheme="majorHAnsi" w:cstheme="majorBidi"/>
      <w:i/>
      <w:iCs/>
      <w:color w:val="365F91" w:themeColor="accent1" w:themeShade="BF"/>
      <w:sz w:val="20"/>
      <w:szCs w:val="20"/>
      <w:lang w:eastAsia="es-ES"/>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sz w:val="20"/>
      <w:szCs w:val="20"/>
      <w:lang w:eastAsia="es-ES"/>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uiPriority w:val="1"/>
    <w:qFormat/>
    <w:rsid w:val="00EC0CD3"/>
    <w:pPr>
      <w:widowControl w:val="0"/>
      <w:jc w:val="both"/>
    </w:pPr>
    <w:rPr>
      <w:rFonts w:ascii="Arial" w:hAnsi="Arial"/>
      <w:sz w:val="22"/>
      <w:szCs w:val="20"/>
      <w:lang w:eastAsia="es-ES"/>
    </w:rPr>
  </w:style>
  <w:style w:type="character" w:customStyle="1" w:styleId="TextoindependienteCar">
    <w:name w:val="Texto independiente Car"/>
    <w:basedOn w:val="Fuentedeprrafopredeter"/>
    <w:link w:val="Textoindependiente"/>
    <w:uiPriority w:val="1"/>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rPr>
      <w:sz w:val="20"/>
      <w:szCs w:val="20"/>
      <w:lang w:eastAsia="es-ES"/>
    </w:rPr>
  </w:style>
  <w:style w:type="paragraph" w:styleId="Prrafodelista">
    <w:name w:val="List Paragraph"/>
    <w:aliases w:val="Bullets,titulo 3,List Paragraph,Ha,Fluvial1"/>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rPr>
      <w:sz w:val="20"/>
      <w:szCs w:val="20"/>
      <w:lang w:eastAsia="es-ES"/>
    </w:rPr>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rPr>
      <w:sz w:val="20"/>
      <w:szCs w:val="20"/>
      <w:lang w:eastAsia="es-ES"/>
    </w:r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rPr>
      <w:sz w:val="20"/>
      <w:szCs w:val="20"/>
      <w:lang w:eastAsia="es-ES"/>
    </w:rPr>
  </w:style>
  <w:style w:type="paragraph" w:styleId="Firma">
    <w:name w:val="Signature"/>
    <w:basedOn w:val="Normal"/>
    <w:link w:val="FirmaCar"/>
    <w:uiPriority w:val="99"/>
    <w:unhideWhenUsed/>
    <w:rsid w:val="00EC0CD3"/>
    <w:pPr>
      <w:ind w:left="4252"/>
    </w:pPr>
    <w:rPr>
      <w:sz w:val="20"/>
      <w:szCs w:val="20"/>
      <w:lang w:eastAsia="es-ES"/>
    </w:r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rPr>
      <w:sz w:val="20"/>
      <w:szCs w:val="20"/>
      <w:lang w:eastAsia="es-ES"/>
    </w:rPr>
  </w:style>
  <w:style w:type="paragraph" w:customStyle="1" w:styleId="Firmapuesto">
    <w:name w:val="Firma puesto"/>
    <w:basedOn w:val="Firma"/>
    <w:rsid w:val="00EC0CD3"/>
  </w:style>
  <w:style w:type="table" w:styleId="Tablaconcuadrcula">
    <w:name w:val="Table Grid"/>
    <w:basedOn w:val="Tablanormal"/>
    <w:uiPriority w:val="3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lang w:val="es-ES" w:eastAsia="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rPr>
      <w:sz w:val="20"/>
      <w:szCs w:val="20"/>
      <w:lang w:eastAsia="es-ES"/>
    </w:rPr>
  </w:style>
  <w:style w:type="paragraph" w:styleId="Lista3">
    <w:name w:val="List 3"/>
    <w:basedOn w:val="Normal"/>
    <w:uiPriority w:val="99"/>
    <w:unhideWhenUsed/>
    <w:rsid w:val="008D65CE"/>
    <w:pPr>
      <w:ind w:left="849" w:hanging="283"/>
      <w:contextualSpacing/>
    </w:pPr>
    <w:rPr>
      <w:sz w:val="20"/>
      <w:szCs w:val="20"/>
      <w:lang w:eastAsia="es-ES"/>
    </w:rPr>
  </w:style>
  <w:style w:type="paragraph" w:styleId="Listaconvietas">
    <w:name w:val="List Bullet"/>
    <w:basedOn w:val="Normal"/>
    <w:uiPriority w:val="99"/>
    <w:unhideWhenUsed/>
    <w:rsid w:val="008D65CE"/>
    <w:pPr>
      <w:numPr>
        <w:numId w:val="1"/>
      </w:numPr>
      <w:contextualSpacing/>
    </w:pPr>
    <w:rPr>
      <w:sz w:val="20"/>
      <w:szCs w:val="20"/>
      <w:lang w:eastAsia="es-ES"/>
    </w:rPr>
  </w:style>
  <w:style w:type="paragraph" w:styleId="Descripcin">
    <w:name w:val="caption"/>
    <w:aliases w:val="Tablas"/>
    <w:basedOn w:val="Normal"/>
    <w:next w:val="Normal"/>
    <w:uiPriority w:val="35"/>
    <w:unhideWhenUsed/>
    <w:qFormat/>
    <w:rsid w:val="008D65CE"/>
    <w:pPr>
      <w:spacing w:after="200"/>
    </w:pPr>
    <w:rPr>
      <w:b/>
      <w:bCs/>
      <w:color w:val="4F81BD" w:themeColor="accent1"/>
      <w:sz w:val="18"/>
      <w:szCs w:val="18"/>
      <w:lang w:eastAsia="es-ES"/>
    </w:rPr>
  </w:style>
  <w:style w:type="paragraph" w:styleId="Sangradetextonormal">
    <w:name w:val="Body Text Indent"/>
    <w:basedOn w:val="Normal"/>
    <w:link w:val="SangradetextonormalCar"/>
    <w:uiPriority w:val="99"/>
    <w:unhideWhenUsed/>
    <w:rsid w:val="008D65CE"/>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rPr>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sz w:val="20"/>
      <w:szCs w:val="20"/>
      <w:lang w:val="es-ES" w:eastAsia="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rPr>
      <w:sz w:val="20"/>
      <w:szCs w:val="20"/>
      <w:lang w:eastAsia="es-ES"/>
    </w:rPr>
  </w:style>
  <w:style w:type="paragraph" w:customStyle="1" w:styleId="Direccininterior">
    <w:name w:val="Dirección interior"/>
    <w:basedOn w:val="Normal"/>
    <w:rsid w:val="00D15F95"/>
    <w:rPr>
      <w:sz w:val="20"/>
      <w:szCs w:val="20"/>
      <w:lang w:eastAsia="es-ES"/>
    </w:rPr>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lang w:val="es-ES" w:eastAsia="es-ES"/>
    </w:rPr>
  </w:style>
  <w:style w:type="paragraph" w:customStyle="1" w:styleId="gmail-xmsonormal">
    <w:name w:val="gmail-x_msonormal"/>
    <w:basedOn w:val="Normal"/>
    <w:rsid w:val="008229A6"/>
    <w:pPr>
      <w:spacing w:before="100" w:beforeAutospacing="1" w:after="100" w:afterAutospacing="1"/>
    </w:pPr>
    <w:rPr>
      <w:lang w:val="es-ES" w:eastAsia="es-ES"/>
    </w:rPr>
  </w:style>
  <w:style w:type="table" w:styleId="Tablade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unhideWhenUsed/>
    <w:rsid w:val="00E37E07"/>
    <w:rPr>
      <w:sz w:val="20"/>
      <w:szCs w:val="20"/>
      <w:lang w:eastAsia="es-ES"/>
    </w:rPr>
  </w:style>
  <w:style w:type="character" w:customStyle="1" w:styleId="TextocomentarioCar">
    <w:name w:val="Texto comentario Car"/>
    <w:basedOn w:val="Fuentedeprrafopredeter"/>
    <w:link w:val="Textocomentario"/>
    <w:uiPriority w:val="99"/>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lang w:val="es-ES" w:eastAsia="es-ES"/>
    </w:rPr>
  </w:style>
  <w:style w:type="character" w:customStyle="1" w:styleId="PrrafodelistaCar">
    <w:name w:val="Párrafo de lista Car"/>
    <w:aliases w:val="Bullets Car,titulo 3 Car,List Paragraph Car,Ha Car,Fluvial1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Cs w:val="20"/>
      <w:lang w:val="es-ES_tradnl" w:eastAsia="es-ES"/>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lang w:val="es-ES" w:eastAsia="es-ES"/>
    </w:rPr>
  </w:style>
  <w:style w:type="paragraph" w:customStyle="1" w:styleId="xmsobodytext">
    <w:name w:val="x_msobodytext"/>
    <w:basedOn w:val="Normal"/>
    <w:rsid w:val="00960B66"/>
    <w:pPr>
      <w:spacing w:before="100" w:beforeAutospacing="1" w:after="100" w:afterAutospacing="1"/>
    </w:pPr>
    <w:rPr>
      <w:lang w:val="es-ES" w:eastAsia="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2665BB"/>
    <w:pPr>
      <w:spacing w:after="200" w:line="276" w:lineRule="auto"/>
    </w:pPr>
    <w:rPr>
      <w:rFonts w:ascii="Calibri" w:eastAsia="Calibri" w:hAnsi="Calibri"/>
      <w:sz w:val="20"/>
      <w:szCs w:val="20"/>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Ref,de nota al pie,FC,Appel note de bas de p,Ref. de nota al pie 2,Pie de Página,Texto de nota al p"/>
    <w:basedOn w:val="Fuentedeprrafopredeter"/>
    <w:uiPriority w:val="99"/>
    <w:unhideWhenUsed/>
    <w:qFormat/>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lang w:val="es-ES" w:eastAsia="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lang w:val="es-ES" w:eastAsia="es-ES"/>
    </w:rPr>
  </w:style>
  <w:style w:type="paragraph" w:customStyle="1" w:styleId="Listavistosa-nfasis11">
    <w:name w:val="Lista vistosa - Énfasis 11"/>
    <w:basedOn w:val="Normal"/>
    <w:uiPriority w:val="34"/>
    <w:qFormat/>
    <w:rsid w:val="000D7197"/>
    <w:pPr>
      <w:ind w:left="720"/>
      <w:contextualSpacing/>
    </w:pPr>
    <w:rPr>
      <w:lang w:val="es-ES" w:eastAsia="es-ES"/>
    </w:rPr>
  </w:style>
  <w:style w:type="paragraph" w:customStyle="1" w:styleId="gmail-msonospacing">
    <w:name w:val="gmail-msonospacing"/>
    <w:basedOn w:val="Normal"/>
    <w:rsid w:val="00742686"/>
    <w:pPr>
      <w:spacing w:before="100" w:beforeAutospacing="1" w:after="100" w:afterAutospacing="1"/>
    </w:pPr>
    <w:rPr>
      <w:lang w:val="es-ES" w:eastAsia="es-ES"/>
    </w:rPr>
  </w:style>
  <w:style w:type="paragraph" w:customStyle="1" w:styleId="m8546495059580376732msolistparagraph">
    <w:name w:val="m_8546495059580376732msolistparagraph"/>
    <w:basedOn w:val="Normal"/>
    <w:rsid w:val="00A1401B"/>
    <w:pPr>
      <w:spacing w:before="100" w:beforeAutospacing="1" w:after="100" w:afterAutospacing="1"/>
    </w:pPr>
    <w:rPr>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2"/>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lang w:val="es-ES" w:eastAsia="es-ES"/>
    </w:rPr>
  </w:style>
  <w:style w:type="paragraph" w:customStyle="1" w:styleId="ecxmsolistparagraph">
    <w:name w:val="ecxmsolistparagraph"/>
    <w:basedOn w:val="Normal"/>
    <w:rsid w:val="0064460B"/>
    <w:pPr>
      <w:spacing w:before="100" w:beforeAutospacing="1" w:after="100" w:afterAutospacing="1"/>
    </w:pPr>
    <w:rPr>
      <w:lang w:eastAsia="es-CO"/>
    </w:rPr>
  </w:style>
  <w:style w:type="table" w:styleId="Cuadrculadetablaclara">
    <w:name w:val="Grid Table Light"/>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64460B"/>
    <w:rPr>
      <w:color w:val="808080"/>
    </w:rPr>
  </w:style>
  <w:style w:type="table" w:customStyle="1" w:styleId="Tablaconcuadrculaclara1">
    <w:name w:val="Tabla con cuadrícula clara1"/>
    <w:basedOn w:val="Tablanormal"/>
    <w:uiPriority w:val="40"/>
    <w:rsid w:val="0064460B"/>
    <w:pPr>
      <w:spacing w:after="0" w:line="240" w:lineRule="auto"/>
    </w:pPr>
    <w:rPr>
      <w:sz w:val="24"/>
      <w:szCs w:val="24"/>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141DAF"/>
    <w:pPr>
      <w:spacing w:line="241" w:lineRule="atLeast"/>
    </w:pPr>
    <w:rPr>
      <w:rFonts w:ascii="Work Sans" w:hAnsi="Work Sans" w:cstheme="minorBidi"/>
      <w:color w:val="auto"/>
      <w:lang w:val="es-MX"/>
    </w:rPr>
  </w:style>
  <w:style w:type="character" w:customStyle="1" w:styleId="A1">
    <w:name w:val="A1"/>
    <w:uiPriority w:val="99"/>
    <w:rsid w:val="00141DAF"/>
    <w:rPr>
      <w:rFonts w:cs="Work Sans"/>
      <w:b/>
      <w:bCs/>
      <w:color w:val="000000"/>
      <w:sz w:val="78"/>
      <w:szCs w:val="78"/>
    </w:rPr>
  </w:style>
  <w:style w:type="character" w:customStyle="1" w:styleId="A6">
    <w:name w:val="A6"/>
    <w:uiPriority w:val="99"/>
    <w:rsid w:val="00141DAF"/>
    <w:rPr>
      <w:rFonts w:cs="Work Sans"/>
      <w:color w:val="000000"/>
      <w:sz w:val="20"/>
      <w:szCs w:val="20"/>
    </w:rPr>
  </w:style>
  <w:style w:type="paragraph" w:styleId="TtulodeTDC">
    <w:name w:val="TOC Heading"/>
    <w:basedOn w:val="Ttulo1"/>
    <w:next w:val="Normal"/>
    <w:uiPriority w:val="39"/>
    <w:unhideWhenUsed/>
    <w:qFormat/>
    <w:rsid w:val="004208B8"/>
    <w:pPr>
      <w:spacing w:before="240" w:line="259" w:lineRule="auto"/>
      <w:outlineLvl w:val="9"/>
    </w:pPr>
    <w:rPr>
      <w:b w:val="0"/>
      <w:bCs w:val="0"/>
      <w:sz w:val="32"/>
      <w:szCs w:val="32"/>
      <w:lang w:val="es-419" w:eastAsia="es-419"/>
    </w:rPr>
  </w:style>
  <w:style w:type="paragraph" w:styleId="TDC2">
    <w:name w:val="toc 2"/>
    <w:basedOn w:val="Normal"/>
    <w:next w:val="Normal"/>
    <w:autoRedefine/>
    <w:uiPriority w:val="39"/>
    <w:unhideWhenUsed/>
    <w:rsid w:val="004208B8"/>
    <w:pPr>
      <w:spacing w:after="100" w:line="259" w:lineRule="auto"/>
      <w:ind w:left="220"/>
    </w:pPr>
    <w:rPr>
      <w:rFonts w:asciiTheme="minorHAnsi" w:eastAsiaTheme="minorEastAsia" w:hAnsiTheme="minorHAnsi"/>
      <w:sz w:val="22"/>
      <w:szCs w:val="22"/>
      <w:lang w:val="es-419" w:eastAsia="es-419"/>
    </w:rPr>
  </w:style>
  <w:style w:type="paragraph" w:styleId="TDC1">
    <w:name w:val="toc 1"/>
    <w:basedOn w:val="Normal"/>
    <w:next w:val="Normal"/>
    <w:autoRedefine/>
    <w:uiPriority w:val="39"/>
    <w:unhideWhenUsed/>
    <w:rsid w:val="004208B8"/>
    <w:pPr>
      <w:spacing w:after="100" w:line="259" w:lineRule="auto"/>
    </w:pPr>
    <w:rPr>
      <w:rFonts w:asciiTheme="minorHAnsi" w:eastAsiaTheme="minorEastAsia" w:hAnsiTheme="minorHAnsi"/>
      <w:sz w:val="22"/>
      <w:szCs w:val="22"/>
      <w:lang w:val="es-419" w:eastAsia="es-419"/>
    </w:rPr>
  </w:style>
  <w:style w:type="paragraph" w:styleId="TDC3">
    <w:name w:val="toc 3"/>
    <w:basedOn w:val="Normal"/>
    <w:next w:val="Normal"/>
    <w:autoRedefine/>
    <w:uiPriority w:val="39"/>
    <w:unhideWhenUsed/>
    <w:rsid w:val="004208B8"/>
    <w:pPr>
      <w:spacing w:after="100" w:line="259" w:lineRule="auto"/>
      <w:ind w:left="440"/>
    </w:pPr>
    <w:rPr>
      <w:rFonts w:asciiTheme="minorHAnsi" w:eastAsiaTheme="minorEastAsia" w:hAnsiTheme="minorHAnsi"/>
      <w:sz w:val="22"/>
      <w:szCs w:val="22"/>
      <w:lang w:val="es-419" w:eastAsia="es-419"/>
    </w:rPr>
  </w:style>
  <w:style w:type="paragraph" w:styleId="Tabladeilustraciones">
    <w:name w:val="table of figures"/>
    <w:aliases w:val="Tabla de tablas"/>
    <w:basedOn w:val="Normal"/>
    <w:next w:val="Normal"/>
    <w:uiPriority w:val="99"/>
    <w:unhideWhenUsed/>
    <w:rsid w:val="003E635F"/>
  </w:style>
  <w:style w:type="table" w:customStyle="1" w:styleId="NormalTable0">
    <w:name w:val="Normal Table0"/>
    <w:uiPriority w:val="2"/>
    <w:semiHidden/>
    <w:unhideWhenUsed/>
    <w:qFormat/>
    <w:rsid w:val="00A463A8"/>
    <w:pPr>
      <w:widowControl w:val="0"/>
      <w:spacing w:after="0" w:line="240" w:lineRule="auto"/>
    </w:pPr>
    <w:rPr>
      <w:lang w:val="en-US"/>
    </w:rPr>
    <w:tblPr>
      <w:tblInd w:w="0" w:type="dxa"/>
      <w:tblCellMar>
        <w:top w:w="0" w:type="dxa"/>
        <w:left w:w="0" w:type="dxa"/>
        <w:bottom w:w="0" w:type="dxa"/>
        <w:right w:w="0" w:type="dxa"/>
      </w:tblCellMar>
    </w:tblPr>
  </w:style>
  <w:style w:type="table" w:styleId="Tabladelista2-nfasis3">
    <w:name w:val="List Table 2 Accent 3"/>
    <w:basedOn w:val="Tablanormal"/>
    <w:uiPriority w:val="47"/>
    <w:rsid w:val="00A463A8"/>
    <w:pPr>
      <w:spacing w:after="0" w:line="240" w:lineRule="auto"/>
    </w:pPr>
    <w:rPr>
      <w:rFonts w:ascii="Calibri" w:eastAsia="Calibri" w:hAnsi="Calibri" w:cs="Calibri"/>
      <w:lang w:val="es-CO" w:eastAsia="es-MX"/>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1">
    <w:name w:val="List Table 2 Accent 1"/>
    <w:basedOn w:val="Tablanormal"/>
    <w:uiPriority w:val="47"/>
    <w:rsid w:val="00A463A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25">
    <w:name w:val="xl25"/>
    <w:basedOn w:val="Normal"/>
    <w:rsid w:val="00BF0303"/>
    <w:pPr>
      <w:spacing w:before="100" w:after="100"/>
      <w:jc w:val="center"/>
    </w:pPr>
    <w:rPr>
      <w:rFonts w:ascii="Arial" w:hAnsi="Arial"/>
      <w:b/>
      <w:szCs w:val="20"/>
      <w:lang w:eastAsia="es-ES"/>
    </w:rPr>
  </w:style>
  <w:style w:type="paragraph" w:styleId="Listaconvietas2">
    <w:name w:val="List Bullet 2"/>
    <w:basedOn w:val="Normal"/>
    <w:uiPriority w:val="99"/>
    <w:semiHidden/>
    <w:unhideWhenUsed/>
    <w:rsid w:val="00A164BB"/>
    <w:pPr>
      <w:numPr>
        <w:numId w:val="3"/>
      </w:numPr>
      <w:contextualSpacing/>
    </w:pPr>
  </w:style>
  <w:style w:type="paragraph" w:styleId="Textoindependiente3">
    <w:name w:val="Body Text 3"/>
    <w:basedOn w:val="Normal"/>
    <w:link w:val="Textoindependiente3Car"/>
    <w:uiPriority w:val="99"/>
    <w:unhideWhenUsed/>
    <w:rsid w:val="005A614A"/>
    <w:pPr>
      <w:spacing w:after="120"/>
    </w:pPr>
    <w:rPr>
      <w:sz w:val="16"/>
      <w:szCs w:val="16"/>
    </w:rPr>
  </w:style>
  <w:style w:type="character" w:customStyle="1" w:styleId="Textoindependiente3Car">
    <w:name w:val="Texto independiente 3 Car"/>
    <w:basedOn w:val="Fuentedeprrafopredeter"/>
    <w:link w:val="Textoindependiente3"/>
    <w:uiPriority w:val="99"/>
    <w:rsid w:val="005A614A"/>
    <w:rPr>
      <w:rFonts w:ascii="Times New Roman" w:eastAsia="Times New Roman" w:hAnsi="Times New Roman" w:cs="Times New Roman"/>
      <w:sz w:val="16"/>
      <w:szCs w:val="16"/>
      <w:lang w:val="es-CO" w:eastAsia="es-MX"/>
    </w:rPr>
  </w:style>
  <w:style w:type="paragraph" w:styleId="TDC4">
    <w:name w:val="toc 4"/>
    <w:basedOn w:val="Normal"/>
    <w:next w:val="Normal"/>
    <w:autoRedefine/>
    <w:uiPriority w:val="39"/>
    <w:unhideWhenUsed/>
    <w:rsid w:val="00350134"/>
    <w:pPr>
      <w:spacing w:after="100" w:line="259" w:lineRule="auto"/>
      <w:ind w:left="660"/>
    </w:pPr>
    <w:rPr>
      <w:rFonts w:asciiTheme="minorHAnsi" w:eastAsiaTheme="minorEastAsia" w:hAnsiTheme="minorHAnsi" w:cstheme="minorBidi"/>
      <w:sz w:val="22"/>
      <w:szCs w:val="22"/>
      <w:lang w:val="es-419" w:eastAsia="es-419"/>
    </w:rPr>
  </w:style>
  <w:style w:type="paragraph" w:styleId="TDC5">
    <w:name w:val="toc 5"/>
    <w:basedOn w:val="Normal"/>
    <w:next w:val="Normal"/>
    <w:autoRedefine/>
    <w:uiPriority w:val="39"/>
    <w:unhideWhenUsed/>
    <w:rsid w:val="00350134"/>
    <w:pPr>
      <w:spacing w:after="100" w:line="259" w:lineRule="auto"/>
      <w:ind w:left="880"/>
    </w:pPr>
    <w:rPr>
      <w:rFonts w:asciiTheme="minorHAnsi" w:eastAsiaTheme="minorEastAsia" w:hAnsiTheme="minorHAnsi" w:cstheme="minorBidi"/>
      <w:sz w:val="22"/>
      <w:szCs w:val="22"/>
      <w:lang w:val="es-419" w:eastAsia="es-419"/>
    </w:rPr>
  </w:style>
  <w:style w:type="paragraph" w:styleId="TDC6">
    <w:name w:val="toc 6"/>
    <w:basedOn w:val="Normal"/>
    <w:next w:val="Normal"/>
    <w:autoRedefine/>
    <w:uiPriority w:val="39"/>
    <w:unhideWhenUsed/>
    <w:rsid w:val="00350134"/>
    <w:pPr>
      <w:spacing w:after="100" w:line="259" w:lineRule="auto"/>
      <w:ind w:left="1100"/>
    </w:pPr>
    <w:rPr>
      <w:rFonts w:asciiTheme="minorHAnsi" w:eastAsiaTheme="minorEastAsia" w:hAnsiTheme="minorHAnsi" w:cstheme="minorBidi"/>
      <w:sz w:val="22"/>
      <w:szCs w:val="22"/>
      <w:lang w:val="es-419" w:eastAsia="es-419"/>
    </w:rPr>
  </w:style>
  <w:style w:type="paragraph" w:styleId="TDC7">
    <w:name w:val="toc 7"/>
    <w:basedOn w:val="Normal"/>
    <w:next w:val="Normal"/>
    <w:autoRedefine/>
    <w:uiPriority w:val="39"/>
    <w:unhideWhenUsed/>
    <w:rsid w:val="00350134"/>
    <w:pPr>
      <w:spacing w:after="100" w:line="259" w:lineRule="auto"/>
      <w:ind w:left="1320"/>
    </w:pPr>
    <w:rPr>
      <w:rFonts w:asciiTheme="minorHAnsi" w:eastAsiaTheme="minorEastAsia" w:hAnsiTheme="minorHAnsi" w:cstheme="minorBidi"/>
      <w:sz w:val="22"/>
      <w:szCs w:val="22"/>
      <w:lang w:val="es-419" w:eastAsia="es-419"/>
    </w:rPr>
  </w:style>
  <w:style w:type="paragraph" w:styleId="TDC8">
    <w:name w:val="toc 8"/>
    <w:basedOn w:val="Normal"/>
    <w:next w:val="Normal"/>
    <w:autoRedefine/>
    <w:uiPriority w:val="39"/>
    <w:unhideWhenUsed/>
    <w:rsid w:val="00350134"/>
    <w:pPr>
      <w:spacing w:after="100" w:line="259" w:lineRule="auto"/>
      <w:ind w:left="1540"/>
    </w:pPr>
    <w:rPr>
      <w:rFonts w:asciiTheme="minorHAnsi" w:eastAsiaTheme="minorEastAsia" w:hAnsiTheme="minorHAnsi" w:cstheme="minorBidi"/>
      <w:sz w:val="22"/>
      <w:szCs w:val="22"/>
      <w:lang w:val="es-419" w:eastAsia="es-419"/>
    </w:rPr>
  </w:style>
  <w:style w:type="paragraph" w:styleId="TDC9">
    <w:name w:val="toc 9"/>
    <w:basedOn w:val="Normal"/>
    <w:next w:val="Normal"/>
    <w:autoRedefine/>
    <w:uiPriority w:val="39"/>
    <w:unhideWhenUsed/>
    <w:rsid w:val="00350134"/>
    <w:pPr>
      <w:spacing w:after="100" w:line="259" w:lineRule="auto"/>
      <w:ind w:left="1760"/>
    </w:pPr>
    <w:rPr>
      <w:rFonts w:asciiTheme="minorHAnsi" w:eastAsiaTheme="minorEastAsia" w:hAnsiTheme="minorHAnsi" w:cstheme="minorBidi"/>
      <w:sz w:val="22"/>
      <w:szCs w:val="22"/>
      <w:lang w:val="es-419" w:eastAsia="es-419"/>
    </w:rPr>
  </w:style>
  <w:style w:type="character" w:styleId="Nmerodepgina">
    <w:name w:val="page number"/>
    <w:basedOn w:val="Fuentedeprrafopredeter"/>
    <w:rsid w:val="009D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0">
      <w:bodyDiv w:val="1"/>
      <w:marLeft w:val="0"/>
      <w:marRight w:val="0"/>
      <w:marTop w:val="0"/>
      <w:marBottom w:val="0"/>
      <w:divBdr>
        <w:top w:val="none" w:sz="0" w:space="0" w:color="auto"/>
        <w:left w:val="none" w:sz="0" w:space="0" w:color="auto"/>
        <w:bottom w:val="none" w:sz="0" w:space="0" w:color="auto"/>
        <w:right w:val="none" w:sz="0" w:space="0" w:color="auto"/>
      </w:divBdr>
    </w:div>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15428016">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88705198">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474422">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18914370">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2070986">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01228290">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0155091">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54484119">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142043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3710936">
      <w:bodyDiv w:val="1"/>
      <w:marLeft w:val="0"/>
      <w:marRight w:val="0"/>
      <w:marTop w:val="0"/>
      <w:marBottom w:val="0"/>
      <w:divBdr>
        <w:top w:val="none" w:sz="0" w:space="0" w:color="auto"/>
        <w:left w:val="none" w:sz="0" w:space="0" w:color="auto"/>
        <w:bottom w:val="none" w:sz="0" w:space="0" w:color="auto"/>
        <w:right w:val="none" w:sz="0" w:space="0" w:color="auto"/>
      </w:divBdr>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8723348">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2897310">
      <w:bodyDiv w:val="1"/>
      <w:marLeft w:val="0"/>
      <w:marRight w:val="0"/>
      <w:marTop w:val="0"/>
      <w:marBottom w:val="0"/>
      <w:divBdr>
        <w:top w:val="none" w:sz="0" w:space="0" w:color="auto"/>
        <w:left w:val="none" w:sz="0" w:space="0" w:color="auto"/>
        <w:bottom w:val="none" w:sz="0" w:space="0" w:color="auto"/>
        <w:right w:val="none" w:sz="0" w:space="0" w:color="auto"/>
      </w:divBdr>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6603352">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50568397">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098359362">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1" Type="http://schemas.openxmlformats.org/officeDocument/2006/relationships/hyperlink" Target="https://www.uniamazonia.edu.co/inicio/index.php/2013-08-14-20-35-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BCB8-A919-4801-B26A-9EF1CC86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1</Pages>
  <Words>23584</Words>
  <Characters>129718</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ORLANDO MENESES GOMEZ</dc:creator>
  <cp:lastModifiedBy>WILDER ORLANDO MENESES GOMEZ</cp:lastModifiedBy>
  <cp:revision>121</cp:revision>
  <cp:lastPrinted>2022-06-06T22:01:00Z</cp:lastPrinted>
  <dcterms:created xsi:type="dcterms:W3CDTF">2022-03-28T15:36:00Z</dcterms:created>
  <dcterms:modified xsi:type="dcterms:W3CDTF">2022-06-06T22:01:00Z</dcterms:modified>
</cp:coreProperties>
</file>