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3C348" w14:textId="77777777" w:rsidR="00C963D5" w:rsidRDefault="006C3F94" w:rsidP="00C963D5">
      <w:pPr>
        <w:pStyle w:val="Ttulo1"/>
        <w:spacing w:before="55"/>
        <w:ind w:left="0" w:right="-6"/>
        <w:rPr>
          <w:color w:val="131718"/>
          <w:w w:val="105"/>
          <w:lang w:val="es-419"/>
        </w:rPr>
      </w:pPr>
      <w:r w:rsidRPr="00C963D5">
        <w:rPr>
          <w:color w:val="131718"/>
          <w:w w:val="105"/>
          <w:lang w:val="es-419"/>
        </w:rPr>
        <w:t xml:space="preserve">ACUERDO No </w:t>
      </w:r>
      <w:r w:rsidR="00C963D5" w:rsidRPr="00C963D5">
        <w:rPr>
          <w:color w:val="131718"/>
          <w:w w:val="105"/>
          <w:highlight w:val="yellow"/>
          <w:lang w:val="es-419"/>
        </w:rPr>
        <w:t>XXX</w:t>
      </w:r>
    </w:p>
    <w:p w14:paraId="04EB4936" w14:textId="7757967E" w:rsidR="006C3F94" w:rsidRPr="00C963D5" w:rsidRDefault="006C3F94" w:rsidP="00C963D5">
      <w:pPr>
        <w:pStyle w:val="Ttulo1"/>
        <w:spacing w:before="55"/>
        <w:ind w:left="0" w:right="-6"/>
        <w:rPr>
          <w:color w:val="131718"/>
          <w:w w:val="105"/>
          <w:lang w:val="es-419"/>
        </w:rPr>
      </w:pPr>
      <w:r w:rsidRPr="00C963D5">
        <w:rPr>
          <w:color w:val="131718"/>
          <w:w w:val="105"/>
          <w:lang w:val="es-419"/>
        </w:rPr>
        <w:t>(</w:t>
      </w:r>
      <w:r w:rsidR="00C963D5" w:rsidRPr="00C963D5">
        <w:rPr>
          <w:color w:val="131718"/>
          <w:w w:val="105"/>
          <w:highlight w:val="yellow"/>
          <w:lang w:val="es-419"/>
        </w:rPr>
        <w:t xml:space="preserve">XXX </w:t>
      </w:r>
      <w:r w:rsidR="00C963D5">
        <w:rPr>
          <w:color w:val="131718"/>
          <w:w w:val="105"/>
          <w:lang w:val="es-419"/>
        </w:rPr>
        <w:t xml:space="preserve">de </w:t>
      </w:r>
      <w:r w:rsidR="00C963D5" w:rsidRPr="00C963D5">
        <w:rPr>
          <w:color w:val="131718"/>
          <w:w w:val="105"/>
          <w:highlight w:val="yellow"/>
          <w:lang w:val="es-419"/>
        </w:rPr>
        <w:t xml:space="preserve">XXX </w:t>
      </w:r>
      <w:r w:rsidR="00C963D5">
        <w:rPr>
          <w:color w:val="131718"/>
          <w:w w:val="105"/>
          <w:lang w:val="es-419"/>
        </w:rPr>
        <w:t>de 2022</w:t>
      </w:r>
      <w:r w:rsidRPr="00C963D5">
        <w:rPr>
          <w:color w:val="131718"/>
          <w:w w:val="105"/>
          <w:lang w:val="es-419"/>
        </w:rPr>
        <w:t>)</w:t>
      </w:r>
    </w:p>
    <w:p w14:paraId="51645869" w14:textId="77777777" w:rsidR="006C3F94" w:rsidRPr="00C963D5" w:rsidRDefault="006C3F94" w:rsidP="006C3F94">
      <w:pPr>
        <w:pStyle w:val="Textoindependiente"/>
        <w:spacing w:before="1"/>
        <w:rPr>
          <w:b/>
          <w:sz w:val="26"/>
          <w:lang w:val="es-419"/>
        </w:rPr>
      </w:pPr>
    </w:p>
    <w:p w14:paraId="11A08C0A" w14:textId="309BD776" w:rsidR="006C3F94" w:rsidRPr="001D4D8A" w:rsidRDefault="001D4D8A" w:rsidP="007574F4">
      <w:pPr>
        <w:pStyle w:val="Textoindependiente"/>
        <w:spacing w:line="249" w:lineRule="auto"/>
        <w:ind w:left="341" w:right="135"/>
        <w:jc w:val="center"/>
        <w:rPr>
          <w:i/>
          <w:lang w:val="es-CO"/>
        </w:rPr>
      </w:pPr>
      <w:r>
        <w:rPr>
          <w:i/>
          <w:color w:val="131718"/>
          <w:lang w:val="es-419"/>
        </w:rPr>
        <w:t>“</w:t>
      </w:r>
      <w:r w:rsidR="0004314E">
        <w:rPr>
          <w:i/>
          <w:color w:val="131718"/>
          <w:lang w:val="es-419"/>
        </w:rPr>
        <w:t xml:space="preserve">Por medio del cual se establece el Plan de Mejoramiento del programa de </w:t>
      </w:r>
      <w:r w:rsidR="0004314E" w:rsidRPr="003718FA">
        <w:rPr>
          <w:i/>
          <w:color w:val="131718"/>
          <w:highlight w:val="yellow"/>
          <w:lang w:val="es-419"/>
        </w:rPr>
        <w:t xml:space="preserve">XXX </w:t>
      </w:r>
      <w:r w:rsidR="0004314E">
        <w:rPr>
          <w:i/>
          <w:color w:val="131718"/>
          <w:lang w:val="es-419"/>
        </w:rPr>
        <w:t xml:space="preserve">para los años </w:t>
      </w:r>
      <w:r w:rsidR="0004314E" w:rsidRPr="003718FA">
        <w:rPr>
          <w:i/>
          <w:color w:val="131718"/>
          <w:highlight w:val="yellow"/>
          <w:lang w:val="es-419"/>
        </w:rPr>
        <w:t xml:space="preserve">XXX </w:t>
      </w:r>
      <w:r w:rsidR="0004314E">
        <w:rPr>
          <w:i/>
          <w:color w:val="131718"/>
          <w:lang w:val="es-419"/>
        </w:rPr>
        <w:t xml:space="preserve">- </w:t>
      </w:r>
      <w:r w:rsidR="0004314E" w:rsidRPr="003718FA">
        <w:rPr>
          <w:i/>
          <w:color w:val="131718"/>
          <w:highlight w:val="yellow"/>
          <w:lang w:val="es-419"/>
        </w:rPr>
        <w:t>XXX</w:t>
      </w:r>
      <w:r>
        <w:rPr>
          <w:i/>
          <w:color w:val="131718"/>
          <w:lang w:val="es-419"/>
        </w:rPr>
        <w:t>”</w:t>
      </w:r>
    </w:p>
    <w:p w14:paraId="57291195" w14:textId="77777777" w:rsidR="006C3F94" w:rsidRPr="00C963D5" w:rsidRDefault="006C3F94" w:rsidP="006C3F94">
      <w:pPr>
        <w:pStyle w:val="Textoindependiente"/>
        <w:spacing w:before="2"/>
        <w:rPr>
          <w:sz w:val="25"/>
          <w:lang w:val="es-419"/>
        </w:rPr>
      </w:pPr>
    </w:p>
    <w:p w14:paraId="5D945293" w14:textId="77777777" w:rsidR="006C3F94" w:rsidRDefault="006C3F94" w:rsidP="006C3F94">
      <w:pPr>
        <w:pStyle w:val="Ttulo1"/>
        <w:ind w:left="341" w:right="335"/>
        <w:rPr>
          <w:color w:val="131718"/>
          <w:w w:val="105"/>
          <w:lang w:val="es-419"/>
        </w:rPr>
      </w:pPr>
      <w:r w:rsidRPr="00C963D5">
        <w:rPr>
          <w:color w:val="131718"/>
          <w:w w:val="105"/>
          <w:lang w:val="es-419"/>
        </w:rPr>
        <w:t>EL CONSEJO ACADÉMICO DE LA UNIVERSIDAD DE LA AMAZONIA</w:t>
      </w:r>
    </w:p>
    <w:p w14:paraId="032FC56C" w14:textId="77777777" w:rsidR="00F87851" w:rsidRPr="00C963D5" w:rsidRDefault="00F87851" w:rsidP="00F87851">
      <w:pPr>
        <w:rPr>
          <w:lang w:val="es-419"/>
        </w:rPr>
      </w:pPr>
    </w:p>
    <w:p w14:paraId="1E30BC41" w14:textId="3162FC66" w:rsidR="006C3F94" w:rsidRPr="00C963D5" w:rsidRDefault="006C3F94" w:rsidP="006C3F94">
      <w:pPr>
        <w:pStyle w:val="Textoindependiente"/>
        <w:spacing w:before="12"/>
        <w:ind w:left="339" w:right="339"/>
        <w:jc w:val="center"/>
        <w:rPr>
          <w:lang w:val="es-419"/>
        </w:rPr>
      </w:pPr>
      <w:r w:rsidRPr="00C963D5">
        <w:rPr>
          <w:color w:val="131718"/>
          <w:w w:val="105"/>
          <w:lang w:val="es-419"/>
        </w:rPr>
        <w:t xml:space="preserve">En uso de sus atribuciones legales y </w:t>
      </w:r>
      <w:r w:rsidR="00064A68" w:rsidRPr="00C963D5">
        <w:rPr>
          <w:color w:val="131718"/>
          <w:w w:val="105"/>
          <w:lang w:val="es-419"/>
        </w:rPr>
        <w:t>estatutarias</w:t>
      </w:r>
      <w:r w:rsidRPr="00C963D5">
        <w:rPr>
          <w:color w:val="131718"/>
          <w:w w:val="105"/>
          <w:lang w:val="es-419"/>
        </w:rPr>
        <w:t>, y</w:t>
      </w:r>
    </w:p>
    <w:p w14:paraId="4EB2BDD6" w14:textId="77777777" w:rsidR="006C3F94" w:rsidRPr="00BE358F" w:rsidRDefault="006C3F94" w:rsidP="00BE358F">
      <w:pPr>
        <w:rPr>
          <w:lang w:val="es-419"/>
        </w:rPr>
      </w:pPr>
    </w:p>
    <w:p w14:paraId="3A29ABBC" w14:textId="4CC2AF54" w:rsidR="006C3F94" w:rsidRPr="00C963D5" w:rsidRDefault="00557426" w:rsidP="006C3F94">
      <w:pPr>
        <w:pStyle w:val="Ttulo1"/>
        <w:rPr>
          <w:lang w:val="es-419"/>
        </w:rPr>
      </w:pPr>
      <w:r>
        <w:rPr>
          <w:color w:val="131718"/>
          <w:w w:val="105"/>
          <w:lang w:val="es-419"/>
        </w:rPr>
        <w:t>CONSIDERANDO QUE:</w:t>
      </w:r>
    </w:p>
    <w:p w14:paraId="6BAE21D6" w14:textId="77777777" w:rsidR="006C3F94" w:rsidRPr="00BE358F" w:rsidRDefault="006C3F94" w:rsidP="006C3F94">
      <w:pPr>
        <w:pStyle w:val="Textoindependiente"/>
        <w:rPr>
          <w:b/>
          <w:lang w:val="es-419"/>
        </w:rPr>
      </w:pPr>
    </w:p>
    <w:p w14:paraId="513984D1" w14:textId="1701CBCD" w:rsidR="006C3F94" w:rsidRDefault="007757AF" w:rsidP="007757AF">
      <w:pPr>
        <w:pStyle w:val="Textoindependiente"/>
        <w:spacing w:before="1" w:line="249" w:lineRule="auto"/>
        <w:ind w:right="119"/>
        <w:jc w:val="both"/>
        <w:rPr>
          <w:color w:val="131718"/>
          <w:w w:val="105"/>
          <w:lang w:val="es-419"/>
        </w:rPr>
      </w:pPr>
      <w:r>
        <w:rPr>
          <w:color w:val="131718"/>
          <w:w w:val="105"/>
          <w:lang w:val="es-419"/>
        </w:rPr>
        <w:t>La Constitución Política  en su artículo 69, garantiza la Autonomía Universitaria, y la Ley 30 de 1992 del Congreso de la República “</w:t>
      </w:r>
      <w:r>
        <w:rPr>
          <w:i/>
          <w:color w:val="131718"/>
          <w:w w:val="105"/>
          <w:lang w:val="es-419"/>
        </w:rPr>
        <w:t>Por la cual se organiza el servicio público de la Educación Superior</w:t>
      </w:r>
      <w:r>
        <w:rPr>
          <w:color w:val="131718"/>
          <w:w w:val="105"/>
          <w:lang w:val="es-419"/>
        </w:rPr>
        <w:t>”, en su artículo 28 reconoce tal autonomía a las Universidades para darse y modificar sus estatutos, crear, organizar y desarrollar sus programas académicos, otorgar título, entre otros.</w:t>
      </w:r>
    </w:p>
    <w:p w14:paraId="7B067DF8" w14:textId="77777777" w:rsidR="008317A6" w:rsidRDefault="008317A6" w:rsidP="007757AF">
      <w:pPr>
        <w:pStyle w:val="Textoindependiente"/>
        <w:spacing w:before="1" w:line="249" w:lineRule="auto"/>
        <w:ind w:right="119"/>
        <w:jc w:val="both"/>
        <w:rPr>
          <w:color w:val="131718"/>
          <w:w w:val="105"/>
          <w:lang w:val="es-419"/>
        </w:rPr>
      </w:pPr>
    </w:p>
    <w:p w14:paraId="431B9877" w14:textId="794828CC" w:rsidR="008317A6" w:rsidRDefault="008317A6" w:rsidP="007757AF">
      <w:pPr>
        <w:pStyle w:val="Textoindependiente"/>
        <w:spacing w:before="1" w:line="249" w:lineRule="auto"/>
        <w:ind w:right="119"/>
        <w:jc w:val="both"/>
        <w:rPr>
          <w:color w:val="131718"/>
          <w:w w:val="105"/>
          <w:lang w:val="es-419"/>
        </w:rPr>
      </w:pPr>
      <w:r>
        <w:rPr>
          <w:color w:val="131718"/>
          <w:w w:val="105"/>
          <w:lang w:val="es-419"/>
        </w:rPr>
        <w:t>Los Decretos Presidenciales No. 1403 de 1993 “</w:t>
      </w:r>
      <w:r>
        <w:rPr>
          <w:i/>
          <w:color w:val="131718"/>
          <w:w w:val="105"/>
          <w:lang w:val="es-419"/>
        </w:rPr>
        <w:t>Por el cual se reglamenta la Ley 30 de 1992</w:t>
      </w:r>
      <w:r>
        <w:rPr>
          <w:color w:val="131718"/>
          <w:w w:val="105"/>
          <w:lang w:val="es-419"/>
        </w:rPr>
        <w:t>” y 0837 de 1994 “</w:t>
      </w:r>
      <w:r>
        <w:rPr>
          <w:i/>
          <w:color w:val="131718"/>
          <w:w w:val="105"/>
          <w:lang w:val="es-419"/>
        </w:rPr>
        <w:t>Por el cual se establecen los requisitos para notificar e informar la creación y desarrollo de programas académicos de pregrado y de especialización de Educación Superior</w:t>
      </w:r>
      <w:r>
        <w:rPr>
          <w:color w:val="131718"/>
          <w:w w:val="105"/>
          <w:lang w:val="es-419"/>
        </w:rPr>
        <w:t>”, desarrollan la Ley 30 de 1992 introduciendo un conjunto de criterios y procesos que contribuyen a la formación integral y a la construcción de la identidad nacional, regional y local, teniendo en cuenta los entornos sociales, ambientales y económicos, y la realidad cultural de cada institución.</w:t>
      </w:r>
    </w:p>
    <w:p w14:paraId="77E58DDD" w14:textId="77777777" w:rsidR="00315646" w:rsidRDefault="00315646" w:rsidP="007757AF">
      <w:pPr>
        <w:pStyle w:val="Textoindependiente"/>
        <w:spacing w:before="1" w:line="249" w:lineRule="auto"/>
        <w:ind w:right="119"/>
        <w:jc w:val="both"/>
        <w:rPr>
          <w:color w:val="131718"/>
          <w:w w:val="105"/>
          <w:lang w:val="es-419"/>
        </w:rPr>
      </w:pPr>
    </w:p>
    <w:p w14:paraId="3C803E16" w14:textId="508C3B6A" w:rsidR="00315646" w:rsidRDefault="00315646" w:rsidP="007757AF">
      <w:pPr>
        <w:pStyle w:val="Textoindependiente"/>
        <w:spacing w:before="1" w:line="249" w:lineRule="auto"/>
        <w:ind w:right="119"/>
        <w:jc w:val="both"/>
        <w:rPr>
          <w:color w:val="131718"/>
          <w:w w:val="105"/>
          <w:lang w:val="es-419"/>
        </w:rPr>
      </w:pPr>
      <w:r>
        <w:rPr>
          <w:color w:val="131718"/>
          <w:w w:val="105"/>
          <w:lang w:val="es-419"/>
        </w:rPr>
        <w:t>El Consejo Nacional de la Educación Superior, en adelante CESU, en el Acuerdo No. 02 de 2020 “</w:t>
      </w:r>
      <w:r>
        <w:rPr>
          <w:i/>
          <w:color w:val="131718"/>
          <w:w w:val="105"/>
          <w:lang w:val="es-419"/>
        </w:rPr>
        <w:t>Por el cual se actualiza el modelo de acreditación en alta calidad institucional y de programas académicos</w:t>
      </w:r>
      <w:r>
        <w:rPr>
          <w:color w:val="131718"/>
          <w:w w:val="105"/>
          <w:lang w:val="es-419"/>
        </w:rPr>
        <w:t>”, en su artículo 2</w:t>
      </w:r>
      <w:r w:rsidR="008C725E">
        <w:rPr>
          <w:color w:val="131718"/>
          <w:w w:val="105"/>
          <w:lang w:val="es-419"/>
        </w:rPr>
        <w:t>, define la Alta Calidad haciendo referencia a “</w:t>
      </w:r>
      <w:r w:rsidR="008C725E">
        <w:rPr>
          <w:i/>
          <w:color w:val="131718"/>
          <w:w w:val="105"/>
          <w:lang w:val="es-419"/>
        </w:rPr>
        <w:t>(…) las características que permiten reconocer un programa académico o una institución y hacer un juicio, en el marco del mejoramiento continuo y de su diversidad, sobre su capacidad de transformación, dada por la proximidad entre el óptimo correspondiente al carácter del programa académico a la naturaleza jurídica, identidad, misión y tipología de la institución, y el modo en que presta el servicio público de educación, los logros alcanzados y los impactos generados</w:t>
      </w:r>
      <w:r w:rsidR="008C725E">
        <w:rPr>
          <w:color w:val="131718"/>
          <w:w w:val="105"/>
          <w:lang w:val="es-419"/>
        </w:rPr>
        <w:t>”.</w:t>
      </w:r>
    </w:p>
    <w:p w14:paraId="13B687CC" w14:textId="77777777" w:rsidR="000B658D" w:rsidRDefault="000B658D" w:rsidP="007757AF">
      <w:pPr>
        <w:pStyle w:val="Textoindependiente"/>
        <w:spacing w:before="1" w:line="249" w:lineRule="auto"/>
        <w:ind w:right="119"/>
        <w:jc w:val="both"/>
        <w:rPr>
          <w:color w:val="131718"/>
          <w:w w:val="105"/>
          <w:lang w:val="es-419"/>
        </w:rPr>
      </w:pPr>
    </w:p>
    <w:p w14:paraId="5C84474B" w14:textId="4D5524C1" w:rsidR="000B658D" w:rsidRDefault="000B658D" w:rsidP="007757AF">
      <w:pPr>
        <w:pStyle w:val="Textoindependiente"/>
        <w:spacing w:before="1" w:line="249" w:lineRule="auto"/>
        <w:ind w:right="119"/>
        <w:jc w:val="both"/>
        <w:rPr>
          <w:color w:val="131718"/>
          <w:w w:val="105"/>
          <w:lang w:val="es-419"/>
        </w:rPr>
      </w:pPr>
      <w:r>
        <w:rPr>
          <w:color w:val="131718"/>
          <w:w w:val="105"/>
          <w:lang w:val="es-419"/>
        </w:rPr>
        <w:t>El Acuerdo No. 02 de 2020 del CESU en su artículo 31 establece que la autoevaluación es un ejercicio permanente de revisión, reconocimiento, reflexión e intervención que se lleva a cabo sobre un programa académico o sobre la misma institución, es así que, “</w:t>
      </w:r>
      <w:r w:rsidRPr="000B658D">
        <w:rPr>
          <w:i/>
          <w:color w:val="131718"/>
          <w:w w:val="105"/>
          <w:lang w:val="es-419"/>
        </w:rPr>
        <w:t>(…)</w:t>
      </w:r>
      <w:r>
        <w:rPr>
          <w:i/>
          <w:color w:val="131718"/>
          <w:w w:val="105"/>
          <w:lang w:val="es-419"/>
        </w:rPr>
        <w:t xml:space="preserve"> la autoevaluación que adelanta internamente la institución culmina con un informe, el cual contiene los resultados y un plan de mejoramiento</w:t>
      </w:r>
      <w:r>
        <w:rPr>
          <w:color w:val="131718"/>
          <w:w w:val="105"/>
          <w:lang w:val="es-419"/>
        </w:rPr>
        <w:t>”.</w:t>
      </w:r>
    </w:p>
    <w:p w14:paraId="61C386F0" w14:textId="77777777" w:rsidR="0044455E" w:rsidRDefault="0044455E" w:rsidP="007757AF">
      <w:pPr>
        <w:pStyle w:val="Textoindependiente"/>
        <w:spacing w:before="1" w:line="249" w:lineRule="auto"/>
        <w:ind w:right="119"/>
        <w:jc w:val="both"/>
        <w:rPr>
          <w:color w:val="131718"/>
          <w:w w:val="105"/>
          <w:lang w:val="es-419"/>
        </w:rPr>
      </w:pPr>
    </w:p>
    <w:p w14:paraId="251C94AF" w14:textId="345889C4" w:rsidR="0044455E" w:rsidRDefault="0044455E" w:rsidP="007757AF">
      <w:pPr>
        <w:pStyle w:val="Textoindependiente"/>
        <w:spacing w:before="1" w:line="249" w:lineRule="auto"/>
        <w:ind w:right="119"/>
        <w:jc w:val="both"/>
        <w:rPr>
          <w:color w:val="131718"/>
          <w:w w:val="105"/>
          <w:lang w:val="es-419"/>
        </w:rPr>
      </w:pPr>
      <w:r>
        <w:rPr>
          <w:color w:val="131718"/>
          <w:w w:val="105"/>
          <w:lang w:val="es-419"/>
        </w:rPr>
        <w:t xml:space="preserve">El parágrafo del artículo 47 de la norma </w:t>
      </w:r>
      <w:r>
        <w:rPr>
          <w:i/>
          <w:color w:val="131718"/>
          <w:w w:val="105"/>
          <w:lang w:val="es-419"/>
        </w:rPr>
        <w:t xml:space="preserve">ibídem </w:t>
      </w:r>
      <w:r>
        <w:rPr>
          <w:color w:val="131718"/>
          <w:w w:val="105"/>
          <w:lang w:val="es-419"/>
        </w:rPr>
        <w:t>indica que como parte de la evaluación</w:t>
      </w:r>
      <w:r w:rsidR="00FE3340">
        <w:rPr>
          <w:color w:val="131718"/>
          <w:w w:val="105"/>
          <w:lang w:val="es-419"/>
        </w:rPr>
        <w:t xml:space="preserve"> integral “</w:t>
      </w:r>
      <w:r w:rsidR="00FE3340">
        <w:rPr>
          <w:i/>
          <w:color w:val="131718"/>
          <w:w w:val="105"/>
          <w:lang w:val="es-419"/>
        </w:rPr>
        <w:t>(…) El Consejo Nacional de Acreditación – CNA establecerá mediante guía las acciones de seguimiento y evaluación de los planes de mejoramiento establecidos a las instituciones y a los programas académicos</w:t>
      </w:r>
      <w:r w:rsidR="00FE3340">
        <w:rPr>
          <w:color w:val="131718"/>
          <w:w w:val="105"/>
          <w:lang w:val="es-419"/>
        </w:rPr>
        <w:t>”</w:t>
      </w:r>
      <w:r w:rsidR="008114DE">
        <w:rPr>
          <w:color w:val="131718"/>
          <w:w w:val="105"/>
          <w:lang w:val="es-419"/>
        </w:rPr>
        <w:t>.</w:t>
      </w:r>
    </w:p>
    <w:p w14:paraId="7D2A5B8C" w14:textId="77777777" w:rsidR="006E1E8F" w:rsidRDefault="006E1E8F" w:rsidP="007757AF">
      <w:pPr>
        <w:pStyle w:val="Textoindependiente"/>
        <w:spacing w:before="1" w:line="249" w:lineRule="auto"/>
        <w:ind w:right="119"/>
        <w:jc w:val="both"/>
        <w:rPr>
          <w:color w:val="131718"/>
          <w:w w:val="105"/>
          <w:lang w:val="es-419"/>
        </w:rPr>
      </w:pPr>
    </w:p>
    <w:p w14:paraId="5D070963" w14:textId="1926A045" w:rsidR="006E1E8F" w:rsidRDefault="00D71DA3" w:rsidP="007757AF">
      <w:pPr>
        <w:pStyle w:val="Textoindependiente"/>
        <w:spacing w:before="1" w:line="249" w:lineRule="auto"/>
        <w:ind w:right="119"/>
        <w:jc w:val="both"/>
        <w:rPr>
          <w:color w:val="131718"/>
          <w:w w:val="105"/>
          <w:lang w:val="es-419"/>
        </w:rPr>
      </w:pPr>
      <w:r>
        <w:rPr>
          <w:color w:val="131718"/>
          <w:w w:val="105"/>
          <w:lang w:val="es-419"/>
        </w:rPr>
        <w:t>El Consejo Nacional de Acreditación (CNA) público, el 20 de enero de 2021, las cuatro guías de procedimiento para orientar los procesos de acreditación en cada etapa, regulando por medio de la Guía 04 las orientaciones para el seguimiento y evaluación de los planes de mejoramiento de programas académicos e instituciones de Educación Superior. Esta guía determina que el plan de mejoramiento hace referencia a “</w:t>
      </w:r>
      <w:r>
        <w:rPr>
          <w:i/>
          <w:color w:val="131718"/>
          <w:w w:val="105"/>
          <w:lang w:val="es-419"/>
        </w:rPr>
        <w:t xml:space="preserve">(…) un </w:t>
      </w:r>
      <w:r>
        <w:rPr>
          <w:i/>
          <w:color w:val="131718"/>
          <w:w w:val="105"/>
          <w:lang w:val="es-419"/>
        </w:rPr>
        <w:lastRenderedPageBreak/>
        <w:t>conjunto de acciones sistemáticas definidas por la institución, que propenden por el mejoramiento permanente  de la gestión y los procesos de aseguramiento de la calidad. Está construido a partir de las acciones de mejoramiento identificadas en la evaluación integral llevada a cabo por el Consejo Nacional de Acreditación y aquellas derivadas de los procesos permanentes de autoevaluación realizados durante ese periodo</w:t>
      </w:r>
      <w:r>
        <w:rPr>
          <w:color w:val="131718"/>
          <w:w w:val="105"/>
          <w:lang w:val="es-419"/>
        </w:rPr>
        <w:t>”.</w:t>
      </w:r>
    </w:p>
    <w:p w14:paraId="00829779" w14:textId="77777777" w:rsidR="00677B3F" w:rsidRDefault="00677B3F" w:rsidP="007757AF">
      <w:pPr>
        <w:pStyle w:val="Textoindependiente"/>
        <w:spacing w:before="1" w:line="249" w:lineRule="auto"/>
        <w:ind w:right="119"/>
        <w:jc w:val="both"/>
        <w:rPr>
          <w:color w:val="131718"/>
          <w:w w:val="105"/>
          <w:lang w:val="es-419"/>
        </w:rPr>
      </w:pPr>
    </w:p>
    <w:p w14:paraId="2CF9BD9F" w14:textId="267CADB2" w:rsidR="00677B3F" w:rsidRDefault="00F020B8" w:rsidP="007757AF">
      <w:pPr>
        <w:pStyle w:val="Textoindependiente"/>
        <w:spacing w:before="1" w:line="249" w:lineRule="auto"/>
        <w:ind w:right="119"/>
        <w:jc w:val="both"/>
        <w:rPr>
          <w:color w:val="131718"/>
          <w:w w:val="105"/>
          <w:lang w:val="es-419"/>
        </w:rPr>
      </w:pPr>
      <w:r>
        <w:rPr>
          <w:color w:val="131718"/>
          <w:w w:val="105"/>
          <w:lang w:val="es-419"/>
        </w:rPr>
        <w:t>El Consejo Superior Universitario mediante Acuerdo No. 24 del 02 de junio de 2021, creó el Sistema Interno de Aseguramiento de la Calidad Académica Institucional en la Universidad de la Amazonia, el cual tiene como objetivo general, según el artículo 3 de la norma en mención, el de “</w:t>
      </w:r>
      <w:r>
        <w:rPr>
          <w:i/>
          <w:color w:val="131718"/>
          <w:w w:val="105"/>
          <w:lang w:val="es-419"/>
        </w:rPr>
        <w:t>(…) orientar los procesos de autoevaluación, autorregulación y mejoramiento, que garanticen la calidad académico de los programas académicos de pregrado y posgrados e institucional en coherencia con el Proyecto Educativo Institucional – PEI, el Plan de Desarrollo Institucional – PDI, y lo dispuesto por el Estado Colombiano</w:t>
      </w:r>
      <w:r>
        <w:rPr>
          <w:color w:val="131718"/>
          <w:w w:val="105"/>
          <w:lang w:val="es-419"/>
        </w:rPr>
        <w:t>”.</w:t>
      </w:r>
    </w:p>
    <w:p w14:paraId="29638B98" w14:textId="77777777" w:rsidR="00D140C3" w:rsidRDefault="00D140C3" w:rsidP="007757AF">
      <w:pPr>
        <w:pStyle w:val="Textoindependiente"/>
        <w:spacing w:before="1" w:line="249" w:lineRule="auto"/>
        <w:ind w:right="119"/>
        <w:jc w:val="both"/>
        <w:rPr>
          <w:color w:val="131718"/>
          <w:w w:val="105"/>
          <w:lang w:val="es-419"/>
        </w:rPr>
      </w:pPr>
    </w:p>
    <w:p w14:paraId="6AEF0502" w14:textId="0F9D61C4" w:rsidR="00D140C3" w:rsidRDefault="00FB51CD" w:rsidP="007757AF">
      <w:pPr>
        <w:pStyle w:val="Textoindependiente"/>
        <w:spacing w:before="1" w:line="249" w:lineRule="auto"/>
        <w:ind w:right="119"/>
        <w:jc w:val="both"/>
        <w:rPr>
          <w:color w:val="131718"/>
          <w:w w:val="105"/>
          <w:lang w:val="es-419"/>
        </w:rPr>
      </w:pPr>
      <w:r>
        <w:rPr>
          <w:color w:val="131718"/>
          <w:w w:val="105"/>
          <w:lang w:val="es-419"/>
        </w:rPr>
        <w:t xml:space="preserve">Durante el año 2021, se desarrolló la evaluación del Plan de Mejoramiento </w:t>
      </w:r>
      <w:r w:rsidRPr="00FB51CD">
        <w:rPr>
          <w:color w:val="131718"/>
          <w:w w:val="105"/>
          <w:highlight w:val="yellow"/>
          <w:lang w:val="es-419"/>
        </w:rPr>
        <w:t xml:space="preserve">XXX </w:t>
      </w:r>
      <w:r>
        <w:rPr>
          <w:color w:val="131718"/>
          <w:w w:val="105"/>
          <w:lang w:val="es-419"/>
        </w:rPr>
        <w:t xml:space="preserve">– </w:t>
      </w:r>
      <w:r w:rsidRPr="00FB51CD">
        <w:rPr>
          <w:color w:val="131718"/>
          <w:w w:val="105"/>
          <w:highlight w:val="yellow"/>
          <w:lang w:val="es-419"/>
        </w:rPr>
        <w:t xml:space="preserve">XXX </w:t>
      </w:r>
      <w:r>
        <w:rPr>
          <w:color w:val="131718"/>
          <w:w w:val="105"/>
          <w:lang w:val="es-419"/>
        </w:rPr>
        <w:t xml:space="preserve">del Programa de </w:t>
      </w:r>
      <w:r w:rsidRPr="00FB51CD">
        <w:rPr>
          <w:color w:val="131718"/>
          <w:w w:val="105"/>
          <w:highlight w:val="yellow"/>
          <w:lang w:val="es-419"/>
        </w:rPr>
        <w:t>XXX</w:t>
      </w:r>
      <w:r>
        <w:rPr>
          <w:color w:val="131718"/>
          <w:w w:val="105"/>
          <w:lang w:val="es-419"/>
        </w:rPr>
        <w:t xml:space="preserve">, con el informe final </w:t>
      </w:r>
      <w:r w:rsidR="00391A13">
        <w:rPr>
          <w:color w:val="131718"/>
          <w:w w:val="105"/>
          <w:lang w:val="es-419"/>
        </w:rPr>
        <w:t xml:space="preserve">presentado y </w:t>
      </w:r>
      <w:r w:rsidR="006C7392">
        <w:rPr>
          <w:color w:val="131718"/>
          <w:w w:val="105"/>
          <w:lang w:val="es-419"/>
        </w:rPr>
        <w:t xml:space="preserve">avalado por el Grupo de Evaluación Continua mediante Acta No. </w:t>
      </w:r>
      <w:r w:rsidR="006C7392" w:rsidRPr="006C7392">
        <w:rPr>
          <w:color w:val="131718"/>
          <w:w w:val="105"/>
          <w:highlight w:val="yellow"/>
          <w:lang w:val="es-419"/>
        </w:rPr>
        <w:t xml:space="preserve">XX </w:t>
      </w:r>
      <w:r w:rsidR="006C7392">
        <w:rPr>
          <w:color w:val="131718"/>
          <w:w w:val="105"/>
          <w:lang w:val="es-419"/>
        </w:rPr>
        <w:t xml:space="preserve">del </w:t>
      </w:r>
      <w:r w:rsidR="006C7392" w:rsidRPr="006C7392">
        <w:rPr>
          <w:color w:val="131718"/>
          <w:w w:val="105"/>
          <w:highlight w:val="yellow"/>
          <w:lang w:val="es-419"/>
        </w:rPr>
        <w:t xml:space="preserve">XX </w:t>
      </w:r>
      <w:r w:rsidR="006C7392">
        <w:rPr>
          <w:color w:val="131718"/>
          <w:w w:val="105"/>
          <w:lang w:val="es-419"/>
        </w:rPr>
        <w:t xml:space="preserve">de </w:t>
      </w:r>
      <w:r w:rsidR="006C7392" w:rsidRPr="006C7392">
        <w:rPr>
          <w:color w:val="131718"/>
          <w:w w:val="105"/>
          <w:highlight w:val="yellow"/>
          <w:lang w:val="es-419"/>
        </w:rPr>
        <w:t xml:space="preserve">XX </w:t>
      </w:r>
      <w:r w:rsidR="00DD1A91">
        <w:rPr>
          <w:color w:val="131718"/>
          <w:w w:val="105"/>
          <w:lang w:val="es-419"/>
        </w:rPr>
        <w:t>de 2022, en el cual se identificaron XX oportunidades de mejora para cada una de las condiciones de calidad y/o factores de calidad.</w:t>
      </w:r>
    </w:p>
    <w:p w14:paraId="1DA1CD4E" w14:textId="77777777" w:rsidR="00E94B11" w:rsidRDefault="00E94B11" w:rsidP="007757AF">
      <w:pPr>
        <w:pStyle w:val="Textoindependiente"/>
        <w:spacing w:before="1" w:line="249" w:lineRule="auto"/>
        <w:ind w:right="119"/>
        <w:jc w:val="both"/>
        <w:rPr>
          <w:color w:val="131718"/>
          <w:w w:val="105"/>
          <w:lang w:val="es-419"/>
        </w:rPr>
      </w:pPr>
    </w:p>
    <w:p w14:paraId="634DEFEB" w14:textId="5FCE4B20" w:rsidR="00E94B11" w:rsidRDefault="002F23DA" w:rsidP="007757AF">
      <w:pPr>
        <w:pStyle w:val="Textoindependiente"/>
        <w:spacing w:before="1" w:line="249" w:lineRule="auto"/>
        <w:ind w:right="119"/>
        <w:jc w:val="both"/>
        <w:rPr>
          <w:color w:val="131718"/>
          <w:w w:val="105"/>
          <w:lang w:val="es-419"/>
        </w:rPr>
      </w:pPr>
      <w:r>
        <w:rPr>
          <w:color w:val="131718"/>
          <w:w w:val="105"/>
          <w:lang w:val="es-419"/>
        </w:rPr>
        <w:t xml:space="preserve">Las oportunidades de mejora de competencia específica del programa fueron analizadas, delimitadas y consolidadas, por el colectivo docente y administrativo, obteniendo un total de </w:t>
      </w:r>
      <w:r w:rsidRPr="00C00C7D">
        <w:rPr>
          <w:color w:val="131718"/>
          <w:w w:val="105"/>
          <w:highlight w:val="yellow"/>
          <w:lang w:val="es-419"/>
        </w:rPr>
        <w:t>XX</w:t>
      </w:r>
      <w:r>
        <w:rPr>
          <w:color w:val="131718"/>
          <w:w w:val="105"/>
          <w:lang w:val="es-419"/>
        </w:rPr>
        <w:t>, para las que se proyectaron la asignación</w:t>
      </w:r>
      <w:r w:rsidR="001535B2">
        <w:rPr>
          <w:color w:val="131718"/>
          <w:w w:val="105"/>
          <w:lang w:val="es-419"/>
        </w:rPr>
        <w:t xml:space="preserve"> de actividades específicas, metas, fechas de ejecución y responsables, así como su correspondiente articulación con el Plan de Desarrollo Institucional 2020 – 2029 aprobado por el Acuerdo Superior No. 43 de 2020.</w:t>
      </w:r>
    </w:p>
    <w:p w14:paraId="4EFD3297" w14:textId="77777777" w:rsidR="00C92929" w:rsidRDefault="00C92929" w:rsidP="007757AF">
      <w:pPr>
        <w:pStyle w:val="Textoindependiente"/>
        <w:spacing w:before="1" w:line="249" w:lineRule="auto"/>
        <w:ind w:right="119"/>
        <w:jc w:val="both"/>
        <w:rPr>
          <w:color w:val="131718"/>
          <w:w w:val="105"/>
          <w:lang w:val="es-419"/>
        </w:rPr>
      </w:pPr>
    </w:p>
    <w:p w14:paraId="628AA25F" w14:textId="15CE4073" w:rsidR="00C92929" w:rsidRDefault="00C92929" w:rsidP="00D45DDB">
      <w:pPr>
        <w:pStyle w:val="Textoindependiente"/>
        <w:spacing w:before="1" w:line="276" w:lineRule="auto"/>
        <w:ind w:right="119"/>
        <w:jc w:val="both"/>
        <w:rPr>
          <w:color w:val="131718"/>
          <w:w w:val="105"/>
          <w:lang w:val="es-419"/>
        </w:rPr>
      </w:pPr>
      <w:r>
        <w:rPr>
          <w:color w:val="131718"/>
          <w:w w:val="105"/>
          <w:lang w:val="es-419"/>
        </w:rPr>
        <w:t xml:space="preserve">La Dirección de Aseguramiento de la Calidad, revisó y presentó ajustes al plan de mejoramiento del programa académico debidamente consolidado con las oportunidades de mejora, para el día </w:t>
      </w:r>
      <w:r w:rsidRPr="00E84A3F">
        <w:rPr>
          <w:color w:val="131718"/>
          <w:w w:val="105"/>
          <w:highlight w:val="yellow"/>
          <w:lang w:val="es-419"/>
        </w:rPr>
        <w:t xml:space="preserve">XX </w:t>
      </w:r>
      <w:r>
        <w:rPr>
          <w:color w:val="131718"/>
          <w:w w:val="105"/>
          <w:lang w:val="es-419"/>
        </w:rPr>
        <w:t xml:space="preserve">de </w:t>
      </w:r>
      <w:r w:rsidRPr="00E84A3F">
        <w:rPr>
          <w:color w:val="131718"/>
          <w:w w:val="105"/>
          <w:highlight w:val="yellow"/>
          <w:lang w:val="es-419"/>
        </w:rPr>
        <w:t xml:space="preserve">XXX </w:t>
      </w:r>
      <w:r>
        <w:rPr>
          <w:color w:val="131718"/>
          <w:w w:val="105"/>
          <w:lang w:val="es-419"/>
        </w:rPr>
        <w:t>de 2022, otorgar el respectivo aval.</w:t>
      </w:r>
      <w:r w:rsidR="0052542D">
        <w:rPr>
          <w:color w:val="131718"/>
          <w:w w:val="105"/>
          <w:lang w:val="es-419"/>
        </w:rPr>
        <w:t xml:space="preserve"> Tanto la Dirección de Aseguramiento de la Calidad como la Oficina Asesora Jurídica, revisaron la propuesta desarrollada para el presente </w:t>
      </w:r>
      <w:r w:rsidR="00F40B3F">
        <w:rPr>
          <w:color w:val="131718"/>
          <w:w w:val="105"/>
          <w:lang w:val="es-419"/>
        </w:rPr>
        <w:t>Acuerdo</w:t>
      </w:r>
      <w:r w:rsidR="0052542D">
        <w:rPr>
          <w:color w:val="131718"/>
          <w:w w:val="105"/>
          <w:lang w:val="es-419"/>
        </w:rPr>
        <w:t>, remitiendo recomendaciones y sugerencias que fueron analizadas e incorporadas.</w:t>
      </w:r>
    </w:p>
    <w:p w14:paraId="01CEDEF3" w14:textId="77777777" w:rsidR="00695740" w:rsidRDefault="00695740" w:rsidP="007757AF">
      <w:pPr>
        <w:pStyle w:val="Textoindependiente"/>
        <w:spacing w:before="1" w:line="249" w:lineRule="auto"/>
        <w:ind w:right="119"/>
        <w:jc w:val="both"/>
        <w:rPr>
          <w:color w:val="131718"/>
          <w:w w:val="105"/>
          <w:lang w:val="es-419"/>
        </w:rPr>
      </w:pPr>
    </w:p>
    <w:p w14:paraId="784BC1BA" w14:textId="585DD791" w:rsidR="00695740" w:rsidRDefault="00695740" w:rsidP="00D45DDB">
      <w:pPr>
        <w:pStyle w:val="Textoindependiente"/>
        <w:spacing w:before="1" w:line="276" w:lineRule="auto"/>
        <w:ind w:right="119"/>
        <w:jc w:val="both"/>
        <w:rPr>
          <w:color w:val="131718"/>
          <w:w w:val="105"/>
          <w:lang w:val="es-419"/>
        </w:rPr>
      </w:pPr>
      <w:r>
        <w:rPr>
          <w:color w:val="131718"/>
          <w:w w:val="105"/>
          <w:lang w:val="es-419"/>
        </w:rPr>
        <w:t xml:space="preserve">En sesión del Comité de Currículo del programa académico realizada el día </w:t>
      </w:r>
      <w:r w:rsidRPr="00D5508C">
        <w:rPr>
          <w:color w:val="131718"/>
          <w:w w:val="105"/>
          <w:highlight w:val="yellow"/>
          <w:lang w:val="es-419"/>
        </w:rPr>
        <w:t>XXX</w:t>
      </w:r>
      <w:r>
        <w:rPr>
          <w:color w:val="131718"/>
          <w:w w:val="105"/>
          <w:lang w:val="es-419"/>
        </w:rPr>
        <w:t xml:space="preserve"> de </w:t>
      </w:r>
      <w:r w:rsidRPr="00D5508C">
        <w:rPr>
          <w:color w:val="131718"/>
          <w:w w:val="105"/>
          <w:highlight w:val="yellow"/>
          <w:lang w:val="es-419"/>
        </w:rPr>
        <w:t>XXX</w:t>
      </w:r>
      <w:r>
        <w:rPr>
          <w:color w:val="131718"/>
          <w:w w:val="105"/>
          <w:lang w:val="es-419"/>
        </w:rPr>
        <w:t xml:space="preserve"> de 2022, fue analizado y AVALADO el Plan de Mejoramiento 20</w:t>
      </w:r>
      <w:r w:rsidRPr="00D5508C">
        <w:rPr>
          <w:color w:val="131718"/>
          <w:w w:val="105"/>
          <w:highlight w:val="yellow"/>
          <w:lang w:val="es-419"/>
        </w:rPr>
        <w:t xml:space="preserve">XX </w:t>
      </w:r>
      <w:r>
        <w:rPr>
          <w:color w:val="131718"/>
          <w:w w:val="105"/>
          <w:lang w:val="es-419"/>
        </w:rPr>
        <w:t>– 20</w:t>
      </w:r>
      <w:r w:rsidRPr="00D5508C">
        <w:rPr>
          <w:color w:val="131718"/>
          <w:w w:val="105"/>
          <w:highlight w:val="yellow"/>
          <w:lang w:val="es-419"/>
        </w:rPr>
        <w:t>XX</w:t>
      </w:r>
      <w:r>
        <w:rPr>
          <w:color w:val="131718"/>
          <w:w w:val="105"/>
          <w:lang w:val="es-419"/>
        </w:rPr>
        <w:t xml:space="preserve"> del programa </w:t>
      </w:r>
      <w:r w:rsidR="00D5508C">
        <w:rPr>
          <w:color w:val="131718"/>
          <w:w w:val="105"/>
          <w:lang w:val="es-419"/>
        </w:rPr>
        <w:t xml:space="preserve"> de </w:t>
      </w:r>
      <w:r w:rsidR="00D5508C" w:rsidRPr="00D5508C">
        <w:rPr>
          <w:color w:val="131718"/>
          <w:w w:val="105"/>
          <w:highlight w:val="yellow"/>
          <w:lang w:val="es-419"/>
        </w:rPr>
        <w:t>XXX</w:t>
      </w:r>
      <w:r>
        <w:rPr>
          <w:color w:val="131718"/>
          <w:w w:val="105"/>
          <w:lang w:val="es-419"/>
        </w:rPr>
        <w:t>.</w:t>
      </w:r>
    </w:p>
    <w:p w14:paraId="1595B70C" w14:textId="77777777" w:rsidR="00B3286D" w:rsidRDefault="00B3286D" w:rsidP="007757AF">
      <w:pPr>
        <w:pStyle w:val="Textoindependiente"/>
        <w:spacing w:before="1" w:line="249" w:lineRule="auto"/>
        <w:ind w:right="119"/>
        <w:jc w:val="both"/>
        <w:rPr>
          <w:color w:val="131718"/>
          <w:w w:val="105"/>
          <w:lang w:val="es-419"/>
        </w:rPr>
      </w:pPr>
    </w:p>
    <w:p w14:paraId="2B9C0E78" w14:textId="3181E9AB" w:rsidR="00B3286D" w:rsidRDefault="00B3286D" w:rsidP="00D45DDB">
      <w:pPr>
        <w:pStyle w:val="Textoindependiente"/>
        <w:spacing w:before="1" w:line="276" w:lineRule="auto"/>
        <w:ind w:right="119"/>
        <w:jc w:val="both"/>
        <w:rPr>
          <w:color w:val="131718"/>
          <w:w w:val="105"/>
          <w:lang w:val="es-419"/>
        </w:rPr>
      </w:pPr>
      <w:r>
        <w:rPr>
          <w:color w:val="131718"/>
          <w:w w:val="105"/>
          <w:lang w:val="es-419"/>
        </w:rPr>
        <w:t xml:space="preserve">El Consejo Académico de la Universidad de la Amazonia, en sesión ordinaria realizada el día </w:t>
      </w:r>
      <w:r w:rsidRPr="00B3286D">
        <w:rPr>
          <w:color w:val="131718"/>
          <w:w w:val="105"/>
          <w:highlight w:val="yellow"/>
          <w:lang w:val="es-419"/>
        </w:rPr>
        <w:t xml:space="preserve">XX </w:t>
      </w:r>
      <w:r>
        <w:rPr>
          <w:color w:val="131718"/>
          <w:w w:val="105"/>
          <w:lang w:val="es-419"/>
        </w:rPr>
        <w:t xml:space="preserve">de </w:t>
      </w:r>
      <w:r w:rsidRPr="00B3286D">
        <w:rPr>
          <w:color w:val="131718"/>
          <w:w w:val="105"/>
          <w:highlight w:val="yellow"/>
          <w:lang w:val="es-419"/>
        </w:rPr>
        <w:t xml:space="preserve">XXX </w:t>
      </w:r>
      <w:r>
        <w:rPr>
          <w:color w:val="131718"/>
          <w:w w:val="105"/>
          <w:lang w:val="es-419"/>
        </w:rPr>
        <w:t xml:space="preserve">de 2022, aprobó el </w:t>
      </w:r>
      <w:r w:rsidR="00F40B3F">
        <w:rPr>
          <w:color w:val="131718"/>
          <w:w w:val="105"/>
          <w:lang w:val="es-419"/>
        </w:rPr>
        <w:t>Acuerdo</w:t>
      </w:r>
      <w:r w:rsidR="00F40B3F">
        <w:rPr>
          <w:color w:val="131718"/>
          <w:w w:val="105"/>
          <w:lang w:val="es-419"/>
        </w:rPr>
        <w:t xml:space="preserve"> </w:t>
      </w:r>
      <w:r>
        <w:rPr>
          <w:color w:val="131718"/>
          <w:w w:val="105"/>
          <w:lang w:val="es-419"/>
        </w:rPr>
        <w:t>“</w:t>
      </w:r>
      <w:r>
        <w:rPr>
          <w:i/>
          <w:color w:val="131718"/>
          <w:lang w:val="es-419"/>
        </w:rPr>
        <w:t xml:space="preserve">Por medio del cual se establece el Plan de Mejoramiento del programa de </w:t>
      </w:r>
      <w:r w:rsidRPr="003718FA">
        <w:rPr>
          <w:i/>
          <w:color w:val="131718"/>
          <w:highlight w:val="yellow"/>
          <w:lang w:val="es-419"/>
        </w:rPr>
        <w:t xml:space="preserve">XXX </w:t>
      </w:r>
      <w:r>
        <w:rPr>
          <w:i/>
          <w:color w:val="131718"/>
          <w:lang w:val="es-419"/>
        </w:rPr>
        <w:t xml:space="preserve">para los años </w:t>
      </w:r>
      <w:r w:rsidRPr="003718FA">
        <w:rPr>
          <w:i/>
          <w:color w:val="131718"/>
          <w:highlight w:val="yellow"/>
          <w:lang w:val="es-419"/>
        </w:rPr>
        <w:t xml:space="preserve">XXX </w:t>
      </w:r>
      <w:r>
        <w:rPr>
          <w:i/>
          <w:color w:val="131718"/>
          <w:lang w:val="es-419"/>
        </w:rPr>
        <w:t xml:space="preserve">- </w:t>
      </w:r>
      <w:r w:rsidRPr="003718FA">
        <w:rPr>
          <w:i/>
          <w:color w:val="131718"/>
          <w:highlight w:val="yellow"/>
          <w:lang w:val="es-419"/>
        </w:rPr>
        <w:t>XXX</w:t>
      </w:r>
      <w:r>
        <w:rPr>
          <w:color w:val="131718"/>
          <w:w w:val="105"/>
          <w:lang w:val="es-419"/>
        </w:rPr>
        <w:t>”.</w:t>
      </w:r>
    </w:p>
    <w:p w14:paraId="51342376" w14:textId="77777777" w:rsidR="00B3286D" w:rsidRDefault="00B3286D" w:rsidP="007757AF">
      <w:pPr>
        <w:pStyle w:val="Textoindependiente"/>
        <w:spacing w:before="1" w:line="249" w:lineRule="auto"/>
        <w:ind w:right="119"/>
        <w:jc w:val="both"/>
        <w:rPr>
          <w:color w:val="131718"/>
          <w:w w:val="105"/>
          <w:lang w:val="es-419"/>
        </w:rPr>
      </w:pPr>
    </w:p>
    <w:p w14:paraId="5A2D34D0" w14:textId="18B462C7" w:rsidR="00B3286D" w:rsidRPr="0044455E" w:rsidRDefault="004657D5" w:rsidP="007757AF">
      <w:pPr>
        <w:pStyle w:val="Textoindependiente"/>
        <w:spacing w:before="1" w:line="249" w:lineRule="auto"/>
        <w:ind w:right="119"/>
        <w:jc w:val="both"/>
        <w:rPr>
          <w:lang w:val="es-419"/>
        </w:rPr>
      </w:pPr>
      <w:r>
        <w:rPr>
          <w:lang w:val="es-419"/>
        </w:rPr>
        <w:t>En mérito de lo expuesto,</w:t>
      </w:r>
    </w:p>
    <w:p w14:paraId="7C96CFA8" w14:textId="77777777" w:rsidR="007757AF" w:rsidRPr="007757AF" w:rsidRDefault="007757AF" w:rsidP="007757AF">
      <w:pPr>
        <w:pStyle w:val="Textoindependiente"/>
        <w:spacing w:before="1" w:line="249" w:lineRule="auto"/>
        <w:ind w:right="119"/>
        <w:jc w:val="both"/>
        <w:rPr>
          <w:lang w:val="es-419"/>
        </w:rPr>
      </w:pPr>
    </w:p>
    <w:p w14:paraId="26A92AEE" w14:textId="77777777" w:rsidR="006C3F94" w:rsidRPr="00C963D5" w:rsidRDefault="006C3F94" w:rsidP="006C3F94">
      <w:pPr>
        <w:pStyle w:val="Ttulo1"/>
        <w:rPr>
          <w:lang w:val="es-419"/>
        </w:rPr>
      </w:pPr>
      <w:r w:rsidRPr="00C963D5">
        <w:rPr>
          <w:color w:val="131718"/>
          <w:w w:val="105"/>
          <w:lang w:val="es-419"/>
        </w:rPr>
        <w:t>ACUERDA:</w:t>
      </w:r>
    </w:p>
    <w:p w14:paraId="42E0C09B" w14:textId="77777777" w:rsidR="006C3F94" w:rsidRPr="00C963D5" w:rsidRDefault="006C3F94" w:rsidP="006C3F94">
      <w:pPr>
        <w:pStyle w:val="Textoindependiente"/>
        <w:rPr>
          <w:b/>
          <w:sz w:val="26"/>
          <w:lang w:val="es-419"/>
        </w:rPr>
      </w:pPr>
    </w:p>
    <w:p w14:paraId="0242A8A5" w14:textId="4D62F253" w:rsidR="006C3F94" w:rsidRDefault="004038CA" w:rsidP="00D45DDB">
      <w:pPr>
        <w:pStyle w:val="Textoindependiente"/>
        <w:spacing w:before="1" w:line="276" w:lineRule="auto"/>
        <w:ind w:right="119"/>
        <w:jc w:val="both"/>
        <w:rPr>
          <w:sz w:val="26"/>
          <w:lang w:val="es-419"/>
        </w:rPr>
      </w:pPr>
      <w:r>
        <w:rPr>
          <w:b/>
          <w:color w:val="131718"/>
          <w:w w:val="105"/>
          <w:lang w:val="es-419"/>
        </w:rPr>
        <w:t xml:space="preserve">ARTÍCULO PRIMERO. APROBACIÓN. </w:t>
      </w:r>
      <w:r>
        <w:rPr>
          <w:color w:val="131718"/>
          <w:w w:val="105"/>
          <w:lang w:val="es-419"/>
        </w:rPr>
        <w:t xml:space="preserve">Aprobar el Plan de Mejoramiento del Programa de </w:t>
      </w:r>
      <w:r w:rsidRPr="00557426">
        <w:rPr>
          <w:color w:val="131718"/>
          <w:w w:val="105"/>
          <w:highlight w:val="yellow"/>
          <w:lang w:val="es-419"/>
        </w:rPr>
        <w:t>XXX</w:t>
      </w:r>
      <w:r>
        <w:rPr>
          <w:color w:val="131718"/>
          <w:w w:val="105"/>
          <w:lang w:val="es-419"/>
        </w:rPr>
        <w:t xml:space="preserve"> para los años XXX – XXX, de conformidad con los considerandos del presente </w:t>
      </w:r>
      <w:r w:rsidR="00F40B3F">
        <w:rPr>
          <w:color w:val="131718"/>
          <w:w w:val="105"/>
          <w:lang w:val="es-419"/>
        </w:rPr>
        <w:t>Acuerdo</w:t>
      </w:r>
      <w:r>
        <w:rPr>
          <w:color w:val="131718"/>
          <w:w w:val="105"/>
          <w:lang w:val="es-419"/>
        </w:rPr>
        <w:t>; presentado en detalle, así:</w:t>
      </w:r>
    </w:p>
    <w:p w14:paraId="249009A1" w14:textId="77777777" w:rsidR="0066275C" w:rsidRDefault="0066275C" w:rsidP="006C3F94">
      <w:pPr>
        <w:pStyle w:val="Textoindependiente"/>
        <w:rPr>
          <w:sz w:val="26"/>
          <w:lang w:val="es-419"/>
        </w:rPr>
        <w:sectPr w:rsidR="0066275C" w:rsidSect="006825E5">
          <w:headerReference w:type="default" r:id="rId7"/>
          <w:footerReference w:type="default" r:id="rId8"/>
          <w:pgSz w:w="12240" w:h="20160" w:code="120"/>
          <w:pgMar w:top="2998" w:right="1020" w:bottom="1820" w:left="1020" w:header="283" w:footer="283" w:gutter="0"/>
          <w:cols w:space="720"/>
          <w:docGrid w:linePitch="299"/>
        </w:sectPr>
      </w:pPr>
    </w:p>
    <w:tbl>
      <w:tblPr>
        <w:tblW w:w="5000" w:type="pct"/>
        <w:tblCellMar>
          <w:left w:w="70" w:type="dxa"/>
          <w:right w:w="70" w:type="dxa"/>
        </w:tblCellMar>
        <w:tblLook w:val="04A0" w:firstRow="1" w:lastRow="0" w:firstColumn="1" w:lastColumn="0" w:noHBand="0" w:noVBand="1"/>
      </w:tblPr>
      <w:tblGrid>
        <w:gridCol w:w="1534"/>
        <w:gridCol w:w="1380"/>
        <w:gridCol w:w="1380"/>
        <w:gridCol w:w="1708"/>
        <w:gridCol w:w="1127"/>
        <w:gridCol w:w="1381"/>
        <w:gridCol w:w="1188"/>
        <w:gridCol w:w="1206"/>
        <w:gridCol w:w="975"/>
        <w:gridCol w:w="956"/>
        <w:gridCol w:w="953"/>
      </w:tblGrid>
      <w:tr w:rsidR="005A0924" w:rsidRPr="005A0924" w14:paraId="2AEE63B3" w14:textId="77777777" w:rsidTr="00A97697">
        <w:trPr>
          <w:trHeight w:val="705"/>
        </w:trPr>
        <w:tc>
          <w:tcPr>
            <w:tcW w:w="557" w:type="pct"/>
            <w:tcBorders>
              <w:top w:val="single" w:sz="4" w:space="0" w:color="auto"/>
              <w:left w:val="single" w:sz="4" w:space="0" w:color="auto"/>
              <w:bottom w:val="nil"/>
              <w:right w:val="single" w:sz="4" w:space="0" w:color="auto"/>
            </w:tcBorders>
            <w:shd w:val="clear" w:color="000000" w:fill="A9D08E"/>
            <w:vAlign w:val="center"/>
            <w:hideMark/>
          </w:tcPr>
          <w:p w14:paraId="684B93FE"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lastRenderedPageBreak/>
              <w:t>OPORTUNIDAD DE MEJORA</w:t>
            </w:r>
          </w:p>
        </w:tc>
        <w:tc>
          <w:tcPr>
            <w:tcW w:w="501" w:type="pct"/>
            <w:tcBorders>
              <w:top w:val="single" w:sz="4" w:space="0" w:color="auto"/>
              <w:left w:val="nil"/>
              <w:bottom w:val="nil"/>
              <w:right w:val="single" w:sz="4" w:space="0" w:color="auto"/>
            </w:tcBorders>
            <w:shd w:val="clear" w:color="000000" w:fill="A9D08E"/>
            <w:vAlign w:val="center"/>
            <w:hideMark/>
          </w:tcPr>
          <w:p w14:paraId="36796AF7"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LÍNEA ESTRATÉGICA Y OBJETIVOS DEL PDI</w:t>
            </w:r>
          </w:p>
        </w:tc>
        <w:tc>
          <w:tcPr>
            <w:tcW w:w="501" w:type="pct"/>
            <w:tcBorders>
              <w:top w:val="single" w:sz="4" w:space="0" w:color="auto"/>
              <w:left w:val="nil"/>
              <w:bottom w:val="nil"/>
              <w:right w:val="single" w:sz="4" w:space="0" w:color="auto"/>
            </w:tcBorders>
            <w:shd w:val="clear" w:color="000000" w:fill="A9D08E"/>
            <w:noWrap/>
            <w:vAlign w:val="center"/>
            <w:hideMark/>
          </w:tcPr>
          <w:p w14:paraId="6B094A96"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ACCIÓN</w:t>
            </w:r>
          </w:p>
        </w:tc>
        <w:tc>
          <w:tcPr>
            <w:tcW w:w="620" w:type="pct"/>
            <w:tcBorders>
              <w:top w:val="single" w:sz="4" w:space="0" w:color="auto"/>
              <w:left w:val="nil"/>
              <w:bottom w:val="nil"/>
              <w:right w:val="single" w:sz="4" w:space="0" w:color="auto"/>
            </w:tcBorders>
            <w:shd w:val="clear" w:color="000000" w:fill="A9D08E"/>
            <w:vAlign w:val="center"/>
            <w:hideMark/>
          </w:tcPr>
          <w:p w14:paraId="5E7F59EC"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INDICADOR DE LA ACCIÓN</w:t>
            </w:r>
          </w:p>
        </w:tc>
        <w:tc>
          <w:tcPr>
            <w:tcW w:w="409" w:type="pct"/>
            <w:tcBorders>
              <w:top w:val="single" w:sz="4" w:space="0" w:color="auto"/>
              <w:left w:val="nil"/>
              <w:bottom w:val="nil"/>
              <w:right w:val="single" w:sz="4" w:space="0" w:color="auto"/>
            </w:tcBorders>
            <w:shd w:val="clear" w:color="000000" w:fill="A9D08E"/>
            <w:vAlign w:val="center"/>
            <w:hideMark/>
          </w:tcPr>
          <w:p w14:paraId="56A98F45"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META DE LA ACCIÓN</w:t>
            </w:r>
          </w:p>
        </w:tc>
        <w:tc>
          <w:tcPr>
            <w:tcW w:w="501" w:type="pct"/>
            <w:tcBorders>
              <w:top w:val="single" w:sz="4" w:space="0" w:color="auto"/>
              <w:left w:val="nil"/>
              <w:bottom w:val="nil"/>
              <w:right w:val="single" w:sz="4" w:space="0" w:color="auto"/>
            </w:tcBorders>
            <w:shd w:val="clear" w:color="000000" w:fill="A9D08E"/>
            <w:noWrap/>
            <w:vAlign w:val="center"/>
            <w:hideMark/>
          </w:tcPr>
          <w:p w14:paraId="41EA306B"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ACTIVIDADES</w:t>
            </w:r>
          </w:p>
        </w:tc>
        <w:tc>
          <w:tcPr>
            <w:tcW w:w="431" w:type="pct"/>
            <w:tcBorders>
              <w:top w:val="single" w:sz="4" w:space="0" w:color="auto"/>
              <w:left w:val="single" w:sz="4" w:space="0" w:color="auto"/>
              <w:bottom w:val="nil"/>
              <w:right w:val="single" w:sz="4" w:space="0" w:color="auto"/>
            </w:tcBorders>
            <w:shd w:val="clear" w:color="000000" w:fill="A9D08E"/>
            <w:vAlign w:val="center"/>
            <w:hideMark/>
          </w:tcPr>
          <w:p w14:paraId="5050575B"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SOPORTE O MEDIO DE VERIFICACIÓN</w:t>
            </w:r>
          </w:p>
        </w:tc>
        <w:tc>
          <w:tcPr>
            <w:tcW w:w="433" w:type="pct"/>
            <w:tcBorders>
              <w:top w:val="single" w:sz="4" w:space="0" w:color="auto"/>
              <w:left w:val="single" w:sz="4" w:space="0" w:color="auto"/>
              <w:bottom w:val="nil"/>
              <w:right w:val="single" w:sz="4" w:space="0" w:color="auto"/>
            </w:tcBorders>
            <w:shd w:val="clear" w:color="000000" w:fill="A9D08E"/>
            <w:vAlign w:val="center"/>
            <w:hideMark/>
          </w:tcPr>
          <w:p w14:paraId="353419C6"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RESPONSABLE DE LA ACTIVIDAD</w:t>
            </w:r>
          </w:p>
        </w:tc>
        <w:tc>
          <w:tcPr>
            <w:tcW w:w="354" w:type="pct"/>
            <w:tcBorders>
              <w:top w:val="single" w:sz="4" w:space="0" w:color="auto"/>
              <w:left w:val="single" w:sz="4" w:space="0" w:color="auto"/>
              <w:bottom w:val="nil"/>
              <w:right w:val="single" w:sz="4" w:space="0" w:color="auto"/>
            </w:tcBorders>
            <w:shd w:val="clear" w:color="000000" w:fill="A9D08E"/>
            <w:vAlign w:val="center"/>
            <w:hideMark/>
          </w:tcPr>
          <w:p w14:paraId="2ACD80FF"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NIVEL DE PRIORIDAD</w:t>
            </w:r>
          </w:p>
        </w:tc>
        <w:tc>
          <w:tcPr>
            <w:tcW w:w="347" w:type="pct"/>
            <w:tcBorders>
              <w:top w:val="single" w:sz="4" w:space="0" w:color="auto"/>
              <w:left w:val="single" w:sz="4" w:space="0" w:color="auto"/>
              <w:bottom w:val="nil"/>
              <w:right w:val="single" w:sz="4" w:space="0" w:color="auto"/>
            </w:tcBorders>
            <w:shd w:val="clear" w:color="000000" w:fill="A9D08E"/>
            <w:vAlign w:val="center"/>
            <w:hideMark/>
          </w:tcPr>
          <w:p w14:paraId="28DA75BA"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FECHA INICIO ACTIVIDAD</w:t>
            </w:r>
          </w:p>
        </w:tc>
        <w:tc>
          <w:tcPr>
            <w:tcW w:w="347" w:type="pct"/>
            <w:tcBorders>
              <w:top w:val="single" w:sz="4" w:space="0" w:color="auto"/>
              <w:left w:val="single" w:sz="4" w:space="0" w:color="auto"/>
              <w:bottom w:val="nil"/>
              <w:right w:val="single" w:sz="4" w:space="0" w:color="auto"/>
            </w:tcBorders>
            <w:shd w:val="clear" w:color="000000" w:fill="A9D08E"/>
            <w:vAlign w:val="center"/>
            <w:hideMark/>
          </w:tcPr>
          <w:p w14:paraId="5FE33829" w14:textId="77777777" w:rsidR="00A97697" w:rsidRPr="00A97697" w:rsidRDefault="00A97697" w:rsidP="00A97697">
            <w:pPr>
              <w:widowControl/>
              <w:autoSpaceDE/>
              <w:autoSpaceDN/>
              <w:jc w:val="center"/>
              <w:rPr>
                <w:rFonts w:eastAsia="Times New Roman"/>
                <w:b/>
                <w:bCs/>
                <w:sz w:val="14"/>
                <w:szCs w:val="14"/>
                <w:lang w:val="es-419" w:eastAsia="es-419"/>
              </w:rPr>
            </w:pPr>
            <w:r w:rsidRPr="00A97697">
              <w:rPr>
                <w:rFonts w:eastAsia="Times New Roman"/>
                <w:b/>
                <w:bCs/>
                <w:sz w:val="14"/>
                <w:szCs w:val="14"/>
                <w:lang w:val="es-419" w:eastAsia="es-419"/>
              </w:rPr>
              <w:t>FECHA FIN ACTIVIDAD</w:t>
            </w:r>
          </w:p>
        </w:tc>
      </w:tr>
      <w:tr w:rsidR="00A97697" w:rsidRPr="005A0924" w14:paraId="6FCFC842" w14:textId="77777777" w:rsidTr="007C490D">
        <w:trPr>
          <w:trHeight w:val="70"/>
        </w:trPr>
        <w:tc>
          <w:tcPr>
            <w:tcW w:w="5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6738599" w14:textId="00A5F541" w:rsidR="00A97697" w:rsidRPr="00A97697" w:rsidRDefault="00A97697" w:rsidP="00A97697">
            <w:pPr>
              <w:widowControl/>
              <w:autoSpaceDE/>
              <w:autoSpaceDN/>
              <w:jc w:val="center"/>
              <w:rPr>
                <w:rFonts w:eastAsia="Times New Roman"/>
                <w:color w:val="000000"/>
                <w:sz w:val="14"/>
                <w:szCs w:val="14"/>
                <w:lang w:val="es-419" w:eastAsia="es-419"/>
              </w:rPr>
            </w:pPr>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D90191" w14:textId="767EFC67" w:rsidR="00A97697" w:rsidRPr="00A97697" w:rsidRDefault="00A97697" w:rsidP="00A97697">
            <w:pPr>
              <w:widowControl/>
              <w:autoSpaceDE/>
              <w:autoSpaceDN/>
              <w:jc w:val="center"/>
              <w:rPr>
                <w:rFonts w:eastAsia="Times New Roman"/>
                <w:color w:val="000000"/>
                <w:sz w:val="14"/>
                <w:szCs w:val="14"/>
                <w:lang w:val="es-419" w:eastAsia="es-419"/>
              </w:rPr>
            </w:pPr>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1E0059" w14:textId="3C71D82D" w:rsidR="00A97697" w:rsidRPr="00A97697" w:rsidRDefault="00A97697" w:rsidP="00A97697">
            <w:pPr>
              <w:widowControl/>
              <w:autoSpaceDE/>
              <w:autoSpaceDN/>
              <w:jc w:val="center"/>
              <w:rPr>
                <w:rFonts w:eastAsia="Times New Roman"/>
                <w:sz w:val="14"/>
                <w:szCs w:val="14"/>
                <w:lang w:val="es-419" w:eastAsia="es-419"/>
              </w:rPr>
            </w:pP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004D04" w14:textId="4668C59C" w:rsidR="00A97697" w:rsidRPr="00A97697" w:rsidRDefault="00A97697" w:rsidP="00A97697">
            <w:pPr>
              <w:widowControl/>
              <w:autoSpaceDE/>
              <w:autoSpaceDN/>
              <w:jc w:val="center"/>
              <w:rPr>
                <w:rFonts w:eastAsia="Times New Roman"/>
                <w:color w:val="000000"/>
                <w:sz w:val="14"/>
                <w:szCs w:val="14"/>
                <w:lang w:val="es-419" w:eastAsia="es-419"/>
              </w:rPr>
            </w:pP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9787DE" w14:textId="2032580E" w:rsidR="00A97697" w:rsidRPr="00A97697" w:rsidRDefault="00A97697" w:rsidP="00A97697">
            <w:pPr>
              <w:widowControl/>
              <w:autoSpaceDE/>
              <w:autoSpaceDN/>
              <w:jc w:val="center"/>
              <w:rPr>
                <w:rFonts w:eastAsia="Times New Roman"/>
                <w:color w:val="000000"/>
                <w:sz w:val="14"/>
                <w:szCs w:val="14"/>
                <w:lang w:val="es-419" w:eastAsia="es-419"/>
              </w:rPr>
            </w:pPr>
          </w:p>
        </w:tc>
        <w:tc>
          <w:tcPr>
            <w:tcW w:w="501" w:type="pct"/>
            <w:tcBorders>
              <w:top w:val="single" w:sz="4" w:space="0" w:color="auto"/>
              <w:left w:val="nil"/>
              <w:bottom w:val="single" w:sz="4" w:space="0" w:color="auto"/>
              <w:right w:val="single" w:sz="4" w:space="0" w:color="auto"/>
            </w:tcBorders>
            <w:shd w:val="clear" w:color="auto" w:fill="auto"/>
            <w:vAlign w:val="center"/>
          </w:tcPr>
          <w:p w14:paraId="10441B54" w14:textId="7C493991" w:rsidR="00A97697" w:rsidRPr="00A97697" w:rsidRDefault="00A97697" w:rsidP="00A97697">
            <w:pPr>
              <w:widowControl/>
              <w:autoSpaceDE/>
              <w:autoSpaceDN/>
              <w:jc w:val="center"/>
              <w:rPr>
                <w:rFonts w:eastAsia="Times New Roman"/>
                <w:color w:val="000000"/>
                <w:sz w:val="14"/>
                <w:szCs w:val="14"/>
                <w:lang w:val="es-419" w:eastAsia="es-419"/>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FD92A87" w14:textId="3C8959DD" w:rsidR="00A97697" w:rsidRPr="00A97697" w:rsidRDefault="00A97697" w:rsidP="00A97697">
            <w:pPr>
              <w:widowControl/>
              <w:autoSpaceDE/>
              <w:autoSpaceDN/>
              <w:jc w:val="center"/>
              <w:rPr>
                <w:rFonts w:eastAsia="Times New Roman"/>
                <w:color w:val="000000"/>
                <w:sz w:val="14"/>
                <w:szCs w:val="14"/>
                <w:lang w:val="es-419" w:eastAsia="es-419"/>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9413BAE" w14:textId="1D0AA5DA" w:rsidR="00A97697" w:rsidRPr="00A97697" w:rsidRDefault="00A97697" w:rsidP="00A97697">
            <w:pPr>
              <w:widowControl/>
              <w:autoSpaceDE/>
              <w:autoSpaceDN/>
              <w:jc w:val="center"/>
              <w:rPr>
                <w:rFonts w:eastAsia="Times New Roman"/>
                <w:color w:val="000000"/>
                <w:sz w:val="14"/>
                <w:szCs w:val="14"/>
                <w:lang w:val="es-419" w:eastAsia="es-419"/>
              </w:rPr>
            </w:pPr>
          </w:p>
        </w:tc>
        <w:tc>
          <w:tcPr>
            <w:tcW w:w="354" w:type="pct"/>
            <w:tcBorders>
              <w:top w:val="single" w:sz="4" w:space="0" w:color="auto"/>
              <w:left w:val="nil"/>
              <w:bottom w:val="single" w:sz="4" w:space="0" w:color="auto"/>
              <w:right w:val="single" w:sz="4" w:space="0" w:color="auto"/>
            </w:tcBorders>
            <w:shd w:val="clear" w:color="auto" w:fill="auto"/>
            <w:vAlign w:val="center"/>
          </w:tcPr>
          <w:p w14:paraId="069B7CB9" w14:textId="1BE78CA0"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7803" w14:textId="590B2717"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4C468" w14:textId="4406EEFD" w:rsidR="00A97697" w:rsidRPr="00A97697" w:rsidRDefault="00A97697" w:rsidP="00A97697">
            <w:pPr>
              <w:widowControl/>
              <w:autoSpaceDE/>
              <w:autoSpaceDN/>
              <w:jc w:val="center"/>
              <w:rPr>
                <w:rFonts w:eastAsia="Times New Roman"/>
                <w:color w:val="000000"/>
                <w:sz w:val="14"/>
                <w:szCs w:val="14"/>
                <w:lang w:val="es-419" w:eastAsia="es-419"/>
              </w:rPr>
            </w:pPr>
          </w:p>
        </w:tc>
      </w:tr>
      <w:tr w:rsidR="00A97697" w:rsidRPr="005A0924" w14:paraId="2BD6516C" w14:textId="77777777" w:rsidTr="007C490D">
        <w:trPr>
          <w:trHeight w:val="70"/>
        </w:trPr>
        <w:tc>
          <w:tcPr>
            <w:tcW w:w="557" w:type="pct"/>
            <w:vMerge/>
            <w:tcBorders>
              <w:top w:val="single" w:sz="4" w:space="0" w:color="auto"/>
              <w:left w:val="single" w:sz="4" w:space="0" w:color="auto"/>
              <w:bottom w:val="single" w:sz="4" w:space="0" w:color="000000"/>
              <w:right w:val="single" w:sz="4" w:space="0" w:color="auto"/>
            </w:tcBorders>
            <w:vAlign w:val="center"/>
          </w:tcPr>
          <w:p w14:paraId="11427D32"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vMerge/>
            <w:tcBorders>
              <w:top w:val="single" w:sz="4" w:space="0" w:color="auto"/>
              <w:left w:val="single" w:sz="4" w:space="0" w:color="auto"/>
              <w:bottom w:val="single" w:sz="4" w:space="0" w:color="000000"/>
              <w:right w:val="single" w:sz="4" w:space="0" w:color="auto"/>
            </w:tcBorders>
            <w:vAlign w:val="center"/>
          </w:tcPr>
          <w:p w14:paraId="3EC9AC53"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vMerge/>
            <w:tcBorders>
              <w:top w:val="single" w:sz="4" w:space="0" w:color="auto"/>
              <w:left w:val="single" w:sz="4" w:space="0" w:color="auto"/>
              <w:bottom w:val="single" w:sz="4" w:space="0" w:color="000000"/>
              <w:right w:val="single" w:sz="4" w:space="0" w:color="auto"/>
            </w:tcBorders>
            <w:vAlign w:val="center"/>
          </w:tcPr>
          <w:p w14:paraId="59E4B8BA" w14:textId="77777777" w:rsidR="00A97697" w:rsidRPr="00A97697" w:rsidRDefault="00A97697" w:rsidP="00A97697">
            <w:pPr>
              <w:widowControl/>
              <w:autoSpaceDE/>
              <w:autoSpaceDN/>
              <w:rPr>
                <w:rFonts w:eastAsia="Times New Roman"/>
                <w:sz w:val="14"/>
                <w:szCs w:val="14"/>
                <w:lang w:val="es-419" w:eastAsia="es-419"/>
              </w:rPr>
            </w:pPr>
          </w:p>
        </w:tc>
        <w:tc>
          <w:tcPr>
            <w:tcW w:w="620" w:type="pct"/>
            <w:vMerge/>
            <w:tcBorders>
              <w:top w:val="single" w:sz="4" w:space="0" w:color="auto"/>
              <w:left w:val="single" w:sz="4" w:space="0" w:color="auto"/>
              <w:bottom w:val="single" w:sz="4" w:space="0" w:color="000000"/>
              <w:right w:val="single" w:sz="4" w:space="0" w:color="auto"/>
            </w:tcBorders>
            <w:vAlign w:val="center"/>
          </w:tcPr>
          <w:p w14:paraId="368FA9D6" w14:textId="77777777" w:rsidR="00A97697" w:rsidRPr="00A97697" w:rsidRDefault="00A97697" w:rsidP="00A97697">
            <w:pPr>
              <w:widowControl/>
              <w:autoSpaceDE/>
              <w:autoSpaceDN/>
              <w:rPr>
                <w:rFonts w:eastAsia="Times New Roman"/>
                <w:color w:val="000000"/>
                <w:sz w:val="14"/>
                <w:szCs w:val="14"/>
                <w:lang w:val="es-419" w:eastAsia="es-419"/>
              </w:rPr>
            </w:pPr>
          </w:p>
        </w:tc>
        <w:tc>
          <w:tcPr>
            <w:tcW w:w="409" w:type="pct"/>
            <w:vMerge/>
            <w:tcBorders>
              <w:top w:val="single" w:sz="4" w:space="0" w:color="auto"/>
              <w:left w:val="single" w:sz="4" w:space="0" w:color="auto"/>
              <w:bottom w:val="single" w:sz="4" w:space="0" w:color="000000"/>
              <w:right w:val="single" w:sz="4" w:space="0" w:color="auto"/>
            </w:tcBorders>
            <w:vAlign w:val="center"/>
          </w:tcPr>
          <w:p w14:paraId="407350A8"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tcBorders>
              <w:top w:val="nil"/>
              <w:left w:val="nil"/>
              <w:bottom w:val="single" w:sz="4" w:space="0" w:color="auto"/>
              <w:right w:val="single" w:sz="4" w:space="0" w:color="auto"/>
            </w:tcBorders>
            <w:shd w:val="clear" w:color="auto" w:fill="auto"/>
            <w:vAlign w:val="center"/>
          </w:tcPr>
          <w:p w14:paraId="22EA15AC" w14:textId="34E5C2C2" w:rsidR="00A97697" w:rsidRPr="00A97697" w:rsidRDefault="00A97697" w:rsidP="00A97697">
            <w:pPr>
              <w:widowControl/>
              <w:autoSpaceDE/>
              <w:autoSpaceDN/>
              <w:jc w:val="center"/>
              <w:rPr>
                <w:rFonts w:eastAsia="Times New Roman"/>
                <w:color w:val="000000"/>
                <w:sz w:val="14"/>
                <w:szCs w:val="14"/>
                <w:lang w:val="es-419" w:eastAsia="es-419"/>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94E3CC2" w14:textId="1A89D60F" w:rsidR="00A97697" w:rsidRPr="00A97697" w:rsidRDefault="00A97697" w:rsidP="00A97697">
            <w:pPr>
              <w:widowControl/>
              <w:autoSpaceDE/>
              <w:autoSpaceDN/>
              <w:jc w:val="center"/>
              <w:rPr>
                <w:rFonts w:eastAsia="Times New Roman"/>
                <w:color w:val="000000"/>
                <w:sz w:val="14"/>
                <w:szCs w:val="14"/>
                <w:lang w:val="es-419" w:eastAsia="es-419"/>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97D86B7" w14:textId="705F7EA1" w:rsidR="00A97697" w:rsidRPr="00A97697" w:rsidRDefault="00A97697" w:rsidP="00A97697">
            <w:pPr>
              <w:widowControl/>
              <w:autoSpaceDE/>
              <w:autoSpaceDN/>
              <w:jc w:val="center"/>
              <w:rPr>
                <w:rFonts w:eastAsia="Times New Roman"/>
                <w:color w:val="000000"/>
                <w:sz w:val="14"/>
                <w:szCs w:val="14"/>
                <w:lang w:val="es-419" w:eastAsia="es-419"/>
              </w:rPr>
            </w:pPr>
          </w:p>
        </w:tc>
        <w:tc>
          <w:tcPr>
            <w:tcW w:w="354" w:type="pct"/>
            <w:tcBorders>
              <w:top w:val="nil"/>
              <w:left w:val="nil"/>
              <w:bottom w:val="single" w:sz="4" w:space="0" w:color="auto"/>
              <w:right w:val="single" w:sz="4" w:space="0" w:color="auto"/>
            </w:tcBorders>
            <w:shd w:val="clear" w:color="auto" w:fill="auto"/>
            <w:vAlign w:val="center"/>
          </w:tcPr>
          <w:p w14:paraId="7FA5E2B5" w14:textId="22429BCB"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73DDB" w14:textId="1C3116C1"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CB707" w14:textId="79BE7F93" w:rsidR="00A97697" w:rsidRPr="00A97697" w:rsidRDefault="00A97697" w:rsidP="00A97697">
            <w:pPr>
              <w:widowControl/>
              <w:autoSpaceDE/>
              <w:autoSpaceDN/>
              <w:jc w:val="center"/>
              <w:rPr>
                <w:rFonts w:eastAsia="Times New Roman"/>
                <w:color w:val="000000"/>
                <w:sz w:val="14"/>
                <w:szCs w:val="14"/>
                <w:lang w:val="es-419" w:eastAsia="es-419"/>
              </w:rPr>
            </w:pPr>
          </w:p>
        </w:tc>
      </w:tr>
      <w:tr w:rsidR="00A97697" w:rsidRPr="005A0924" w14:paraId="01207EF7" w14:textId="77777777" w:rsidTr="007C490D">
        <w:trPr>
          <w:trHeight w:val="70"/>
        </w:trPr>
        <w:tc>
          <w:tcPr>
            <w:tcW w:w="557" w:type="pct"/>
            <w:vMerge/>
            <w:tcBorders>
              <w:top w:val="single" w:sz="4" w:space="0" w:color="auto"/>
              <w:left w:val="single" w:sz="4" w:space="0" w:color="auto"/>
              <w:bottom w:val="single" w:sz="4" w:space="0" w:color="000000"/>
              <w:right w:val="single" w:sz="4" w:space="0" w:color="auto"/>
            </w:tcBorders>
            <w:vAlign w:val="center"/>
          </w:tcPr>
          <w:p w14:paraId="57FE79D2"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vMerge/>
            <w:tcBorders>
              <w:top w:val="single" w:sz="4" w:space="0" w:color="auto"/>
              <w:left w:val="single" w:sz="4" w:space="0" w:color="auto"/>
              <w:bottom w:val="single" w:sz="4" w:space="0" w:color="000000"/>
              <w:right w:val="single" w:sz="4" w:space="0" w:color="auto"/>
            </w:tcBorders>
            <w:vAlign w:val="center"/>
          </w:tcPr>
          <w:p w14:paraId="5894421B"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vMerge/>
            <w:tcBorders>
              <w:top w:val="single" w:sz="4" w:space="0" w:color="auto"/>
              <w:left w:val="single" w:sz="4" w:space="0" w:color="auto"/>
              <w:bottom w:val="single" w:sz="4" w:space="0" w:color="000000"/>
              <w:right w:val="single" w:sz="4" w:space="0" w:color="auto"/>
            </w:tcBorders>
            <w:vAlign w:val="center"/>
          </w:tcPr>
          <w:p w14:paraId="4AB8F753" w14:textId="77777777" w:rsidR="00A97697" w:rsidRPr="00A97697" w:rsidRDefault="00A97697" w:rsidP="00A97697">
            <w:pPr>
              <w:widowControl/>
              <w:autoSpaceDE/>
              <w:autoSpaceDN/>
              <w:rPr>
                <w:rFonts w:eastAsia="Times New Roman"/>
                <w:sz w:val="14"/>
                <w:szCs w:val="14"/>
                <w:lang w:val="es-419" w:eastAsia="es-419"/>
              </w:rPr>
            </w:pPr>
          </w:p>
        </w:tc>
        <w:tc>
          <w:tcPr>
            <w:tcW w:w="620" w:type="pct"/>
            <w:vMerge/>
            <w:tcBorders>
              <w:top w:val="single" w:sz="4" w:space="0" w:color="auto"/>
              <w:left w:val="single" w:sz="4" w:space="0" w:color="auto"/>
              <w:bottom w:val="single" w:sz="4" w:space="0" w:color="000000"/>
              <w:right w:val="single" w:sz="4" w:space="0" w:color="auto"/>
            </w:tcBorders>
            <w:vAlign w:val="center"/>
          </w:tcPr>
          <w:p w14:paraId="34F50C1C" w14:textId="77777777" w:rsidR="00A97697" w:rsidRPr="00A97697" w:rsidRDefault="00A97697" w:rsidP="00A97697">
            <w:pPr>
              <w:widowControl/>
              <w:autoSpaceDE/>
              <w:autoSpaceDN/>
              <w:rPr>
                <w:rFonts w:eastAsia="Times New Roman"/>
                <w:color w:val="000000"/>
                <w:sz w:val="14"/>
                <w:szCs w:val="14"/>
                <w:lang w:val="es-419" w:eastAsia="es-419"/>
              </w:rPr>
            </w:pPr>
          </w:p>
        </w:tc>
        <w:tc>
          <w:tcPr>
            <w:tcW w:w="409" w:type="pct"/>
            <w:vMerge/>
            <w:tcBorders>
              <w:top w:val="single" w:sz="4" w:space="0" w:color="auto"/>
              <w:left w:val="single" w:sz="4" w:space="0" w:color="auto"/>
              <w:bottom w:val="single" w:sz="4" w:space="0" w:color="000000"/>
              <w:right w:val="single" w:sz="4" w:space="0" w:color="auto"/>
            </w:tcBorders>
            <w:vAlign w:val="center"/>
          </w:tcPr>
          <w:p w14:paraId="37DE69A9" w14:textId="77777777" w:rsidR="00A97697" w:rsidRPr="00A97697" w:rsidRDefault="00A97697" w:rsidP="00A97697">
            <w:pPr>
              <w:widowControl/>
              <w:autoSpaceDE/>
              <w:autoSpaceDN/>
              <w:rPr>
                <w:rFonts w:eastAsia="Times New Roman"/>
                <w:color w:val="000000"/>
                <w:sz w:val="14"/>
                <w:szCs w:val="14"/>
                <w:lang w:val="es-419" w:eastAsia="es-419"/>
              </w:rPr>
            </w:pPr>
          </w:p>
        </w:tc>
        <w:tc>
          <w:tcPr>
            <w:tcW w:w="501" w:type="pct"/>
            <w:tcBorders>
              <w:top w:val="nil"/>
              <w:left w:val="nil"/>
              <w:bottom w:val="single" w:sz="4" w:space="0" w:color="auto"/>
              <w:right w:val="single" w:sz="4" w:space="0" w:color="auto"/>
            </w:tcBorders>
            <w:shd w:val="clear" w:color="auto" w:fill="auto"/>
            <w:vAlign w:val="center"/>
          </w:tcPr>
          <w:p w14:paraId="6A8849EA" w14:textId="2DB9D45B" w:rsidR="00A97697" w:rsidRPr="00A97697" w:rsidRDefault="00A97697" w:rsidP="00A97697">
            <w:pPr>
              <w:widowControl/>
              <w:autoSpaceDE/>
              <w:autoSpaceDN/>
              <w:jc w:val="center"/>
              <w:rPr>
                <w:rFonts w:eastAsia="Times New Roman"/>
                <w:color w:val="000000"/>
                <w:sz w:val="14"/>
                <w:szCs w:val="14"/>
                <w:lang w:val="es-419" w:eastAsia="es-419"/>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98887D4" w14:textId="2F5D6A0A" w:rsidR="00A97697" w:rsidRPr="00A97697" w:rsidRDefault="00A97697" w:rsidP="00A97697">
            <w:pPr>
              <w:widowControl/>
              <w:autoSpaceDE/>
              <w:autoSpaceDN/>
              <w:jc w:val="center"/>
              <w:rPr>
                <w:rFonts w:eastAsia="Times New Roman"/>
                <w:color w:val="000000"/>
                <w:sz w:val="14"/>
                <w:szCs w:val="14"/>
                <w:lang w:val="es-419" w:eastAsia="es-419"/>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5CF801E" w14:textId="2FB434E1" w:rsidR="00A97697" w:rsidRPr="00A97697" w:rsidRDefault="00A97697" w:rsidP="00A97697">
            <w:pPr>
              <w:widowControl/>
              <w:autoSpaceDE/>
              <w:autoSpaceDN/>
              <w:jc w:val="center"/>
              <w:rPr>
                <w:rFonts w:eastAsia="Times New Roman"/>
                <w:color w:val="000000"/>
                <w:sz w:val="14"/>
                <w:szCs w:val="14"/>
                <w:lang w:val="es-419" w:eastAsia="es-419"/>
              </w:rPr>
            </w:pPr>
          </w:p>
        </w:tc>
        <w:tc>
          <w:tcPr>
            <w:tcW w:w="354" w:type="pct"/>
            <w:tcBorders>
              <w:top w:val="nil"/>
              <w:left w:val="nil"/>
              <w:bottom w:val="single" w:sz="4" w:space="0" w:color="auto"/>
              <w:right w:val="single" w:sz="4" w:space="0" w:color="auto"/>
            </w:tcBorders>
            <w:shd w:val="clear" w:color="auto" w:fill="auto"/>
            <w:vAlign w:val="center"/>
          </w:tcPr>
          <w:p w14:paraId="1472F045" w14:textId="512C6890"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33BA" w14:textId="1914E1F0" w:rsidR="00A97697" w:rsidRPr="00A97697" w:rsidRDefault="00A97697" w:rsidP="00A97697">
            <w:pPr>
              <w:widowControl/>
              <w:autoSpaceDE/>
              <w:autoSpaceDN/>
              <w:jc w:val="center"/>
              <w:rPr>
                <w:rFonts w:eastAsia="Times New Roman"/>
                <w:color w:val="000000"/>
                <w:sz w:val="14"/>
                <w:szCs w:val="14"/>
                <w:lang w:val="es-419" w:eastAsia="es-419"/>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6523EF" w14:textId="6D6D66FD" w:rsidR="00A97697" w:rsidRPr="00A97697" w:rsidRDefault="00A97697" w:rsidP="00A97697">
            <w:pPr>
              <w:widowControl/>
              <w:autoSpaceDE/>
              <w:autoSpaceDN/>
              <w:jc w:val="center"/>
              <w:rPr>
                <w:rFonts w:eastAsia="Times New Roman"/>
                <w:color w:val="000000"/>
                <w:sz w:val="14"/>
                <w:szCs w:val="14"/>
                <w:lang w:val="es-419" w:eastAsia="es-419"/>
              </w:rPr>
            </w:pPr>
          </w:p>
        </w:tc>
      </w:tr>
    </w:tbl>
    <w:p w14:paraId="29FDA4B2" w14:textId="0C6791F9" w:rsidR="0066275C" w:rsidRPr="00AD699F" w:rsidRDefault="0066275C" w:rsidP="00AD699F">
      <w:pPr>
        <w:rPr>
          <w:lang w:val="es-419"/>
        </w:rPr>
        <w:sectPr w:rsidR="0066275C" w:rsidRPr="00AD699F" w:rsidSect="00A97697">
          <w:pgSz w:w="15840" w:h="12240" w:orient="landscape" w:code="1"/>
          <w:pgMar w:top="1820" w:right="1021" w:bottom="2999" w:left="1021" w:header="284" w:footer="284" w:gutter="0"/>
          <w:cols w:space="720"/>
          <w:docGrid w:linePitch="299"/>
        </w:sectPr>
      </w:pPr>
    </w:p>
    <w:p w14:paraId="19ACE01E" w14:textId="10089AAB" w:rsidR="005234C9" w:rsidRDefault="005234C9" w:rsidP="005234C9">
      <w:pPr>
        <w:pStyle w:val="Textoindependiente"/>
        <w:jc w:val="both"/>
        <w:rPr>
          <w:color w:val="131718"/>
          <w:w w:val="105"/>
          <w:lang w:val="es-419"/>
        </w:rPr>
      </w:pPr>
      <w:r>
        <w:rPr>
          <w:b/>
          <w:color w:val="131718"/>
          <w:w w:val="105"/>
          <w:lang w:val="es-419"/>
        </w:rPr>
        <w:lastRenderedPageBreak/>
        <w:t xml:space="preserve">ARTÍCULO SEGUNDO. EJECUCIÓN. </w:t>
      </w:r>
      <w:r>
        <w:rPr>
          <w:color w:val="131718"/>
          <w:w w:val="105"/>
          <w:lang w:val="es-419"/>
        </w:rPr>
        <w:t xml:space="preserve">Teniendo en cuenta las oportunidades de mejora y las actividades establecidas en el Plan de Mejoramiento </w:t>
      </w:r>
      <w:r w:rsidRPr="00E46084">
        <w:rPr>
          <w:color w:val="131718"/>
          <w:w w:val="105"/>
          <w:highlight w:val="yellow"/>
          <w:lang w:val="es-419"/>
        </w:rPr>
        <w:t xml:space="preserve">XXXX </w:t>
      </w:r>
      <w:r>
        <w:rPr>
          <w:color w:val="131718"/>
          <w:w w:val="105"/>
          <w:lang w:val="es-419"/>
        </w:rPr>
        <w:t xml:space="preserve">– </w:t>
      </w:r>
      <w:r w:rsidRPr="00E46084">
        <w:rPr>
          <w:color w:val="131718"/>
          <w:w w:val="105"/>
          <w:highlight w:val="yellow"/>
          <w:lang w:val="es-419"/>
        </w:rPr>
        <w:t>XXXX</w:t>
      </w:r>
      <w:r>
        <w:rPr>
          <w:color w:val="131718"/>
          <w:w w:val="105"/>
          <w:lang w:val="es-419"/>
        </w:rPr>
        <w:t>, el Comité de Currículo</w:t>
      </w:r>
      <w:r w:rsidR="00546940">
        <w:rPr>
          <w:color w:val="131718"/>
          <w:w w:val="105"/>
          <w:lang w:val="es-419"/>
        </w:rPr>
        <w:t xml:space="preserve"> en conjunto con el docente, en concordancia con las normas institucionales, debe asignar horas en la labor académica que permita dar cumplimiento a las actividades establecidas en el presente </w:t>
      </w:r>
      <w:r w:rsidR="00F40B3F">
        <w:rPr>
          <w:color w:val="131718"/>
          <w:w w:val="105"/>
          <w:lang w:val="es-419"/>
        </w:rPr>
        <w:t>Acuerdo</w:t>
      </w:r>
      <w:bookmarkStart w:id="0" w:name="_GoBack"/>
      <w:bookmarkEnd w:id="0"/>
      <w:r w:rsidR="00546940">
        <w:rPr>
          <w:color w:val="131718"/>
          <w:w w:val="105"/>
          <w:lang w:val="es-419"/>
        </w:rPr>
        <w:t>.</w:t>
      </w:r>
    </w:p>
    <w:p w14:paraId="5061DB0E" w14:textId="77777777" w:rsidR="00A322A5" w:rsidRDefault="00A322A5" w:rsidP="005234C9">
      <w:pPr>
        <w:pStyle w:val="Textoindependiente"/>
        <w:jc w:val="both"/>
        <w:rPr>
          <w:color w:val="131718"/>
          <w:w w:val="105"/>
          <w:lang w:val="es-419"/>
        </w:rPr>
      </w:pPr>
    </w:p>
    <w:p w14:paraId="551D8DD6" w14:textId="78CD46DD" w:rsidR="00A322A5" w:rsidRDefault="00A322A5" w:rsidP="005234C9">
      <w:pPr>
        <w:pStyle w:val="Textoindependiente"/>
        <w:jc w:val="both"/>
        <w:rPr>
          <w:color w:val="131718"/>
          <w:w w:val="105"/>
          <w:lang w:val="es-419"/>
        </w:rPr>
      </w:pPr>
      <w:r>
        <w:rPr>
          <w:b/>
          <w:color w:val="131718"/>
          <w:w w:val="105"/>
          <w:lang w:val="es-419"/>
        </w:rPr>
        <w:t xml:space="preserve">PARÁGRADO. </w:t>
      </w:r>
      <w:r>
        <w:rPr>
          <w:color w:val="131718"/>
          <w:w w:val="105"/>
          <w:lang w:val="es-419"/>
        </w:rPr>
        <w:t xml:space="preserve">El Coordinador del programa de </w:t>
      </w:r>
      <w:r w:rsidRPr="00713419">
        <w:rPr>
          <w:color w:val="131718"/>
          <w:w w:val="105"/>
          <w:highlight w:val="yellow"/>
          <w:lang w:val="es-419"/>
        </w:rPr>
        <w:t>XXX</w:t>
      </w:r>
      <w:r>
        <w:rPr>
          <w:color w:val="131718"/>
          <w:w w:val="105"/>
          <w:lang w:val="es-419"/>
        </w:rPr>
        <w:t xml:space="preserve">, es el responsable de elaborar los correspondientes Planes Operativos Anuales </w:t>
      </w:r>
      <w:r w:rsidR="00713419">
        <w:rPr>
          <w:color w:val="131718"/>
          <w:w w:val="105"/>
          <w:lang w:val="es-419"/>
        </w:rPr>
        <w:t>del programa, de conformidad con lo establecido en el presente Plan de Mejoramiento y demás normas que lo regulen.</w:t>
      </w:r>
    </w:p>
    <w:p w14:paraId="68829BF2" w14:textId="77777777" w:rsidR="00ED5300" w:rsidRDefault="00ED5300" w:rsidP="005234C9">
      <w:pPr>
        <w:pStyle w:val="Textoindependiente"/>
        <w:jc w:val="both"/>
        <w:rPr>
          <w:color w:val="131718"/>
          <w:w w:val="105"/>
          <w:lang w:val="es-419"/>
        </w:rPr>
      </w:pPr>
    </w:p>
    <w:p w14:paraId="75A5833B" w14:textId="03BF07E6" w:rsidR="00ED5300" w:rsidRPr="00ED5300" w:rsidRDefault="00ED5300" w:rsidP="005234C9">
      <w:pPr>
        <w:pStyle w:val="Textoindependiente"/>
        <w:jc w:val="both"/>
        <w:rPr>
          <w:sz w:val="26"/>
          <w:lang w:val="es-419"/>
        </w:rPr>
      </w:pPr>
      <w:r>
        <w:rPr>
          <w:b/>
          <w:color w:val="131718"/>
          <w:w w:val="105"/>
          <w:lang w:val="es-419"/>
        </w:rPr>
        <w:t xml:space="preserve">ARTÍCULO TERCERO. VIGENCIA Y DEROGATORIA. </w:t>
      </w:r>
      <w:r>
        <w:rPr>
          <w:color w:val="131718"/>
          <w:w w:val="105"/>
          <w:lang w:val="es-419"/>
        </w:rPr>
        <w:t>El presente Acuerdo rige a partir de la fecha de su expedición y publicación, de conformidad con lo establecido en el Acuerdo No. 16 de 2019 proferido por el Consejo Superior Universitario, y deroga todas las normas que le sean contrarias.</w:t>
      </w:r>
    </w:p>
    <w:p w14:paraId="524C73B1" w14:textId="77777777" w:rsidR="006C3F94" w:rsidRPr="00C963D5" w:rsidRDefault="006C3F94" w:rsidP="006C3F94">
      <w:pPr>
        <w:pStyle w:val="Textoindependiente"/>
        <w:spacing w:before="6"/>
        <w:rPr>
          <w:lang w:val="es-419"/>
        </w:rPr>
      </w:pPr>
    </w:p>
    <w:p w14:paraId="59FF3E85" w14:textId="0E42CAB9" w:rsidR="006C3F94" w:rsidRPr="00C963D5" w:rsidRDefault="00535A0D" w:rsidP="006C3F94">
      <w:pPr>
        <w:pStyle w:val="Ttulo1"/>
        <w:ind w:left="338"/>
        <w:rPr>
          <w:lang w:val="es-419"/>
        </w:rPr>
      </w:pPr>
      <w:r>
        <w:rPr>
          <w:color w:val="131718"/>
          <w:w w:val="105"/>
          <w:lang w:val="es-419"/>
        </w:rPr>
        <w:t xml:space="preserve">PUBLÍQUESE, </w:t>
      </w:r>
      <w:r w:rsidR="006C3F94" w:rsidRPr="00C963D5">
        <w:rPr>
          <w:color w:val="131718"/>
          <w:w w:val="105"/>
          <w:lang w:val="es-419"/>
        </w:rPr>
        <w:t>COMUNÍQUESE Y CUMPLASE</w:t>
      </w:r>
    </w:p>
    <w:p w14:paraId="300E5068" w14:textId="77777777" w:rsidR="006C3F94" w:rsidRPr="00C963D5" w:rsidRDefault="006C3F94" w:rsidP="006C3F94">
      <w:pPr>
        <w:pStyle w:val="Textoindependiente"/>
        <w:rPr>
          <w:b/>
          <w:sz w:val="26"/>
          <w:lang w:val="es-419"/>
        </w:rPr>
      </w:pPr>
    </w:p>
    <w:p w14:paraId="302F6253" w14:textId="3B4D6D4B" w:rsidR="006C3F94" w:rsidRPr="00C963D5" w:rsidRDefault="00203D95" w:rsidP="002759AC">
      <w:pPr>
        <w:pStyle w:val="Textoindependiente"/>
        <w:spacing w:before="1" w:line="249" w:lineRule="auto"/>
        <w:ind w:right="112"/>
        <w:jc w:val="both"/>
        <w:rPr>
          <w:lang w:val="es-419"/>
        </w:rPr>
      </w:pPr>
      <w:r>
        <w:rPr>
          <w:color w:val="131718"/>
          <w:w w:val="105"/>
          <w:lang w:val="es-419"/>
        </w:rPr>
        <w:t xml:space="preserve">Dado el Florencia (Caquetá), a los </w:t>
      </w:r>
      <w:r w:rsidRPr="00C27538">
        <w:rPr>
          <w:color w:val="131718"/>
          <w:w w:val="105"/>
          <w:highlight w:val="yellow"/>
          <w:lang w:val="es-419"/>
        </w:rPr>
        <w:t xml:space="preserve">XXX </w:t>
      </w:r>
      <w:r>
        <w:rPr>
          <w:color w:val="131718"/>
          <w:w w:val="105"/>
          <w:lang w:val="es-419"/>
        </w:rPr>
        <w:t>(</w:t>
      </w:r>
      <w:r w:rsidRPr="00C27538">
        <w:rPr>
          <w:color w:val="131718"/>
          <w:w w:val="105"/>
          <w:highlight w:val="yellow"/>
          <w:lang w:val="es-419"/>
        </w:rPr>
        <w:t>XX</w:t>
      </w:r>
      <w:r>
        <w:rPr>
          <w:color w:val="131718"/>
          <w:w w:val="105"/>
          <w:lang w:val="es-419"/>
        </w:rPr>
        <w:t>)</w:t>
      </w:r>
      <w:r w:rsidR="00321A9A">
        <w:rPr>
          <w:color w:val="131718"/>
          <w:w w:val="105"/>
          <w:lang w:val="es-419"/>
        </w:rPr>
        <w:t xml:space="preserve"> días del mes de </w:t>
      </w:r>
      <w:r w:rsidR="00321A9A" w:rsidRPr="00C27538">
        <w:rPr>
          <w:color w:val="131718"/>
          <w:w w:val="105"/>
          <w:highlight w:val="yellow"/>
          <w:lang w:val="es-419"/>
        </w:rPr>
        <w:t xml:space="preserve">XXX </w:t>
      </w:r>
      <w:r w:rsidR="00321A9A">
        <w:rPr>
          <w:color w:val="131718"/>
          <w:w w:val="105"/>
          <w:lang w:val="es-419"/>
        </w:rPr>
        <w:t>del año dos mil veintidós (2022).</w:t>
      </w:r>
    </w:p>
    <w:p w14:paraId="24DBDB01" w14:textId="4C318B1F" w:rsidR="006C3F94" w:rsidRPr="00C963D5" w:rsidRDefault="00203D95" w:rsidP="00203D95">
      <w:pPr>
        <w:pStyle w:val="Textoindependiente"/>
        <w:tabs>
          <w:tab w:val="left" w:pos="3353"/>
        </w:tabs>
        <w:rPr>
          <w:sz w:val="26"/>
          <w:lang w:val="es-419"/>
        </w:rPr>
      </w:pPr>
      <w:r>
        <w:rPr>
          <w:sz w:val="26"/>
          <w:lang w:val="es-419"/>
        </w:rPr>
        <w:tab/>
      </w:r>
    </w:p>
    <w:p w14:paraId="216D6877" w14:textId="77777777" w:rsidR="006C3F94" w:rsidRPr="00C963D5" w:rsidRDefault="006C3F94" w:rsidP="006C3F94">
      <w:pPr>
        <w:pStyle w:val="Textoindependiente"/>
        <w:rPr>
          <w:sz w:val="26"/>
          <w:lang w:val="es-419"/>
        </w:rPr>
      </w:pPr>
    </w:p>
    <w:p w14:paraId="7D4D726C" w14:textId="77777777" w:rsidR="006C3F94" w:rsidRPr="00C963D5" w:rsidRDefault="006C3F94" w:rsidP="006C3F94">
      <w:pPr>
        <w:pStyle w:val="Textoindependiente"/>
        <w:rPr>
          <w:sz w:val="26"/>
          <w:lang w:val="es-419"/>
        </w:rPr>
      </w:pPr>
    </w:p>
    <w:p w14:paraId="1F2B873B" w14:textId="77777777" w:rsidR="006C3F94" w:rsidRPr="00C963D5" w:rsidRDefault="006C3F94" w:rsidP="006C3F94">
      <w:pPr>
        <w:pStyle w:val="Textoindependiente"/>
        <w:rPr>
          <w:sz w:val="26"/>
          <w:lang w:val="es-419"/>
        </w:rPr>
      </w:pPr>
    </w:p>
    <w:p w14:paraId="63EFAEC9" w14:textId="77777777" w:rsidR="006C3F94" w:rsidRPr="00C963D5" w:rsidRDefault="006C3F94" w:rsidP="00CB4E69">
      <w:pPr>
        <w:pStyle w:val="Textoindependiente"/>
        <w:spacing w:before="4"/>
        <w:jc w:val="center"/>
        <w:rPr>
          <w:sz w:val="21"/>
          <w:lang w:val="es-419"/>
        </w:rPr>
      </w:pPr>
    </w:p>
    <w:p w14:paraId="7D113260" w14:textId="77777777" w:rsidR="006C3F94" w:rsidRPr="00C963D5" w:rsidRDefault="006C3F94" w:rsidP="00CB4E69">
      <w:pPr>
        <w:pStyle w:val="Ttulo1"/>
        <w:spacing w:before="0"/>
        <w:ind w:left="0"/>
        <w:rPr>
          <w:lang w:val="es-419"/>
        </w:rPr>
      </w:pPr>
      <w:r w:rsidRPr="00C963D5">
        <w:rPr>
          <w:color w:val="131718"/>
          <w:w w:val="105"/>
          <w:lang w:val="es-419"/>
        </w:rPr>
        <w:t>FABIO BURITICÁ BERMEO</w:t>
      </w:r>
    </w:p>
    <w:p w14:paraId="69EB6A3F" w14:textId="6E0F859D" w:rsidR="006825E5" w:rsidRDefault="006C3F94" w:rsidP="00CB4E69">
      <w:pPr>
        <w:pStyle w:val="Textoindependiente"/>
        <w:spacing w:before="12"/>
        <w:ind w:right="339"/>
        <w:jc w:val="center"/>
        <w:rPr>
          <w:rFonts w:ascii="Century"/>
          <w:sz w:val="20"/>
        </w:rPr>
      </w:pPr>
      <w:r>
        <w:rPr>
          <w:color w:val="131718"/>
          <w:w w:val="105"/>
        </w:rPr>
        <w:t>Presidente del Consejo Académico</w:t>
      </w:r>
    </w:p>
    <w:sectPr w:rsidR="006825E5" w:rsidSect="0066275C">
      <w:pgSz w:w="12240" w:h="20160" w:code="120"/>
      <w:pgMar w:top="1820" w:right="1020" w:bottom="2998" w:left="10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FEB82" w14:textId="77777777" w:rsidR="0015086C" w:rsidRDefault="0015086C">
      <w:r>
        <w:separator/>
      </w:r>
    </w:p>
  </w:endnote>
  <w:endnote w:type="continuationSeparator" w:id="0">
    <w:p w14:paraId="29E72989" w14:textId="77777777" w:rsidR="0015086C" w:rsidRDefault="0015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E91C" w14:textId="0098B5A3" w:rsidR="0089023E" w:rsidRDefault="00F91FB8" w:rsidP="006825E5">
    <w:pPr>
      <w:pStyle w:val="Textoindependiente"/>
      <w:spacing w:line="14" w:lineRule="auto"/>
      <w:jc w:val="center"/>
      <w:rPr>
        <w:sz w:val="20"/>
      </w:rPr>
    </w:pPr>
    <w:r>
      <w:rPr>
        <w:noProof/>
        <w:sz w:val="20"/>
        <w:lang w:val="es-419" w:eastAsia="es-419"/>
      </w:rPr>
      <w:drawing>
        <wp:anchor distT="0" distB="0" distL="114300" distR="114300" simplePos="0" relativeHeight="251659264" behindDoc="0" locked="0" layoutInCell="1" allowOverlap="1" wp14:anchorId="7D7CE7FB" wp14:editId="5BCD1DF3">
          <wp:simplePos x="0" y="0"/>
          <wp:positionH relativeFrom="column">
            <wp:posOffset>371475</wp:posOffset>
          </wp:positionH>
          <wp:positionV relativeFrom="paragraph">
            <wp:posOffset>-953135</wp:posOffset>
          </wp:positionV>
          <wp:extent cx="5753100" cy="885825"/>
          <wp:effectExtent l="0" t="0" r="0" b="9525"/>
          <wp:wrapSquare wrapText="bothSides"/>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53100" cy="885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6D45" w14:textId="77777777" w:rsidR="0015086C" w:rsidRDefault="0015086C">
      <w:r>
        <w:separator/>
      </w:r>
    </w:p>
  </w:footnote>
  <w:footnote w:type="continuationSeparator" w:id="0">
    <w:p w14:paraId="2E839BFD" w14:textId="77777777" w:rsidR="0015086C" w:rsidRDefault="0015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6D1ADAE9" w14:textId="77777777" w:rsidR="006825E5" w:rsidRDefault="006825E5">
        <w:pPr>
          <w:pStyle w:val="Encabezado"/>
          <w:jc w:val="right"/>
        </w:pPr>
        <w:r w:rsidRPr="006825E5">
          <w:rPr>
            <w:sz w:val="18"/>
            <w:szCs w:val="18"/>
          </w:rPr>
          <w:t>Página</w:t>
        </w:r>
        <w:r>
          <w:t xml:space="preserve"> </w:t>
        </w:r>
        <w:r w:rsidRPr="006825E5">
          <w:rPr>
            <w:b/>
            <w:bCs/>
            <w:sz w:val="18"/>
            <w:szCs w:val="18"/>
          </w:rPr>
          <w:fldChar w:fldCharType="begin"/>
        </w:r>
        <w:r w:rsidRPr="006825E5">
          <w:rPr>
            <w:b/>
            <w:bCs/>
            <w:sz w:val="18"/>
            <w:szCs w:val="18"/>
          </w:rPr>
          <w:instrText>PAGE</w:instrText>
        </w:r>
        <w:r w:rsidRPr="006825E5">
          <w:rPr>
            <w:b/>
            <w:bCs/>
            <w:sz w:val="18"/>
            <w:szCs w:val="18"/>
          </w:rPr>
          <w:fldChar w:fldCharType="separate"/>
        </w:r>
        <w:r w:rsidR="00F40B3F">
          <w:rPr>
            <w:b/>
            <w:bCs/>
            <w:noProof/>
            <w:sz w:val="18"/>
            <w:szCs w:val="18"/>
          </w:rPr>
          <w:t>4</w:t>
        </w:r>
        <w:r w:rsidRPr="006825E5">
          <w:rPr>
            <w:b/>
            <w:bCs/>
            <w:sz w:val="18"/>
            <w:szCs w:val="18"/>
          </w:rPr>
          <w:fldChar w:fldCharType="end"/>
        </w:r>
        <w:r w:rsidRPr="006825E5">
          <w:rPr>
            <w:sz w:val="18"/>
            <w:szCs w:val="18"/>
          </w:rPr>
          <w:t xml:space="preserve"> de </w:t>
        </w:r>
        <w:r w:rsidRPr="006825E5">
          <w:rPr>
            <w:b/>
            <w:bCs/>
            <w:sz w:val="18"/>
            <w:szCs w:val="18"/>
          </w:rPr>
          <w:fldChar w:fldCharType="begin"/>
        </w:r>
        <w:r w:rsidRPr="006825E5">
          <w:rPr>
            <w:b/>
            <w:bCs/>
            <w:sz w:val="18"/>
            <w:szCs w:val="18"/>
          </w:rPr>
          <w:instrText>NUMPAGES</w:instrText>
        </w:r>
        <w:r w:rsidRPr="006825E5">
          <w:rPr>
            <w:b/>
            <w:bCs/>
            <w:sz w:val="18"/>
            <w:szCs w:val="18"/>
          </w:rPr>
          <w:fldChar w:fldCharType="separate"/>
        </w:r>
        <w:r w:rsidR="00F40B3F">
          <w:rPr>
            <w:b/>
            <w:bCs/>
            <w:noProof/>
            <w:sz w:val="18"/>
            <w:szCs w:val="18"/>
          </w:rPr>
          <w:t>4</w:t>
        </w:r>
        <w:r w:rsidRPr="006825E5">
          <w:rPr>
            <w:b/>
            <w:bCs/>
            <w:sz w:val="18"/>
            <w:szCs w:val="18"/>
          </w:rPr>
          <w:fldChar w:fldCharType="end"/>
        </w:r>
      </w:p>
    </w:sdtContent>
  </w:sdt>
  <w:p w14:paraId="7C473589" w14:textId="6C43EC28" w:rsidR="006825E5" w:rsidRDefault="007574F4" w:rsidP="006825E5">
    <w:pPr>
      <w:pStyle w:val="Encabezado"/>
      <w:jc w:val="center"/>
    </w:pPr>
    <w:r>
      <w:rPr>
        <w:noProof/>
        <w:lang w:val="es-419" w:eastAsia="es-419"/>
      </w:rPr>
      <w:drawing>
        <wp:inline distT="0" distB="0" distL="0" distR="0" wp14:anchorId="7332C26F" wp14:editId="30EBDDF2">
          <wp:extent cx="2847975" cy="17784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328" cy="18067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E"/>
    <w:rsid w:val="0004314E"/>
    <w:rsid w:val="00064A68"/>
    <w:rsid w:val="000B658D"/>
    <w:rsid w:val="0015086C"/>
    <w:rsid w:val="001535B2"/>
    <w:rsid w:val="001D4D8A"/>
    <w:rsid w:val="00203D95"/>
    <w:rsid w:val="002759AC"/>
    <w:rsid w:val="002F23DA"/>
    <w:rsid w:val="00315646"/>
    <w:rsid w:val="00321A9A"/>
    <w:rsid w:val="003718FA"/>
    <w:rsid w:val="003739FD"/>
    <w:rsid w:val="00391A13"/>
    <w:rsid w:val="003F5911"/>
    <w:rsid w:val="004038CA"/>
    <w:rsid w:val="00433A15"/>
    <w:rsid w:val="0044455E"/>
    <w:rsid w:val="004657D5"/>
    <w:rsid w:val="004D3A9D"/>
    <w:rsid w:val="005234C9"/>
    <w:rsid w:val="0052542D"/>
    <w:rsid w:val="00535A0D"/>
    <w:rsid w:val="00546940"/>
    <w:rsid w:val="00557426"/>
    <w:rsid w:val="005A0924"/>
    <w:rsid w:val="005C41B8"/>
    <w:rsid w:val="0066275C"/>
    <w:rsid w:val="00677B3F"/>
    <w:rsid w:val="006825E5"/>
    <w:rsid w:val="00695740"/>
    <w:rsid w:val="006B35CE"/>
    <w:rsid w:val="006C3F94"/>
    <w:rsid w:val="006C7392"/>
    <w:rsid w:val="006E1E8F"/>
    <w:rsid w:val="00713419"/>
    <w:rsid w:val="007574F4"/>
    <w:rsid w:val="007757AF"/>
    <w:rsid w:val="007C490D"/>
    <w:rsid w:val="008114DE"/>
    <w:rsid w:val="008317A6"/>
    <w:rsid w:val="0089023E"/>
    <w:rsid w:val="008C725E"/>
    <w:rsid w:val="00957171"/>
    <w:rsid w:val="00990298"/>
    <w:rsid w:val="009D5649"/>
    <w:rsid w:val="00A322A5"/>
    <w:rsid w:val="00A34ED0"/>
    <w:rsid w:val="00A97697"/>
    <w:rsid w:val="00AD699F"/>
    <w:rsid w:val="00B3286D"/>
    <w:rsid w:val="00B518F3"/>
    <w:rsid w:val="00B62AAD"/>
    <w:rsid w:val="00BE358F"/>
    <w:rsid w:val="00C00C7D"/>
    <w:rsid w:val="00C27538"/>
    <w:rsid w:val="00C40139"/>
    <w:rsid w:val="00C92929"/>
    <w:rsid w:val="00C963D5"/>
    <w:rsid w:val="00CB4E69"/>
    <w:rsid w:val="00D140C3"/>
    <w:rsid w:val="00D45DDB"/>
    <w:rsid w:val="00D5508C"/>
    <w:rsid w:val="00D56E40"/>
    <w:rsid w:val="00D6229A"/>
    <w:rsid w:val="00D71DA3"/>
    <w:rsid w:val="00DD1A91"/>
    <w:rsid w:val="00DF69AC"/>
    <w:rsid w:val="00E357A9"/>
    <w:rsid w:val="00E46084"/>
    <w:rsid w:val="00E84A3F"/>
    <w:rsid w:val="00E94B11"/>
    <w:rsid w:val="00ED5300"/>
    <w:rsid w:val="00F0035C"/>
    <w:rsid w:val="00F020B8"/>
    <w:rsid w:val="00F40B3F"/>
    <w:rsid w:val="00F70E73"/>
    <w:rsid w:val="00F87851"/>
    <w:rsid w:val="00F91FB8"/>
    <w:rsid w:val="00FB51CD"/>
    <w:rsid w:val="00FE0A93"/>
    <w:rsid w:val="00FE3340"/>
    <w:rsid w:val="1AB37FB2"/>
    <w:rsid w:val="3AE17883"/>
    <w:rsid w:val="4DFFB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89FB"/>
  <w15:docId w15:val="{5EA0BD18-8E22-4886-90E5-C711496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339" w:right="3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41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509A-2FED-4F82-8955-BA6A6CEC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dc:creator>COMUNICACIONES</dc:creator>
  <cp:lastModifiedBy>JOHN JAIRO SILVA MUNAR</cp:lastModifiedBy>
  <cp:revision>82</cp:revision>
  <dcterms:created xsi:type="dcterms:W3CDTF">2021-09-16T15:11:00Z</dcterms:created>
  <dcterms:modified xsi:type="dcterms:W3CDTF">2022-04-22T15:01:00Z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